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3" w:rsidRDefault="00192A43" w:rsidP="00192A43">
      <w:pPr>
        <w:spacing w:after="0" w:line="240" w:lineRule="auto"/>
        <w:rPr>
          <w:b/>
          <w:u w:val="single"/>
        </w:rPr>
      </w:pPr>
    </w:p>
    <w:p w:rsidR="00192A43" w:rsidRDefault="00192A43" w:rsidP="00192A43">
      <w:pPr>
        <w:spacing w:after="0" w:line="240" w:lineRule="auto"/>
        <w:rPr>
          <w:b/>
          <w:u w:val="single"/>
        </w:rPr>
      </w:pPr>
      <w:r w:rsidRPr="00192A43">
        <w:rPr>
          <w:b/>
          <w:u w:val="single"/>
        </w:rPr>
        <w:t>REVISED PROPOSAL X:</w:t>
      </w:r>
    </w:p>
    <w:p w:rsidR="00192A43" w:rsidRDefault="00192A43" w:rsidP="00192A43">
      <w:pPr>
        <w:spacing w:after="0" w:line="240" w:lineRule="auto"/>
        <w:rPr>
          <w:b/>
          <w:u w:val="single"/>
        </w:rPr>
      </w:pPr>
    </w:p>
    <w:p w:rsidR="00192A43" w:rsidRDefault="00192A43" w:rsidP="00192A43">
      <w:pPr>
        <w:spacing w:after="0" w:line="240" w:lineRule="auto"/>
      </w:pPr>
      <w:r>
        <w:t>At the June 22, 2015, meeting of the APAC, the Committee directed staff to revise Proposal X to include a column to allow for wineries on 10 acres parcels in the AW (Agricultural Watershed) Zone.  The revised table is provided below:</w:t>
      </w:r>
    </w:p>
    <w:p w:rsidR="00192A43" w:rsidRDefault="00192A43" w:rsidP="00192A43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1594"/>
        <w:gridCol w:w="1646"/>
        <w:gridCol w:w="1620"/>
        <w:gridCol w:w="1517"/>
        <w:gridCol w:w="1594"/>
        <w:gridCol w:w="1594"/>
        <w:gridCol w:w="1595"/>
      </w:tblGrid>
      <w:tr w:rsidR="00192A43" w:rsidRPr="00304DA1" w:rsidTr="00C67934">
        <w:trPr>
          <w:trHeight w:val="341"/>
        </w:trPr>
        <w:tc>
          <w:tcPr>
            <w:tcW w:w="13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786">
              <w:rPr>
                <w:rFonts w:ascii="Arial" w:hAnsi="Arial" w:cs="Arial"/>
                <w:b/>
                <w:sz w:val="18"/>
                <w:szCs w:val="18"/>
              </w:rPr>
              <w:t>AP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786">
              <w:rPr>
                <w:rFonts w:ascii="Arial" w:hAnsi="Arial" w:cs="Arial"/>
                <w:b/>
                <w:sz w:val="18"/>
                <w:szCs w:val="18"/>
              </w:rPr>
              <w:t>AW</w:t>
            </w:r>
          </w:p>
        </w:tc>
      </w:tr>
      <w:tr w:rsidR="00192A43" w:rsidRPr="00C76C88" w:rsidTr="00C67934">
        <w:tc>
          <w:tcPr>
            <w:tcW w:w="13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10 – 20 Acres</w:t>
            </w:r>
          </w:p>
        </w:tc>
        <w:tc>
          <w:tcPr>
            <w:tcW w:w="16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20-40 Acres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7B2786">
              <w:rPr>
                <w:rFonts w:ascii="Arial" w:hAnsi="Arial" w:cs="Arial"/>
                <w:sz w:val="18"/>
                <w:szCs w:val="18"/>
              </w:rPr>
              <w:t xml:space="preserve"> Acres</w:t>
            </w:r>
          </w:p>
        </w:tc>
        <w:tc>
          <w:tcPr>
            <w:tcW w:w="151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3" w:rsidRDefault="00192A43" w:rsidP="00192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 Acres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B2786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B2786">
              <w:rPr>
                <w:rFonts w:ascii="Arial" w:hAnsi="Arial" w:cs="Arial"/>
                <w:sz w:val="18"/>
                <w:szCs w:val="18"/>
              </w:rPr>
              <w:t>0 Acres</w:t>
            </w: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B2786">
              <w:rPr>
                <w:rFonts w:ascii="Arial" w:hAnsi="Arial" w:cs="Arial"/>
                <w:sz w:val="18"/>
                <w:szCs w:val="18"/>
              </w:rPr>
              <w:t>0-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B2786">
              <w:rPr>
                <w:rFonts w:ascii="Arial" w:hAnsi="Arial" w:cs="Arial"/>
                <w:sz w:val="18"/>
                <w:szCs w:val="18"/>
              </w:rPr>
              <w:t>0 Acres</w:t>
            </w:r>
          </w:p>
        </w:tc>
        <w:tc>
          <w:tcPr>
            <w:tcW w:w="15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B278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7B2786">
              <w:rPr>
                <w:rFonts w:ascii="Arial" w:hAnsi="Arial" w:cs="Arial"/>
                <w:sz w:val="18"/>
                <w:szCs w:val="18"/>
              </w:rPr>
              <w:t xml:space="preserve"> Acres</w:t>
            </w:r>
          </w:p>
        </w:tc>
      </w:tr>
      <w:tr w:rsidR="00192A43" w:rsidRPr="00C76C88" w:rsidTr="00C67934">
        <w:tc>
          <w:tcPr>
            <w:tcW w:w="1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Review Authority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Zoning Administrator</w:t>
            </w:r>
          </w:p>
        </w:tc>
        <w:tc>
          <w:tcPr>
            <w:tcW w:w="16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Planning Commission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Planning Commission</w:t>
            </w:r>
          </w:p>
        </w:tc>
        <w:tc>
          <w:tcPr>
            <w:tcW w:w="151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Zoning Administrator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Zoning Administrator</w:t>
            </w:r>
          </w:p>
        </w:tc>
        <w:tc>
          <w:tcPr>
            <w:tcW w:w="15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Planning Commission</w:t>
            </w:r>
          </w:p>
        </w:tc>
        <w:tc>
          <w:tcPr>
            <w:tcW w:w="15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Planning Commission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Production Capacity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20,000 gallons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B2786">
              <w:rPr>
                <w:rFonts w:ascii="Arial" w:hAnsi="Arial" w:cs="Arial"/>
                <w:sz w:val="18"/>
                <w:szCs w:val="18"/>
              </w:rPr>
              <w:t>,000</w:t>
            </w:r>
          </w:p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gallons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20,000 gallons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20,000 gallons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B2786">
              <w:rPr>
                <w:rFonts w:ascii="Arial" w:hAnsi="Arial" w:cs="Arial"/>
                <w:sz w:val="18"/>
                <w:szCs w:val="18"/>
              </w:rPr>
              <w:t>0,000 gallons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Estate Grape Requirement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15% of total production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15% of total production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B2786">
              <w:rPr>
                <w:rFonts w:ascii="Arial" w:hAnsi="Arial" w:cs="Arial"/>
                <w:sz w:val="18"/>
                <w:szCs w:val="18"/>
              </w:rPr>
              <w:t>% of total production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B2786">
              <w:rPr>
                <w:rFonts w:ascii="Arial" w:hAnsi="Arial" w:cs="Arial"/>
                <w:sz w:val="18"/>
                <w:szCs w:val="18"/>
              </w:rPr>
              <w:t>% of total production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B2786">
              <w:rPr>
                <w:rFonts w:ascii="Arial" w:hAnsi="Arial" w:cs="Arial"/>
                <w:sz w:val="18"/>
                <w:szCs w:val="18"/>
              </w:rPr>
              <w:t>% of total production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 xml:space="preserve">Maximum Area of Winery Development 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25% of total parcel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B2786">
              <w:rPr>
                <w:rFonts w:ascii="Arial" w:hAnsi="Arial" w:cs="Arial"/>
                <w:sz w:val="18"/>
                <w:szCs w:val="18"/>
              </w:rPr>
              <w:t>% of total parcel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B2786">
              <w:rPr>
                <w:rFonts w:ascii="Arial" w:hAnsi="Arial" w:cs="Arial"/>
                <w:sz w:val="18"/>
                <w:szCs w:val="18"/>
              </w:rPr>
              <w:t>5% of total parcel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C6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2</w:t>
            </w:r>
            <w:r w:rsidR="00C67934">
              <w:rPr>
                <w:rFonts w:ascii="Arial" w:hAnsi="Arial" w:cs="Arial"/>
                <w:sz w:val="18"/>
                <w:szCs w:val="18"/>
              </w:rPr>
              <w:t>5</w:t>
            </w:r>
            <w:r w:rsidRPr="007B2786">
              <w:rPr>
                <w:rFonts w:ascii="Arial" w:hAnsi="Arial" w:cs="Arial"/>
                <w:sz w:val="18"/>
                <w:szCs w:val="18"/>
              </w:rPr>
              <w:t>% of total parcel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B2786">
              <w:rPr>
                <w:rFonts w:ascii="Arial" w:hAnsi="Arial" w:cs="Arial"/>
                <w:sz w:val="18"/>
                <w:szCs w:val="18"/>
              </w:rPr>
              <w:t>% of total parcel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7B2786">
              <w:rPr>
                <w:rFonts w:ascii="Arial" w:hAnsi="Arial" w:cs="Arial"/>
                <w:sz w:val="18"/>
                <w:szCs w:val="18"/>
              </w:rPr>
              <w:t>% of total parcel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7B2786">
              <w:rPr>
                <w:rFonts w:ascii="Arial" w:hAnsi="Arial" w:cs="Arial"/>
                <w:sz w:val="18"/>
                <w:szCs w:val="18"/>
              </w:rPr>
              <w:t>% of total parcel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Maximum Hospitality Area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30% of Winery Development Area, including outdoor visitation</w:t>
            </w:r>
            <w:r>
              <w:rPr>
                <w:rFonts w:ascii="Arial" w:hAnsi="Arial" w:cs="Arial"/>
                <w:sz w:val="18"/>
                <w:szCs w:val="18"/>
              </w:rPr>
              <w:t>, and Type 3 caves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40% of Winery Development Area, including outdoor visitation</w:t>
            </w:r>
            <w:r>
              <w:rPr>
                <w:rFonts w:ascii="Arial" w:hAnsi="Arial" w:cs="Arial"/>
                <w:sz w:val="18"/>
                <w:szCs w:val="18"/>
              </w:rPr>
              <w:t>, and Type 3 caves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40% of Winery Development Area, including outdoor visitation</w:t>
            </w:r>
            <w:r>
              <w:rPr>
                <w:rFonts w:ascii="Arial" w:hAnsi="Arial" w:cs="Arial"/>
                <w:sz w:val="18"/>
                <w:szCs w:val="18"/>
              </w:rPr>
              <w:t>, and Type 3 caves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30% of Winery Development Area, including outdoor visitation</w:t>
            </w:r>
            <w:r>
              <w:rPr>
                <w:rFonts w:ascii="Arial" w:hAnsi="Arial" w:cs="Arial"/>
                <w:sz w:val="18"/>
                <w:szCs w:val="18"/>
              </w:rPr>
              <w:t>, and Type 3 caves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30% of Winery Development Area, including outdoor visitation</w:t>
            </w:r>
            <w:r>
              <w:rPr>
                <w:rFonts w:ascii="Arial" w:hAnsi="Arial" w:cs="Arial"/>
                <w:sz w:val="18"/>
                <w:szCs w:val="18"/>
              </w:rPr>
              <w:t>, and Type 3 caves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40% of Winery Development Area, including outdoor visitation</w:t>
            </w:r>
            <w:r>
              <w:rPr>
                <w:rFonts w:ascii="Arial" w:hAnsi="Arial" w:cs="Arial"/>
                <w:sz w:val="18"/>
                <w:szCs w:val="18"/>
              </w:rPr>
              <w:t>, and Type 3 caves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40% of Winery Development Area, including outdoor visitation</w:t>
            </w:r>
            <w:r>
              <w:rPr>
                <w:rFonts w:ascii="Arial" w:hAnsi="Arial" w:cs="Arial"/>
                <w:sz w:val="18"/>
                <w:szCs w:val="18"/>
              </w:rPr>
              <w:t>, and Type 3 caves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Tasting Room Visitors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100/week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B2786">
              <w:rPr>
                <w:rFonts w:ascii="Arial" w:hAnsi="Arial" w:cs="Arial"/>
                <w:sz w:val="18"/>
                <w:szCs w:val="18"/>
              </w:rPr>
              <w:t>0/week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A43" w:rsidRPr="007B2786" w:rsidRDefault="00C67934" w:rsidP="00C6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92A43" w:rsidRPr="007B2786">
              <w:rPr>
                <w:rFonts w:ascii="Arial" w:hAnsi="Arial" w:cs="Arial"/>
                <w:sz w:val="18"/>
                <w:szCs w:val="18"/>
              </w:rPr>
              <w:t>0/week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7B2786">
              <w:rPr>
                <w:rFonts w:ascii="Arial" w:hAnsi="Arial" w:cs="Arial"/>
                <w:sz w:val="18"/>
                <w:szCs w:val="18"/>
              </w:rPr>
              <w:t>50/week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7B2786">
              <w:rPr>
                <w:rFonts w:ascii="Arial" w:hAnsi="Arial" w:cs="Arial"/>
                <w:sz w:val="18"/>
                <w:szCs w:val="18"/>
              </w:rPr>
              <w:t>/week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 xml:space="preserve">Food Service 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>food prep or kitchen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preparation area, no kitchen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>food prep or kitchen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>food prep or kitchen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preparation area, no kitchen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Marketing Event Visitors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250/</w:t>
            </w:r>
            <w:r w:rsidRPr="007B2786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B2786">
              <w:rPr>
                <w:rFonts w:ascii="Arial" w:hAnsi="Arial" w:cs="Arial"/>
                <w:sz w:val="18"/>
                <w:szCs w:val="18"/>
              </w:rPr>
              <w:t>0/year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C6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2</w:t>
            </w:r>
            <w:r w:rsidR="00C67934">
              <w:rPr>
                <w:rFonts w:ascii="Arial" w:hAnsi="Arial" w:cs="Arial"/>
                <w:sz w:val="18"/>
                <w:szCs w:val="18"/>
              </w:rPr>
              <w:t>0</w:t>
            </w:r>
            <w:r w:rsidRPr="007B2786">
              <w:rPr>
                <w:rFonts w:ascii="Arial" w:hAnsi="Arial" w:cs="Arial"/>
                <w:sz w:val="18"/>
                <w:szCs w:val="18"/>
              </w:rPr>
              <w:t>0/year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C6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2</w:t>
            </w:r>
            <w:r w:rsidR="00C67934">
              <w:rPr>
                <w:rFonts w:ascii="Arial" w:hAnsi="Arial" w:cs="Arial"/>
                <w:sz w:val="18"/>
                <w:szCs w:val="18"/>
              </w:rPr>
              <w:t>5</w:t>
            </w:r>
            <w:r w:rsidRPr="007B2786">
              <w:rPr>
                <w:rFonts w:ascii="Arial" w:hAnsi="Arial" w:cs="Arial"/>
                <w:sz w:val="18"/>
                <w:szCs w:val="18"/>
              </w:rPr>
              <w:t>0/year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7B2786">
              <w:rPr>
                <w:rFonts w:ascii="Arial" w:hAnsi="Arial" w:cs="Arial"/>
                <w:sz w:val="18"/>
                <w:szCs w:val="18"/>
              </w:rPr>
              <w:t>/year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Hours of Operation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Tasting: 7:00 pm</w:t>
            </w:r>
          </w:p>
          <w:p w:rsidR="00192A43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Events: 9:00 pm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Tasting: 7:00 pm</w:t>
            </w:r>
          </w:p>
          <w:p w:rsidR="00192A43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Events: 9:00 pm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A43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Tasting: 6:00 pm</w:t>
            </w:r>
          </w:p>
          <w:p w:rsidR="00192A43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Events: 9:00 pm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Tasting: 6:00 pm</w:t>
            </w:r>
          </w:p>
          <w:p w:rsidR="00192A43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Events: 9:00 pm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Tasting: 6:00 pm</w:t>
            </w:r>
          </w:p>
          <w:p w:rsidR="00192A43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Events: 9:00 pm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Variances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Pr="007B2786">
              <w:rPr>
                <w:rFonts w:ascii="Arial" w:hAnsi="Arial" w:cs="Arial"/>
                <w:sz w:val="18"/>
                <w:szCs w:val="18"/>
              </w:rPr>
              <w:t>25% for public road setbacks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Pr="007B2786">
              <w:rPr>
                <w:rFonts w:ascii="Arial" w:hAnsi="Arial" w:cs="Arial"/>
                <w:sz w:val="18"/>
                <w:szCs w:val="18"/>
              </w:rPr>
              <w:t xml:space="preserve"> 15% for public road setbacks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Maximum 0%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more than</w:t>
            </w:r>
            <w:r w:rsidRPr="007B2786">
              <w:rPr>
                <w:rFonts w:ascii="Arial" w:hAnsi="Arial" w:cs="Arial"/>
                <w:sz w:val="18"/>
                <w:szCs w:val="18"/>
              </w:rPr>
              <w:t xml:space="preserve"> 25% for public road setbacks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more than</w:t>
            </w:r>
            <w:r w:rsidRPr="007B2786">
              <w:rPr>
                <w:rFonts w:ascii="Arial" w:hAnsi="Arial" w:cs="Arial"/>
                <w:sz w:val="18"/>
                <w:szCs w:val="18"/>
              </w:rPr>
              <w:t xml:space="preserve"> 25% for public road setbacks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Pr="007B2786">
              <w:rPr>
                <w:rFonts w:ascii="Arial" w:hAnsi="Arial" w:cs="Arial"/>
                <w:sz w:val="18"/>
                <w:szCs w:val="18"/>
              </w:rPr>
              <w:t>15% for public road setbacks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Maximum 0%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Temporary Events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Per Use Permit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 Products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retail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Wine-related products 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Wine-related products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retail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retail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Wine-related products</w:t>
            </w:r>
          </w:p>
        </w:tc>
        <w:tc>
          <w:tcPr>
            <w:tcW w:w="15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Wine-related products</w:t>
            </w:r>
          </w:p>
        </w:tc>
      </w:tr>
      <w:tr w:rsidR="00192A43" w:rsidRPr="00C76C88" w:rsidTr="00C67934">
        <w:tc>
          <w:tcPr>
            <w:tcW w:w="1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2A43" w:rsidRPr="007B2786" w:rsidRDefault="00192A43" w:rsidP="0031418F">
            <w:pPr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Hold and Haul</w:t>
            </w:r>
          </w:p>
        </w:tc>
        <w:tc>
          <w:tcPr>
            <w:tcW w:w="1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Limit 3 years</w:t>
            </w:r>
          </w:p>
        </w:tc>
        <w:tc>
          <w:tcPr>
            <w:tcW w:w="16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 xml:space="preserve">Limit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B2786">
              <w:rPr>
                <w:rFonts w:ascii="Arial" w:hAnsi="Arial" w:cs="Arial"/>
                <w:sz w:val="18"/>
                <w:szCs w:val="18"/>
              </w:rPr>
              <w:t xml:space="preserve"> year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Limit 1 year</w:t>
            </w:r>
          </w:p>
        </w:tc>
        <w:tc>
          <w:tcPr>
            <w:tcW w:w="151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Limit 3 years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Limit 3 years</w:t>
            </w: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 2</w:t>
            </w:r>
            <w:r w:rsidRPr="007B2786">
              <w:rPr>
                <w:rFonts w:ascii="Arial" w:hAnsi="Arial" w:cs="Arial"/>
                <w:sz w:val="18"/>
                <w:szCs w:val="18"/>
              </w:rPr>
              <w:t xml:space="preserve"> year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A43" w:rsidRPr="007B2786" w:rsidRDefault="00192A43" w:rsidP="00314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786">
              <w:rPr>
                <w:rFonts w:ascii="Arial" w:hAnsi="Arial" w:cs="Arial"/>
                <w:sz w:val="18"/>
                <w:szCs w:val="18"/>
              </w:rPr>
              <w:t>Limit 1 year</w:t>
            </w:r>
          </w:p>
        </w:tc>
      </w:tr>
    </w:tbl>
    <w:p w:rsidR="003117B2" w:rsidRDefault="003117B2" w:rsidP="00192A43"/>
    <w:sectPr w:rsidR="003117B2" w:rsidSect="00192A4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43"/>
    <w:rsid w:val="00003D5D"/>
    <w:rsid w:val="00003D70"/>
    <w:rsid w:val="0000413F"/>
    <w:rsid w:val="00010D5E"/>
    <w:rsid w:val="000300A2"/>
    <w:rsid w:val="000315AF"/>
    <w:rsid w:val="00033D9C"/>
    <w:rsid w:val="00034629"/>
    <w:rsid w:val="0004304D"/>
    <w:rsid w:val="0004353F"/>
    <w:rsid w:val="000445FD"/>
    <w:rsid w:val="00045078"/>
    <w:rsid w:val="000459B8"/>
    <w:rsid w:val="000522C4"/>
    <w:rsid w:val="000530CD"/>
    <w:rsid w:val="00054C27"/>
    <w:rsid w:val="000616DD"/>
    <w:rsid w:val="00065936"/>
    <w:rsid w:val="00066715"/>
    <w:rsid w:val="0006689E"/>
    <w:rsid w:val="0007111B"/>
    <w:rsid w:val="0007118F"/>
    <w:rsid w:val="000738CC"/>
    <w:rsid w:val="00076D48"/>
    <w:rsid w:val="0008345D"/>
    <w:rsid w:val="00084053"/>
    <w:rsid w:val="000907A0"/>
    <w:rsid w:val="0009443B"/>
    <w:rsid w:val="000969CB"/>
    <w:rsid w:val="000A0B2C"/>
    <w:rsid w:val="000A0F94"/>
    <w:rsid w:val="000A15A2"/>
    <w:rsid w:val="000A15E9"/>
    <w:rsid w:val="000A4013"/>
    <w:rsid w:val="000A4D99"/>
    <w:rsid w:val="000B0954"/>
    <w:rsid w:val="000B37C7"/>
    <w:rsid w:val="000B5935"/>
    <w:rsid w:val="000B5B54"/>
    <w:rsid w:val="000C01AB"/>
    <w:rsid w:val="000C50E3"/>
    <w:rsid w:val="000D085B"/>
    <w:rsid w:val="000D192F"/>
    <w:rsid w:val="000D25D4"/>
    <w:rsid w:val="000E11AF"/>
    <w:rsid w:val="000E2CBC"/>
    <w:rsid w:val="000E517C"/>
    <w:rsid w:val="000E76F0"/>
    <w:rsid w:val="000F1818"/>
    <w:rsid w:val="000F47DE"/>
    <w:rsid w:val="000F5D49"/>
    <w:rsid w:val="000F5EB2"/>
    <w:rsid w:val="000F694C"/>
    <w:rsid w:val="00100C7D"/>
    <w:rsid w:val="00101391"/>
    <w:rsid w:val="00101D3E"/>
    <w:rsid w:val="00102180"/>
    <w:rsid w:val="0010706E"/>
    <w:rsid w:val="00111D75"/>
    <w:rsid w:val="00112114"/>
    <w:rsid w:val="001146BF"/>
    <w:rsid w:val="00116A78"/>
    <w:rsid w:val="00117738"/>
    <w:rsid w:val="00121374"/>
    <w:rsid w:val="0012540A"/>
    <w:rsid w:val="0013108E"/>
    <w:rsid w:val="001335F5"/>
    <w:rsid w:val="0013607E"/>
    <w:rsid w:val="00140A31"/>
    <w:rsid w:val="00141752"/>
    <w:rsid w:val="00141A1F"/>
    <w:rsid w:val="00145ADE"/>
    <w:rsid w:val="00151D86"/>
    <w:rsid w:val="001520F4"/>
    <w:rsid w:val="0015234C"/>
    <w:rsid w:val="00153494"/>
    <w:rsid w:val="00154ACF"/>
    <w:rsid w:val="001600DA"/>
    <w:rsid w:val="00160EEC"/>
    <w:rsid w:val="00161269"/>
    <w:rsid w:val="00164666"/>
    <w:rsid w:val="00166487"/>
    <w:rsid w:val="00166E75"/>
    <w:rsid w:val="001674EE"/>
    <w:rsid w:val="001830CC"/>
    <w:rsid w:val="0018418F"/>
    <w:rsid w:val="00190857"/>
    <w:rsid w:val="0019143B"/>
    <w:rsid w:val="00192A43"/>
    <w:rsid w:val="0019377A"/>
    <w:rsid w:val="0019400C"/>
    <w:rsid w:val="001A5C47"/>
    <w:rsid w:val="001A7033"/>
    <w:rsid w:val="001B194A"/>
    <w:rsid w:val="001B4C93"/>
    <w:rsid w:val="001B6056"/>
    <w:rsid w:val="001C12FD"/>
    <w:rsid w:val="001C62C1"/>
    <w:rsid w:val="001D0C41"/>
    <w:rsid w:val="001D4103"/>
    <w:rsid w:val="001D52AE"/>
    <w:rsid w:val="001D5F51"/>
    <w:rsid w:val="001D6398"/>
    <w:rsid w:val="001D6A78"/>
    <w:rsid w:val="001E19C9"/>
    <w:rsid w:val="001E45E4"/>
    <w:rsid w:val="001E4DF8"/>
    <w:rsid w:val="001E5C29"/>
    <w:rsid w:val="001F0BC5"/>
    <w:rsid w:val="001F3A64"/>
    <w:rsid w:val="002001CD"/>
    <w:rsid w:val="00201983"/>
    <w:rsid w:val="00202B09"/>
    <w:rsid w:val="00204AD9"/>
    <w:rsid w:val="00206345"/>
    <w:rsid w:val="002100C7"/>
    <w:rsid w:val="00210B84"/>
    <w:rsid w:val="00212535"/>
    <w:rsid w:val="00215745"/>
    <w:rsid w:val="00216D49"/>
    <w:rsid w:val="00220282"/>
    <w:rsid w:val="00221C4D"/>
    <w:rsid w:val="00221E8C"/>
    <w:rsid w:val="002224BF"/>
    <w:rsid w:val="0022328F"/>
    <w:rsid w:val="002304F3"/>
    <w:rsid w:val="00234316"/>
    <w:rsid w:val="00234EBB"/>
    <w:rsid w:val="00236585"/>
    <w:rsid w:val="00236B77"/>
    <w:rsid w:val="00241B86"/>
    <w:rsid w:val="0024446B"/>
    <w:rsid w:val="00245267"/>
    <w:rsid w:val="00245C44"/>
    <w:rsid w:val="00247B4C"/>
    <w:rsid w:val="002500B6"/>
    <w:rsid w:val="00250C2E"/>
    <w:rsid w:val="00256566"/>
    <w:rsid w:val="00265695"/>
    <w:rsid w:val="00267A3F"/>
    <w:rsid w:val="00270792"/>
    <w:rsid w:val="00271324"/>
    <w:rsid w:val="00271861"/>
    <w:rsid w:val="00274D0C"/>
    <w:rsid w:val="002756AC"/>
    <w:rsid w:val="00280D29"/>
    <w:rsid w:val="002820C7"/>
    <w:rsid w:val="0028364C"/>
    <w:rsid w:val="0029107C"/>
    <w:rsid w:val="00294ED4"/>
    <w:rsid w:val="00295D4D"/>
    <w:rsid w:val="002A0AA5"/>
    <w:rsid w:val="002A5715"/>
    <w:rsid w:val="002B1E92"/>
    <w:rsid w:val="002B4571"/>
    <w:rsid w:val="002C017E"/>
    <w:rsid w:val="002C0D5F"/>
    <w:rsid w:val="002C413C"/>
    <w:rsid w:val="002C4F5A"/>
    <w:rsid w:val="002C6CFD"/>
    <w:rsid w:val="002C7DE3"/>
    <w:rsid w:val="002D03E5"/>
    <w:rsid w:val="002D0D63"/>
    <w:rsid w:val="002D7E35"/>
    <w:rsid w:val="002D7ECE"/>
    <w:rsid w:val="002E1AE1"/>
    <w:rsid w:val="002E1C93"/>
    <w:rsid w:val="002E52BE"/>
    <w:rsid w:val="002F1634"/>
    <w:rsid w:val="002F6388"/>
    <w:rsid w:val="002F6E9C"/>
    <w:rsid w:val="00301CF0"/>
    <w:rsid w:val="00301D90"/>
    <w:rsid w:val="003027E3"/>
    <w:rsid w:val="00302EF3"/>
    <w:rsid w:val="00305635"/>
    <w:rsid w:val="003075C6"/>
    <w:rsid w:val="003076B6"/>
    <w:rsid w:val="00307A41"/>
    <w:rsid w:val="00307DB9"/>
    <w:rsid w:val="0031117D"/>
    <w:rsid w:val="003117B2"/>
    <w:rsid w:val="00311ECA"/>
    <w:rsid w:val="00313050"/>
    <w:rsid w:val="00313736"/>
    <w:rsid w:val="003149AC"/>
    <w:rsid w:val="0031622A"/>
    <w:rsid w:val="00317E52"/>
    <w:rsid w:val="003212B2"/>
    <w:rsid w:val="003224DA"/>
    <w:rsid w:val="00323219"/>
    <w:rsid w:val="0033024B"/>
    <w:rsid w:val="0033124C"/>
    <w:rsid w:val="0033536E"/>
    <w:rsid w:val="003407AA"/>
    <w:rsid w:val="00345192"/>
    <w:rsid w:val="003471E9"/>
    <w:rsid w:val="0035056A"/>
    <w:rsid w:val="0036046F"/>
    <w:rsid w:val="00361F5C"/>
    <w:rsid w:val="00366C4C"/>
    <w:rsid w:val="003705D3"/>
    <w:rsid w:val="00370647"/>
    <w:rsid w:val="00371B0F"/>
    <w:rsid w:val="00376030"/>
    <w:rsid w:val="00376BBA"/>
    <w:rsid w:val="003812E2"/>
    <w:rsid w:val="00382C35"/>
    <w:rsid w:val="00385581"/>
    <w:rsid w:val="00395C89"/>
    <w:rsid w:val="0039699C"/>
    <w:rsid w:val="003A25A3"/>
    <w:rsid w:val="003A4EB1"/>
    <w:rsid w:val="003A5002"/>
    <w:rsid w:val="003B18E2"/>
    <w:rsid w:val="003B5313"/>
    <w:rsid w:val="003B58BB"/>
    <w:rsid w:val="003B7336"/>
    <w:rsid w:val="003B7984"/>
    <w:rsid w:val="003B7A0F"/>
    <w:rsid w:val="003C5EB0"/>
    <w:rsid w:val="003C72D7"/>
    <w:rsid w:val="003D2174"/>
    <w:rsid w:val="003D2FA0"/>
    <w:rsid w:val="003D4F45"/>
    <w:rsid w:val="003D5A4E"/>
    <w:rsid w:val="003E1BAE"/>
    <w:rsid w:val="003E28D6"/>
    <w:rsid w:val="003E2C9A"/>
    <w:rsid w:val="003E5954"/>
    <w:rsid w:val="003E7402"/>
    <w:rsid w:val="003F093B"/>
    <w:rsid w:val="003F1DDD"/>
    <w:rsid w:val="003F363A"/>
    <w:rsid w:val="003F6567"/>
    <w:rsid w:val="004004EE"/>
    <w:rsid w:val="004023A6"/>
    <w:rsid w:val="00402E1A"/>
    <w:rsid w:val="004066D9"/>
    <w:rsid w:val="004108AB"/>
    <w:rsid w:val="00416E99"/>
    <w:rsid w:val="004219A8"/>
    <w:rsid w:val="00427951"/>
    <w:rsid w:val="00430A83"/>
    <w:rsid w:val="00435124"/>
    <w:rsid w:val="00440DA5"/>
    <w:rsid w:val="00444A37"/>
    <w:rsid w:val="00444EB1"/>
    <w:rsid w:val="00446795"/>
    <w:rsid w:val="00451D40"/>
    <w:rsid w:val="00452D46"/>
    <w:rsid w:val="00452EA2"/>
    <w:rsid w:val="00454ADD"/>
    <w:rsid w:val="00455C79"/>
    <w:rsid w:val="00456B34"/>
    <w:rsid w:val="00456C7B"/>
    <w:rsid w:val="0045764C"/>
    <w:rsid w:val="00462326"/>
    <w:rsid w:val="004658E8"/>
    <w:rsid w:val="00475B5A"/>
    <w:rsid w:val="00480388"/>
    <w:rsid w:val="00483C6D"/>
    <w:rsid w:val="00484D8F"/>
    <w:rsid w:val="00486207"/>
    <w:rsid w:val="00486CC2"/>
    <w:rsid w:val="00486EA2"/>
    <w:rsid w:val="00490AB9"/>
    <w:rsid w:val="004A10D3"/>
    <w:rsid w:val="004A5C8C"/>
    <w:rsid w:val="004A6713"/>
    <w:rsid w:val="004B0BCA"/>
    <w:rsid w:val="004B3D41"/>
    <w:rsid w:val="004B3DFF"/>
    <w:rsid w:val="004B5961"/>
    <w:rsid w:val="004C1DA7"/>
    <w:rsid w:val="004C450E"/>
    <w:rsid w:val="004C6D20"/>
    <w:rsid w:val="004D2BC9"/>
    <w:rsid w:val="004D300E"/>
    <w:rsid w:val="004D322E"/>
    <w:rsid w:val="004E1B22"/>
    <w:rsid w:val="004E2E7E"/>
    <w:rsid w:val="004E5C25"/>
    <w:rsid w:val="004E6584"/>
    <w:rsid w:val="004F3027"/>
    <w:rsid w:val="004F58C2"/>
    <w:rsid w:val="004F5A41"/>
    <w:rsid w:val="004F639E"/>
    <w:rsid w:val="00502FF3"/>
    <w:rsid w:val="005039FE"/>
    <w:rsid w:val="00503F6F"/>
    <w:rsid w:val="0052227E"/>
    <w:rsid w:val="0052326E"/>
    <w:rsid w:val="00524C19"/>
    <w:rsid w:val="00531326"/>
    <w:rsid w:val="005339B7"/>
    <w:rsid w:val="005354BD"/>
    <w:rsid w:val="00535898"/>
    <w:rsid w:val="0054208E"/>
    <w:rsid w:val="00542B10"/>
    <w:rsid w:val="0054419A"/>
    <w:rsid w:val="00553FE6"/>
    <w:rsid w:val="00561887"/>
    <w:rsid w:val="0056261A"/>
    <w:rsid w:val="005642AE"/>
    <w:rsid w:val="00566087"/>
    <w:rsid w:val="00566691"/>
    <w:rsid w:val="00566BC1"/>
    <w:rsid w:val="005670B1"/>
    <w:rsid w:val="00570988"/>
    <w:rsid w:val="00577197"/>
    <w:rsid w:val="0058256E"/>
    <w:rsid w:val="00590133"/>
    <w:rsid w:val="00591C94"/>
    <w:rsid w:val="00592071"/>
    <w:rsid w:val="00592F35"/>
    <w:rsid w:val="00596BAF"/>
    <w:rsid w:val="005A021D"/>
    <w:rsid w:val="005A19B6"/>
    <w:rsid w:val="005A42A8"/>
    <w:rsid w:val="005A7F50"/>
    <w:rsid w:val="005B173D"/>
    <w:rsid w:val="005B2346"/>
    <w:rsid w:val="005B3311"/>
    <w:rsid w:val="005C404B"/>
    <w:rsid w:val="005C5006"/>
    <w:rsid w:val="005C54D6"/>
    <w:rsid w:val="005C76EF"/>
    <w:rsid w:val="005D0381"/>
    <w:rsid w:val="005D290B"/>
    <w:rsid w:val="005D6AAC"/>
    <w:rsid w:val="005E2E51"/>
    <w:rsid w:val="005E36F4"/>
    <w:rsid w:val="005E4760"/>
    <w:rsid w:val="005F1D86"/>
    <w:rsid w:val="005F279A"/>
    <w:rsid w:val="005F5F46"/>
    <w:rsid w:val="005F6928"/>
    <w:rsid w:val="00601E0C"/>
    <w:rsid w:val="00602780"/>
    <w:rsid w:val="00611404"/>
    <w:rsid w:val="00613CBC"/>
    <w:rsid w:val="00617727"/>
    <w:rsid w:val="0062195E"/>
    <w:rsid w:val="00622950"/>
    <w:rsid w:val="00623045"/>
    <w:rsid w:val="00623687"/>
    <w:rsid w:val="006303FB"/>
    <w:rsid w:val="006332DE"/>
    <w:rsid w:val="00636062"/>
    <w:rsid w:val="00637205"/>
    <w:rsid w:val="00637B79"/>
    <w:rsid w:val="0064209D"/>
    <w:rsid w:val="00644618"/>
    <w:rsid w:val="006509CC"/>
    <w:rsid w:val="00651576"/>
    <w:rsid w:val="0065422D"/>
    <w:rsid w:val="006627FF"/>
    <w:rsid w:val="00665193"/>
    <w:rsid w:val="00665BE4"/>
    <w:rsid w:val="00674BA2"/>
    <w:rsid w:val="00675BA9"/>
    <w:rsid w:val="006762BF"/>
    <w:rsid w:val="006764B5"/>
    <w:rsid w:val="00677B4D"/>
    <w:rsid w:val="006805FD"/>
    <w:rsid w:val="00680758"/>
    <w:rsid w:val="00683683"/>
    <w:rsid w:val="006841A7"/>
    <w:rsid w:val="00685BEC"/>
    <w:rsid w:val="00686E12"/>
    <w:rsid w:val="006901A4"/>
    <w:rsid w:val="00690377"/>
    <w:rsid w:val="006A0423"/>
    <w:rsid w:val="006A2437"/>
    <w:rsid w:val="006A42C9"/>
    <w:rsid w:val="006A5B19"/>
    <w:rsid w:val="006A648A"/>
    <w:rsid w:val="006B24B2"/>
    <w:rsid w:val="006B4DE4"/>
    <w:rsid w:val="006B502F"/>
    <w:rsid w:val="006B62FD"/>
    <w:rsid w:val="006B690A"/>
    <w:rsid w:val="006B6E7C"/>
    <w:rsid w:val="006C1120"/>
    <w:rsid w:val="006C1CC6"/>
    <w:rsid w:val="006C7C06"/>
    <w:rsid w:val="006D1D76"/>
    <w:rsid w:val="006D23D3"/>
    <w:rsid w:val="006D2633"/>
    <w:rsid w:val="006D52A3"/>
    <w:rsid w:val="006D637B"/>
    <w:rsid w:val="006D7FB0"/>
    <w:rsid w:val="006E04C9"/>
    <w:rsid w:val="006F0C35"/>
    <w:rsid w:val="006F2E43"/>
    <w:rsid w:val="006F5B9B"/>
    <w:rsid w:val="00700996"/>
    <w:rsid w:val="0070296E"/>
    <w:rsid w:val="00703C48"/>
    <w:rsid w:val="007052EA"/>
    <w:rsid w:val="0070772C"/>
    <w:rsid w:val="00710FCB"/>
    <w:rsid w:val="00712ABB"/>
    <w:rsid w:val="00712E21"/>
    <w:rsid w:val="0071333F"/>
    <w:rsid w:val="00714FF7"/>
    <w:rsid w:val="0071575D"/>
    <w:rsid w:val="00715F12"/>
    <w:rsid w:val="0071735E"/>
    <w:rsid w:val="0071786E"/>
    <w:rsid w:val="007248CE"/>
    <w:rsid w:val="00725738"/>
    <w:rsid w:val="007259A0"/>
    <w:rsid w:val="007259E1"/>
    <w:rsid w:val="00726345"/>
    <w:rsid w:val="007267B3"/>
    <w:rsid w:val="00730507"/>
    <w:rsid w:val="0073267F"/>
    <w:rsid w:val="007414D6"/>
    <w:rsid w:val="00743EBB"/>
    <w:rsid w:val="00745759"/>
    <w:rsid w:val="007459CA"/>
    <w:rsid w:val="007511D6"/>
    <w:rsid w:val="007546E3"/>
    <w:rsid w:val="0075554D"/>
    <w:rsid w:val="00760234"/>
    <w:rsid w:val="00761AA9"/>
    <w:rsid w:val="007627CB"/>
    <w:rsid w:val="007632FD"/>
    <w:rsid w:val="00767A3A"/>
    <w:rsid w:val="00770EB8"/>
    <w:rsid w:val="00774F6A"/>
    <w:rsid w:val="0077666A"/>
    <w:rsid w:val="00781F0F"/>
    <w:rsid w:val="00782EA0"/>
    <w:rsid w:val="0078380E"/>
    <w:rsid w:val="007868AA"/>
    <w:rsid w:val="00787D4E"/>
    <w:rsid w:val="0079036B"/>
    <w:rsid w:val="00790A12"/>
    <w:rsid w:val="007915FE"/>
    <w:rsid w:val="00791913"/>
    <w:rsid w:val="0079506C"/>
    <w:rsid w:val="00796CF3"/>
    <w:rsid w:val="00796EB2"/>
    <w:rsid w:val="007A0E45"/>
    <w:rsid w:val="007A1DE1"/>
    <w:rsid w:val="007B3639"/>
    <w:rsid w:val="007C1308"/>
    <w:rsid w:val="007C6E37"/>
    <w:rsid w:val="007D266F"/>
    <w:rsid w:val="007D3BE2"/>
    <w:rsid w:val="007D4E0F"/>
    <w:rsid w:val="007D521E"/>
    <w:rsid w:val="007D76CB"/>
    <w:rsid w:val="007E525A"/>
    <w:rsid w:val="007E53DE"/>
    <w:rsid w:val="007E6B63"/>
    <w:rsid w:val="007E6C1C"/>
    <w:rsid w:val="007E74D3"/>
    <w:rsid w:val="007F1E87"/>
    <w:rsid w:val="0080191A"/>
    <w:rsid w:val="00804DFB"/>
    <w:rsid w:val="00805AA9"/>
    <w:rsid w:val="00806397"/>
    <w:rsid w:val="008070C0"/>
    <w:rsid w:val="00807CB1"/>
    <w:rsid w:val="00807CF9"/>
    <w:rsid w:val="00810068"/>
    <w:rsid w:val="0081189A"/>
    <w:rsid w:val="00815E68"/>
    <w:rsid w:val="008176A7"/>
    <w:rsid w:val="00820FC3"/>
    <w:rsid w:val="0082199F"/>
    <w:rsid w:val="00824402"/>
    <w:rsid w:val="00826D8F"/>
    <w:rsid w:val="00831840"/>
    <w:rsid w:val="008322F5"/>
    <w:rsid w:val="00834739"/>
    <w:rsid w:val="00837427"/>
    <w:rsid w:val="008418CB"/>
    <w:rsid w:val="00842EE0"/>
    <w:rsid w:val="00843353"/>
    <w:rsid w:val="00846B39"/>
    <w:rsid w:val="008509B7"/>
    <w:rsid w:val="00850DA3"/>
    <w:rsid w:val="00851586"/>
    <w:rsid w:val="008523A1"/>
    <w:rsid w:val="0085452F"/>
    <w:rsid w:val="0085663C"/>
    <w:rsid w:val="008566FF"/>
    <w:rsid w:val="0085788F"/>
    <w:rsid w:val="00860529"/>
    <w:rsid w:val="00860AED"/>
    <w:rsid w:val="00860C2C"/>
    <w:rsid w:val="0086138E"/>
    <w:rsid w:val="00870EC2"/>
    <w:rsid w:val="00871EAC"/>
    <w:rsid w:val="00872D08"/>
    <w:rsid w:val="00876B82"/>
    <w:rsid w:val="00877336"/>
    <w:rsid w:val="008800BD"/>
    <w:rsid w:val="00884D3E"/>
    <w:rsid w:val="00890BED"/>
    <w:rsid w:val="0089104A"/>
    <w:rsid w:val="008A5BAB"/>
    <w:rsid w:val="008B08E2"/>
    <w:rsid w:val="008B279B"/>
    <w:rsid w:val="008B54DB"/>
    <w:rsid w:val="008B5F1E"/>
    <w:rsid w:val="008C6CFD"/>
    <w:rsid w:val="008D0C6C"/>
    <w:rsid w:val="008D3CAF"/>
    <w:rsid w:val="008D5660"/>
    <w:rsid w:val="008D6021"/>
    <w:rsid w:val="008D7291"/>
    <w:rsid w:val="008E3A20"/>
    <w:rsid w:val="008E5CA8"/>
    <w:rsid w:val="008E78C7"/>
    <w:rsid w:val="008E7C15"/>
    <w:rsid w:val="008F0BF1"/>
    <w:rsid w:val="008F444E"/>
    <w:rsid w:val="008F5768"/>
    <w:rsid w:val="008F6997"/>
    <w:rsid w:val="008F7605"/>
    <w:rsid w:val="00900C3A"/>
    <w:rsid w:val="00900D05"/>
    <w:rsid w:val="009011F4"/>
    <w:rsid w:val="0090286B"/>
    <w:rsid w:val="00910371"/>
    <w:rsid w:val="00917059"/>
    <w:rsid w:val="00917533"/>
    <w:rsid w:val="00917A71"/>
    <w:rsid w:val="009231A9"/>
    <w:rsid w:val="00926E10"/>
    <w:rsid w:val="009326EA"/>
    <w:rsid w:val="00933BA4"/>
    <w:rsid w:val="00936F6B"/>
    <w:rsid w:val="00937C4D"/>
    <w:rsid w:val="00942695"/>
    <w:rsid w:val="009458C1"/>
    <w:rsid w:val="009579C2"/>
    <w:rsid w:val="00961752"/>
    <w:rsid w:val="0096238D"/>
    <w:rsid w:val="00962477"/>
    <w:rsid w:val="00964599"/>
    <w:rsid w:val="00964E81"/>
    <w:rsid w:val="009675D9"/>
    <w:rsid w:val="0097004E"/>
    <w:rsid w:val="00971BCD"/>
    <w:rsid w:val="0097559C"/>
    <w:rsid w:val="00977F26"/>
    <w:rsid w:val="00981B4C"/>
    <w:rsid w:val="00985CAA"/>
    <w:rsid w:val="009926FA"/>
    <w:rsid w:val="00992A26"/>
    <w:rsid w:val="00994CCD"/>
    <w:rsid w:val="00995EA3"/>
    <w:rsid w:val="009A2B28"/>
    <w:rsid w:val="009A5567"/>
    <w:rsid w:val="009A73AF"/>
    <w:rsid w:val="009B0BE0"/>
    <w:rsid w:val="009B7A4E"/>
    <w:rsid w:val="009C18C4"/>
    <w:rsid w:val="009C3290"/>
    <w:rsid w:val="009D1692"/>
    <w:rsid w:val="009D3472"/>
    <w:rsid w:val="009D3D19"/>
    <w:rsid w:val="009D5ED6"/>
    <w:rsid w:val="009D750C"/>
    <w:rsid w:val="009D78B4"/>
    <w:rsid w:val="009E0420"/>
    <w:rsid w:val="009E0DB4"/>
    <w:rsid w:val="009E246B"/>
    <w:rsid w:val="009E45A4"/>
    <w:rsid w:val="009E6583"/>
    <w:rsid w:val="009F11A3"/>
    <w:rsid w:val="009F2F0E"/>
    <w:rsid w:val="009F3A46"/>
    <w:rsid w:val="009F3D54"/>
    <w:rsid w:val="009F5D00"/>
    <w:rsid w:val="009F7486"/>
    <w:rsid w:val="009F75F3"/>
    <w:rsid w:val="00A00B76"/>
    <w:rsid w:val="00A00DB5"/>
    <w:rsid w:val="00A01B1F"/>
    <w:rsid w:val="00A05699"/>
    <w:rsid w:val="00A0610E"/>
    <w:rsid w:val="00A069B5"/>
    <w:rsid w:val="00A07744"/>
    <w:rsid w:val="00A1188B"/>
    <w:rsid w:val="00A12100"/>
    <w:rsid w:val="00A135EE"/>
    <w:rsid w:val="00A15E43"/>
    <w:rsid w:val="00A20880"/>
    <w:rsid w:val="00A21D43"/>
    <w:rsid w:val="00A21E5E"/>
    <w:rsid w:val="00A273FD"/>
    <w:rsid w:val="00A31B38"/>
    <w:rsid w:val="00A33CD4"/>
    <w:rsid w:val="00A33E90"/>
    <w:rsid w:val="00A45CF3"/>
    <w:rsid w:val="00A6241E"/>
    <w:rsid w:val="00A6275F"/>
    <w:rsid w:val="00A76011"/>
    <w:rsid w:val="00A7796F"/>
    <w:rsid w:val="00A77D3C"/>
    <w:rsid w:val="00A80E89"/>
    <w:rsid w:val="00A81A1C"/>
    <w:rsid w:val="00A8287A"/>
    <w:rsid w:val="00A829AC"/>
    <w:rsid w:val="00A83748"/>
    <w:rsid w:val="00A8411B"/>
    <w:rsid w:val="00A849A6"/>
    <w:rsid w:val="00A8558D"/>
    <w:rsid w:val="00A91DB9"/>
    <w:rsid w:val="00A95E67"/>
    <w:rsid w:val="00A960C3"/>
    <w:rsid w:val="00AB4281"/>
    <w:rsid w:val="00AB61C5"/>
    <w:rsid w:val="00AC5E9C"/>
    <w:rsid w:val="00AC6F7A"/>
    <w:rsid w:val="00AD098C"/>
    <w:rsid w:val="00AD1736"/>
    <w:rsid w:val="00AD224D"/>
    <w:rsid w:val="00AD5F9E"/>
    <w:rsid w:val="00AE5637"/>
    <w:rsid w:val="00AE580F"/>
    <w:rsid w:val="00AE5BF3"/>
    <w:rsid w:val="00AF1EB9"/>
    <w:rsid w:val="00AF2DF1"/>
    <w:rsid w:val="00AF64DB"/>
    <w:rsid w:val="00AF725D"/>
    <w:rsid w:val="00B0584C"/>
    <w:rsid w:val="00B0586F"/>
    <w:rsid w:val="00B10247"/>
    <w:rsid w:val="00B102D1"/>
    <w:rsid w:val="00B14CAE"/>
    <w:rsid w:val="00B15273"/>
    <w:rsid w:val="00B154BA"/>
    <w:rsid w:val="00B17B07"/>
    <w:rsid w:val="00B22A25"/>
    <w:rsid w:val="00B23BA7"/>
    <w:rsid w:val="00B2629F"/>
    <w:rsid w:val="00B46D5E"/>
    <w:rsid w:val="00B473B7"/>
    <w:rsid w:val="00B50911"/>
    <w:rsid w:val="00B52492"/>
    <w:rsid w:val="00B53436"/>
    <w:rsid w:val="00B548B4"/>
    <w:rsid w:val="00B55F0F"/>
    <w:rsid w:val="00B62303"/>
    <w:rsid w:val="00B652C1"/>
    <w:rsid w:val="00B7072F"/>
    <w:rsid w:val="00B7463B"/>
    <w:rsid w:val="00B74E12"/>
    <w:rsid w:val="00B7536F"/>
    <w:rsid w:val="00B75BBD"/>
    <w:rsid w:val="00B76EA7"/>
    <w:rsid w:val="00B820E0"/>
    <w:rsid w:val="00B84E61"/>
    <w:rsid w:val="00B853FC"/>
    <w:rsid w:val="00B90F74"/>
    <w:rsid w:val="00B93ECD"/>
    <w:rsid w:val="00B96D8C"/>
    <w:rsid w:val="00BA1BBA"/>
    <w:rsid w:val="00BA20F1"/>
    <w:rsid w:val="00BA2413"/>
    <w:rsid w:val="00BA302A"/>
    <w:rsid w:val="00BB12F4"/>
    <w:rsid w:val="00BB2662"/>
    <w:rsid w:val="00BB6522"/>
    <w:rsid w:val="00BC28D4"/>
    <w:rsid w:val="00BC32C2"/>
    <w:rsid w:val="00BC3538"/>
    <w:rsid w:val="00BD153D"/>
    <w:rsid w:val="00BD22A9"/>
    <w:rsid w:val="00BD3074"/>
    <w:rsid w:val="00BD6C6F"/>
    <w:rsid w:val="00BE126B"/>
    <w:rsid w:val="00BE33B6"/>
    <w:rsid w:val="00BE4B1A"/>
    <w:rsid w:val="00BF2450"/>
    <w:rsid w:val="00BF25A6"/>
    <w:rsid w:val="00BF5CAD"/>
    <w:rsid w:val="00BF7321"/>
    <w:rsid w:val="00C029A5"/>
    <w:rsid w:val="00C067A1"/>
    <w:rsid w:val="00C07273"/>
    <w:rsid w:val="00C116AE"/>
    <w:rsid w:val="00C1202A"/>
    <w:rsid w:val="00C1254D"/>
    <w:rsid w:val="00C15061"/>
    <w:rsid w:val="00C20069"/>
    <w:rsid w:val="00C21711"/>
    <w:rsid w:val="00C246DF"/>
    <w:rsid w:val="00C254CB"/>
    <w:rsid w:val="00C26135"/>
    <w:rsid w:val="00C30A05"/>
    <w:rsid w:val="00C30F82"/>
    <w:rsid w:val="00C33A6D"/>
    <w:rsid w:val="00C3543C"/>
    <w:rsid w:val="00C4655C"/>
    <w:rsid w:val="00C51C7B"/>
    <w:rsid w:val="00C53A2B"/>
    <w:rsid w:val="00C57BC3"/>
    <w:rsid w:val="00C6269F"/>
    <w:rsid w:val="00C65FBB"/>
    <w:rsid w:val="00C67934"/>
    <w:rsid w:val="00C7108A"/>
    <w:rsid w:val="00C710D7"/>
    <w:rsid w:val="00C7508A"/>
    <w:rsid w:val="00C755E7"/>
    <w:rsid w:val="00C760F3"/>
    <w:rsid w:val="00C8225A"/>
    <w:rsid w:val="00C828F9"/>
    <w:rsid w:val="00C83730"/>
    <w:rsid w:val="00C87059"/>
    <w:rsid w:val="00C87372"/>
    <w:rsid w:val="00C879E3"/>
    <w:rsid w:val="00C87A39"/>
    <w:rsid w:val="00C9249B"/>
    <w:rsid w:val="00C94B53"/>
    <w:rsid w:val="00C94C5A"/>
    <w:rsid w:val="00C951E6"/>
    <w:rsid w:val="00C96228"/>
    <w:rsid w:val="00C968AD"/>
    <w:rsid w:val="00CA0163"/>
    <w:rsid w:val="00CA18EF"/>
    <w:rsid w:val="00CA4232"/>
    <w:rsid w:val="00CA616E"/>
    <w:rsid w:val="00CA62B0"/>
    <w:rsid w:val="00CA6E1E"/>
    <w:rsid w:val="00CB01DF"/>
    <w:rsid w:val="00CB451E"/>
    <w:rsid w:val="00CB4CA8"/>
    <w:rsid w:val="00CB7BD4"/>
    <w:rsid w:val="00CC0C80"/>
    <w:rsid w:val="00CC5E89"/>
    <w:rsid w:val="00CC6733"/>
    <w:rsid w:val="00CC6B92"/>
    <w:rsid w:val="00CD6B05"/>
    <w:rsid w:val="00CD6E54"/>
    <w:rsid w:val="00CE4E8E"/>
    <w:rsid w:val="00CE7B73"/>
    <w:rsid w:val="00CF6517"/>
    <w:rsid w:val="00D00F91"/>
    <w:rsid w:val="00D02E5B"/>
    <w:rsid w:val="00D0445C"/>
    <w:rsid w:val="00D05E65"/>
    <w:rsid w:val="00D11F92"/>
    <w:rsid w:val="00D21588"/>
    <w:rsid w:val="00D24746"/>
    <w:rsid w:val="00D25534"/>
    <w:rsid w:val="00D26699"/>
    <w:rsid w:val="00D31D1A"/>
    <w:rsid w:val="00D335D2"/>
    <w:rsid w:val="00D36254"/>
    <w:rsid w:val="00D402F1"/>
    <w:rsid w:val="00D42A29"/>
    <w:rsid w:val="00D44CF8"/>
    <w:rsid w:val="00D47E2A"/>
    <w:rsid w:val="00D51D76"/>
    <w:rsid w:val="00D61726"/>
    <w:rsid w:val="00D61C28"/>
    <w:rsid w:val="00D6539F"/>
    <w:rsid w:val="00D658A5"/>
    <w:rsid w:val="00D67BF5"/>
    <w:rsid w:val="00D73506"/>
    <w:rsid w:val="00D73F1C"/>
    <w:rsid w:val="00D741D3"/>
    <w:rsid w:val="00D7432F"/>
    <w:rsid w:val="00D75464"/>
    <w:rsid w:val="00D812FF"/>
    <w:rsid w:val="00D822AD"/>
    <w:rsid w:val="00D827FA"/>
    <w:rsid w:val="00D84374"/>
    <w:rsid w:val="00D85C23"/>
    <w:rsid w:val="00D87D35"/>
    <w:rsid w:val="00D9284B"/>
    <w:rsid w:val="00DA0E47"/>
    <w:rsid w:val="00DA3EAB"/>
    <w:rsid w:val="00DA50BF"/>
    <w:rsid w:val="00DB1811"/>
    <w:rsid w:val="00DB239B"/>
    <w:rsid w:val="00DB3B88"/>
    <w:rsid w:val="00DB538A"/>
    <w:rsid w:val="00DC1DB5"/>
    <w:rsid w:val="00DC25EA"/>
    <w:rsid w:val="00DC2BA7"/>
    <w:rsid w:val="00DC30B3"/>
    <w:rsid w:val="00DC4521"/>
    <w:rsid w:val="00DD4880"/>
    <w:rsid w:val="00DD5DCB"/>
    <w:rsid w:val="00DE0714"/>
    <w:rsid w:val="00DE11EA"/>
    <w:rsid w:val="00DF04B4"/>
    <w:rsid w:val="00DF6B94"/>
    <w:rsid w:val="00E00460"/>
    <w:rsid w:val="00E0294F"/>
    <w:rsid w:val="00E03835"/>
    <w:rsid w:val="00E042C5"/>
    <w:rsid w:val="00E07BA1"/>
    <w:rsid w:val="00E1050E"/>
    <w:rsid w:val="00E11769"/>
    <w:rsid w:val="00E12192"/>
    <w:rsid w:val="00E17CF8"/>
    <w:rsid w:val="00E23142"/>
    <w:rsid w:val="00E24C22"/>
    <w:rsid w:val="00E26BF7"/>
    <w:rsid w:val="00E32830"/>
    <w:rsid w:val="00E35C8E"/>
    <w:rsid w:val="00E41FB9"/>
    <w:rsid w:val="00E42F13"/>
    <w:rsid w:val="00E43D5A"/>
    <w:rsid w:val="00E454B1"/>
    <w:rsid w:val="00E47231"/>
    <w:rsid w:val="00E52841"/>
    <w:rsid w:val="00E55829"/>
    <w:rsid w:val="00E61011"/>
    <w:rsid w:val="00E61B1C"/>
    <w:rsid w:val="00E6225F"/>
    <w:rsid w:val="00E62BBA"/>
    <w:rsid w:val="00E707B5"/>
    <w:rsid w:val="00E74186"/>
    <w:rsid w:val="00E76B7F"/>
    <w:rsid w:val="00E772CD"/>
    <w:rsid w:val="00E815DC"/>
    <w:rsid w:val="00E819AA"/>
    <w:rsid w:val="00E82409"/>
    <w:rsid w:val="00E90E10"/>
    <w:rsid w:val="00E957D6"/>
    <w:rsid w:val="00E96A09"/>
    <w:rsid w:val="00E97721"/>
    <w:rsid w:val="00EA1F81"/>
    <w:rsid w:val="00EA3D8A"/>
    <w:rsid w:val="00EA43E8"/>
    <w:rsid w:val="00EA4D4E"/>
    <w:rsid w:val="00EA77D4"/>
    <w:rsid w:val="00EB035A"/>
    <w:rsid w:val="00EB1DCC"/>
    <w:rsid w:val="00EB5CA2"/>
    <w:rsid w:val="00EB6EB8"/>
    <w:rsid w:val="00EC26FB"/>
    <w:rsid w:val="00EC4A67"/>
    <w:rsid w:val="00EC7B2D"/>
    <w:rsid w:val="00ED0BCA"/>
    <w:rsid w:val="00ED1BBF"/>
    <w:rsid w:val="00ED24B7"/>
    <w:rsid w:val="00ED40B8"/>
    <w:rsid w:val="00ED4FAA"/>
    <w:rsid w:val="00ED7717"/>
    <w:rsid w:val="00EE1570"/>
    <w:rsid w:val="00EE24BF"/>
    <w:rsid w:val="00EE2DFB"/>
    <w:rsid w:val="00EE4F7E"/>
    <w:rsid w:val="00EE7C67"/>
    <w:rsid w:val="00EE7F2F"/>
    <w:rsid w:val="00EF0BC7"/>
    <w:rsid w:val="00EF404F"/>
    <w:rsid w:val="00EF4249"/>
    <w:rsid w:val="00EF4DA1"/>
    <w:rsid w:val="00EF62A0"/>
    <w:rsid w:val="00F02B42"/>
    <w:rsid w:val="00F02FDC"/>
    <w:rsid w:val="00F0460A"/>
    <w:rsid w:val="00F0483E"/>
    <w:rsid w:val="00F1007A"/>
    <w:rsid w:val="00F10D74"/>
    <w:rsid w:val="00F155AE"/>
    <w:rsid w:val="00F17364"/>
    <w:rsid w:val="00F261A9"/>
    <w:rsid w:val="00F26834"/>
    <w:rsid w:val="00F27000"/>
    <w:rsid w:val="00F33604"/>
    <w:rsid w:val="00F366FB"/>
    <w:rsid w:val="00F36A21"/>
    <w:rsid w:val="00F37574"/>
    <w:rsid w:val="00F375CD"/>
    <w:rsid w:val="00F41716"/>
    <w:rsid w:val="00F45508"/>
    <w:rsid w:val="00F60A94"/>
    <w:rsid w:val="00F64FCF"/>
    <w:rsid w:val="00F8238E"/>
    <w:rsid w:val="00F82AAB"/>
    <w:rsid w:val="00F83E9B"/>
    <w:rsid w:val="00F85415"/>
    <w:rsid w:val="00F85753"/>
    <w:rsid w:val="00F85E24"/>
    <w:rsid w:val="00F905CD"/>
    <w:rsid w:val="00F939AF"/>
    <w:rsid w:val="00F93E74"/>
    <w:rsid w:val="00F948B2"/>
    <w:rsid w:val="00F94F22"/>
    <w:rsid w:val="00FA2154"/>
    <w:rsid w:val="00FA331E"/>
    <w:rsid w:val="00FA46F9"/>
    <w:rsid w:val="00FA474C"/>
    <w:rsid w:val="00FA5DEF"/>
    <w:rsid w:val="00FB0F1A"/>
    <w:rsid w:val="00FB173D"/>
    <w:rsid w:val="00FB34ED"/>
    <w:rsid w:val="00FC2B8C"/>
    <w:rsid w:val="00FD071E"/>
    <w:rsid w:val="00FD1165"/>
    <w:rsid w:val="00FD180D"/>
    <w:rsid w:val="00FD5EF5"/>
    <w:rsid w:val="00FE0DB0"/>
    <w:rsid w:val="00FE14B5"/>
    <w:rsid w:val="00FE39F7"/>
    <w:rsid w:val="00FE56ED"/>
    <w:rsid w:val="00FE57DE"/>
    <w:rsid w:val="00FE7C5B"/>
    <w:rsid w:val="00FE7F7B"/>
    <w:rsid w:val="00FF509D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David</dc:creator>
  <cp:lastModifiedBy>Morrison, David</cp:lastModifiedBy>
  <cp:revision>2</cp:revision>
  <dcterms:created xsi:type="dcterms:W3CDTF">2015-07-21T20:18:00Z</dcterms:created>
  <dcterms:modified xsi:type="dcterms:W3CDTF">2015-07-21T20:48:00Z</dcterms:modified>
</cp:coreProperties>
</file>