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59B" w:rsidRDefault="00FE1BBA">
      <w:pPr>
        <w:pStyle w:val="Heading1"/>
        <w:spacing w:before="69"/>
        <w:ind w:left="2688" w:right="2555" w:firstLine="0"/>
        <w:jc w:val="center"/>
        <w:rPr>
          <w:b w:val="0"/>
          <w:bCs w:val="0"/>
        </w:rPr>
      </w:pPr>
      <w:r>
        <w:rPr>
          <w:noProof/>
        </w:rPr>
        <w:drawing>
          <wp:anchor distT="0" distB="0" distL="114300" distR="114300" simplePos="0" relativeHeight="251657728" behindDoc="0" locked="0" layoutInCell="1" allowOverlap="1">
            <wp:simplePos x="0" y="0"/>
            <wp:positionH relativeFrom="page">
              <wp:posOffset>431800</wp:posOffset>
            </wp:positionH>
            <wp:positionV relativeFrom="paragraph">
              <wp:posOffset>46990</wp:posOffset>
            </wp:positionV>
            <wp:extent cx="982345" cy="1252220"/>
            <wp:effectExtent l="0" t="0" r="825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2345" cy="1252220"/>
                    </a:xfrm>
                    <a:prstGeom prst="rect">
                      <a:avLst/>
                    </a:prstGeom>
                    <a:noFill/>
                  </pic:spPr>
                </pic:pic>
              </a:graphicData>
            </a:graphic>
            <wp14:sizeRelH relativeFrom="page">
              <wp14:pctWidth>0</wp14:pctWidth>
            </wp14:sizeRelH>
            <wp14:sizeRelV relativeFrom="page">
              <wp14:pctHeight>0</wp14:pctHeight>
            </wp14:sizeRelV>
          </wp:anchor>
        </w:drawing>
      </w:r>
      <w:r w:rsidR="003A4E4C">
        <w:t>MINUTES</w:t>
      </w:r>
    </w:p>
    <w:p w:rsidR="0070059B" w:rsidRDefault="0070059B">
      <w:pPr>
        <w:spacing w:before="11"/>
        <w:rPr>
          <w:rFonts w:ascii="Arial" w:eastAsia="Arial" w:hAnsi="Arial" w:cs="Arial"/>
          <w:b/>
          <w:bCs/>
          <w:sz w:val="35"/>
          <w:szCs w:val="35"/>
        </w:rPr>
      </w:pPr>
    </w:p>
    <w:p w:rsidR="0070059B" w:rsidRPr="003A4E4C" w:rsidRDefault="00FD1508">
      <w:pPr>
        <w:spacing w:line="243" w:lineRule="auto"/>
        <w:ind w:left="2411" w:right="2278" w:hanging="17"/>
        <w:jc w:val="center"/>
        <w:rPr>
          <w:rFonts w:ascii="Arial" w:eastAsia="Arial" w:hAnsi="Arial" w:cs="Arial"/>
          <w:sz w:val="32"/>
          <w:szCs w:val="32"/>
        </w:rPr>
      </w:pPr>
      <w:r w:rsidRPr="003A4E4C">
        <w:rPr>
          <w:rFonts w:ascii="Arial"/>
          <w:b/>
          <w:sz w:val="32"/>
          <w:szCs w:val="32"/>
        </w:rPr>
        <w:t>NAPA</w:t>
      </w:r>
      <w:r w:rsidRPr="003A4E4C">
        <w:rPr>
          <w:rFonts w:ascii="Arial"/>
          <w:b/>
          <w:spacing w:val="-23"/>
          <w:sz w:val="32"/>
          <w:szCs w:val="32"/>
        </w:rPr>
        <w:t xml:space="preserve"> </w:t>
      </w:r>
      <w:r w:rsidRPr="003A4E4C">
        <w:rPr>
          <w:rFonts w:ascii="Arial"/>
          <w:b/>
          <w:sz w:val="32"/>
          <w:szCs w:val="32"/>
        </w:rPr>
        <w:t>COUNTY</w:t>
      </w:r>
      <w:r w:rsidRPr="003A4E4C">
        <w:rPr>
          <w:rFonts w:ascii="Arial"/>
          <w:b/>
          <w:spacing w:val="-22"/>
          <w:sz w:val="32"/>
          <w:szCs w:val="32"/>
        </w:rPr>
        <w:t xml:space="preserve"> </w:t>
      </w:r>
      <w:r w:rsidRPr="003A4E4C">
        <w:rPr>
          <w:rFonts w:ascii="Arial"/>
          <w:b/>
          <w:sz w:val="32"/>
          <w:szCs w:val="32"/>
        </w:rPr>
        <w:t>AGRICULTURAL</w:t>
      </w:r>
      <w:r w:rsidRPr="003A4E4C">
        <w:rPr>
          <w:rFonts w:ascii="Arial"/>
          <w:b/>
          <w:w w:val="99"/>
          <w:sz w:val="32"/>
          <w:szCs w:val="32"/>
        </w:rPr>
        <w:t xml:space="preserve"> </w:t>
      </w:r>
      <w:r w:rsidRPr="003A4E4C">
        <w:rPr>
          <w:rFonts w:ascii="Arial"/>
          <w:b/>
          <w:sz w:val="32"/>
          <w:szCs w:val="32"/>
        </w:rPr>
        <w:t>PROTECTION</w:t>
      </w:r>
      <w:r w:rsidRPr="003A4E4C">
        <w:rPr>
          <w:rFonts w:ascii="Arial"/>
          <w:b/>
          <w:spacing w:val="-28"/>
          <w:sz w:val="32"/>
          <w:szCs w:val="32"/>
        </w:rPr>
        <w:t xml:space="preserve"> </w:t>
      </w:r>
      <w:r w:rsidRPr="003A4E4C">
        <w:rPr>
          <w:rFonts w:ascii="Arial"/>
          <w:b/>
          <w:sz w:val="32"/>
          <w:szCs w:val="32"/>
        </w:rPr>
        <w:t>ADVISORY</w:t>
      </w:r>
      <w:r w:rsidRPr="003A4E4C">
        <w:rPr>
          <w:rFonts w:ascii="Arial"/>
          <w:b/>
          <w:spacing w:val="-27"/>
          <w:sz w:val="32"/>
          <w:szCs w:val="32"/>
        </w:rPr>
        <w:t xml:space="preserve"> </w:t>
      </w:r>
      <w:r w:rsidRPr="003A4E4C">
        <w:rPr>
          <w:rFonts w:ascii="Arial"/>
          <w:b/>
          <w:sz w:val="32"/>
          <w:szCs w:val="32"/>
        </w:rPr>
        <w:t>COMMITTEE</w:t>
      </w:r>
    </w:p>
    <w:p w:rsidR="003A4E4C" w:rsidRPr="00AA59F5" w:rsidRDefault="00FD1508" w:rsidP="00AA59F5">
      <w:pPr>
        <w:spacing w:before="247"/>
        <w:ind w:right="2"/>
        <w:jc w:val="center"/>
        <w:rPr>
          <w:rFonts w:ascii="Arial"/>
          <w:b/>
          <w:spacing w:val="1"/>
        </w:rPr>
      </w:pPr>
      <w:r w:rsidRPr="003A4E4C">
        <w:rPr>
          <w:rFonts w:ascii="Arial"/>
          <w:b/>
        </w:rPr>
        <w:t>1195</w:t>
      </w:r>
      <w:r w:rsidRPr="003A4E4C">
        <w:rPr>
          <w:rFonts w:ascii="Arial"/>
          <w:b/>
          <w:spacing w:val="4"/>
        </w:rPr>
        <w:t xml:space="preserve"> </w:t>
      </w:r>
      <w:r w:rsidRPr="003A4E4C">
        <w:rPr>
          <w:rFonts w:ascii="Arial"/>
          <w:b/>
        </w:rPr>
        <w:t>Third</w:t>
      </w:r>
      <w:r w:rsidRPr="003A4E4C">
        <w:rPr>
          <w:rFonts w:ascii="Arial"/>
          <w:b/>
          <w:spacing w:val="4"/>
        </w:rPr>
        <w:t xml:space="preserve"> </w:t>
      </w:r>
      <w:r w:rsidRPr="003A4E4C">
        <w:rPr>
          <w:rFonts w:ascii="Arial"/>
          <w:b/>
        </w:rPr>
        <w:t>Street,</w:t>
      </w:r>
      <w:r w:rsidRPr="003A4E4C">
        <w:rPr>
          <w:rFonts w:ascii="Arial"/>
          <w:b/>
          <w:spacing w:val="4"/>
        </w:rPr>
        <w:t xml:space="preserve"> </w:t>
      </w:r>
      <w:r w:rsidRPr="003A4E4C">
        <w:rPr>
          <w:rFonts w:ascii="Arial"/>
          <w:b/>
        </w:rPr>
        <w:t>Ste.</w:t>
      </w:r>
      <w:r w:rsidRPr="003A4E4C">
        <w:rPr>
          <w:rFonts w:ascii="Arial"/>
          <w:b/>
          <w:spacing w:val="4"/>
        </w:rPr>
        <w:t xml:space="preserve"> </w:t>
      </w:r>
      <w:r w:rsidRPr="003A4E4C">
        <w:rPr>
          <w:rFonts w:ascii="Arial"/>
          <w:b/>
          <w:spacing w:val="1"/>
        </w:rPr>
        <w:t>305</w:t>
      </w:r>
      <w:r w:rsidR="00AA59F5">
        <w:rPr>
          <w:rFonts w:ascii="Arial"/>
          <w:b/>
          <w:spacing w:val="1"/>
        </w:rPr>
        <w:br/>
      </w:r>
    </w:p>
    <w:p w:rsidR="0070059B" w:rsidRPr="003A4E4C" w:rsidRDefault="00FD1508" w:rsidP="003A4E4C">
      <w:pPr>
        <w:spacing w:before="8"/>
        <w:ind w:left="2089" w:right="2108"/>
        <w:jc w:val="center"/>
        <w:rPr>
          <w:rFonts w:ascii="Arial"/>
          <w:b/>
          <w:sz w:val="32"/>
          <w:szCs w:val="32"/>
        </w:rPr>
      </w:pPr>
      <w:r w:rsidRPr="003A4E4C">
        <w:rPr>
          <w:rFonts w:ascii="Arial"/>
          <w:b/>
          <w:sz w:val="32"/>
          <w:szCs w:val="32"/>
        </w:rPr>
        <w:t>Monday, June 22, 2015</w:t>
      </w:r>
    </w:p>
    <w:p w:rsidR="0070059B" w:rsidRDefault="00FD1508" w:rsidP="003A4E4C">
      <w:pPr>
        <w:spacing w:before="8"/>
        <w:ind w:left="2089" w:right="2108"/>
        <w:jc w:val="center"/>
        <w:rPr>
          <w:rFonts w:ascii="Arial"/>
          <w:b/>
          <w:sz w:val="32"/>
          <w:szCs w:val="32"/>
        </w:rPr>
      </w:pPr>
      <w:r w:rsidRPr="003A4E4C">
        <w:rPr>
          <w:rFonts w:ascii="Arial"/>
          <w:b/>
          <w:sz w:val="32"/>
          <w:szCs w:val="32"/>
        </w:rPr>
        <w:t>9:00 A.M.</w:t>
      </w:r>
    </w:p>
    <w:p w:rsidR="003A4E4C" w:rsidRPr="003A4E4C" w:rsidRDefault="003A4E4C" w:rsidP="00833095">
      <w:pPr>
        <w:spacing w:before="8"/>
        <w:ind w:left="90" w:right="10"/>
        <w:jc w:val="center"/>
        <w:rPr>
          <w:rFonts w:ascii="Arial"/>
          <w:b/>
          <w:sz w:val="32"/>
          <w:szCs w:val="32"/>
        </w:rPr>
      </w:pPr>
      <w:r>
        <w:rPr>
          <w:rFonts w:ascii="Arial"/>
          <w:b/>
          <w:sz w:val="32"/>
          <w:szCs w:val="32"/>
        </w:rPr>
        <w:t>____________________________________________________________</w:t>
      </w:r>
    </w:p>
    <w:p w:rsidR="0070059B" w:rsidRDefault="0070059B">
      <w:pPr>
        <w:spacing w:before="10"/>
        <w:rPr>
          <w:rFonts w:ascii="Arial" w:eastAsia="Arial" w:hAnsi="Arial" w:cs="Arial"/>
          <w:b/>
          <w:bCs/>
          <w:sz w:val="7"/>
          <w:szCs w:val="7"/>
        </w:rPr>
      </w:pPr>
    </w:p>
    <w:p w:rsidR="0070059B" w:rsidRPr="00C37CF7" w:rsidRDefault="00FD1508" w:rsidP="00C37CF7">
      <w:pPr>
        <w:numPr>
          <w:ilvl w:val="0"/>
          <w:numId w:val="1"/>
        </w:numPr>
        <w:tabs>
          <w:tab w:val="left" w:pos="349"/>
        </w:tabs>
        <w:spacing w:before="118"/>
        <w:rPr>
          <w:rFonts w:ascii="Arial" w:eastAsia="Arial" w:hAnsi="Arial"/>
          <w:b/>
          <w:bCs/>
          <w:sz w:val="20"/>
          <w:szCs w:val="20"/>
        </w:rPr>
      </w:pPr>
      <w:r w:rsidRPr="00C37CF7">
        <w:rPr>
          <w:rFonts w:ascii="Arial" w:eastAsia="Arial" w:hAnsi="Arial"/>
          <w:b/>
          <w:bCs/>
          <w:sz w:val="20"/>
          <w:szCs w:val="20"/>
        </w:rPr>
        <w:t>CALL TO ORDER / ROLL CALL</w:t>
      </w:r>
    </w:p>
    <w:p w:rsidR="00833095" w:rsidRPr="00C37CF7" w:rsidRDefault="00833095" w:rsidP="00833095">
      <w:pPr>
        <w:pStyle w:val="ListParagraph"/>
        <w:tabs>
          <w:tab w:val="left" w:pos="900"/>
        </w:tabs>
        <w:ind w:left="349"/>
        <w:jc w:val="both"/>
        <w:outlineLvl w:val="1"/>
        <w:rPr>
          <w:rFonts w:ascii="Palatino Linotype" w:eastAsia="Times New Roman" w:hAnsi="Palatino Linotype" w:cs="Times New Roman"/>
          <w:b/>
          <w:i/>
          <w:color w:val="0070C0"/>
        </w:rPr>
      </w:pPr>
      <w:r w:rsidRPr="00C37CF7">
        <w:rPr>
          <w:rFonts w:ascii="Palatino Linotype" w:eastAsia="Times New Roman" w:hAnsi="Palatino Linotype" w:cs="Times New Roman"/>
          <w:b/>
          <w:i/>
          <w:color w:val="0070C0"/>
        </w:rPr>
        <w:t>Committee Members in attendance:</w:t>
      </w:r>
    </w:p>
    <w:p w:rsidR="00833095" w:rsidRPr="00C37CF7" w:rsidRDefault="002D4CDB" w:rsidP="00351687">
      <w:pPr>
        <w:pStyle w:val="ListParagraph"/>
        <w:tabs>
          <w:tab w:val="left" w:pos="900"/>
        </w:tabs>
        <w:ind w:left="349"/>
        <w:outlineLvl w:val="1"/>
        <w:rPr>
          <w:rFonts w:ascii="Palatino Linotype" w:eastAsia="Times New Roman" w:hAnsi="Palatino Linotype" w:cs="Times New Roman"/>
          <w:b/>
          <w:i/>
          <w:color w:val="0070C0"/>
        </w:rPr>
      </w:pPr>
      <w:r>
        <w:rPr>
          <w:rFonts w:ascii="Palatino Linotype" w:eastAsia="Times New Roman" w:hAnsi="Palatino Linotype" w:cs="Times New Roman"/>
          <w:b/>
          <w:i/>
          <w:color w:val="0070C0"/>
        </w:rPr>
        <w:t>Christina Benz, John Dunbar</w:t>
      </w:r>
      <w:r w:rsidR="00833095" w:rsidRPr="00C37CF7">
        <w:rPr>
          <w:rFonts w:ascii="Palatino Linotype" w:eastAsia="Times New Roman" w:hAnsi="Palatino Linotype" w:cs="Times New Roman"/>
          <w:b/>
          <w:i/>
          <w:color w:val="0070C0"/>
        </w:rPr>
        <w:t>, Peter McCrea, Bruce Phillips, Stan Boyd, Sharon Gardner, Ted Hall, Jim Krider, Dan Mufson, Debra Dommen, Jeri Gill, Charles Hossom, Tony LeBlanc, L</w:t>
      </w:r>
      <w:r w:rsidR="003C128A">
        <w:rPr>
          <w:rFonts w:ascii="Palatino Linotype" w:eastAsia="Times New Roman" w:hAnsi="Palatino Linotype" w:cs="Times New Roman"/>
          <w:b/>
          <w:i/>
          <w:color w:val="0070C0"/>
        </w:rPr>
        <w:t>ucio Perez</w:t>
      </w:r>
      <w:r w:rsidR="003C128A">
        <w:rPr>
          <w:rFonts w:ascii="Palatino Linotype" w:eastAsia="Times New Roman" w:hAnsi="Palatino Linotype" w:cs="Times New Roman"/>
          <w:b/>
          <w:i/>
          <w:color w:val="0070C0"/>
        </w:rPr>
        <w:br/>
        <w:t xml:space="preserve">Committee Members </w:t>
      </w:r>
      <w:r w:rsidR="00833095" w:rsidRPr="00C37CF7">
        <w:rPr>
          <w:rFonts w:ascii="Palatino Linotype" w:eastAsia="Times New Roman" w:hAnsi="Palatino Linotype" w:cs="Times New Roman"/>
          <w:b/>
          <w:i/>
          <w:color w:val="0070C0"/>
        </w:rPr>
        <w:t>absent:</w:t>
      </w:r>
      <w:r w:rsidR="00833095" w:rsidRPr="00C37CF7">
        <w:rPr>
          <w:rFonts w:ascii="Palatino Linotype" w:eastAsia="Times New Roman" w:hAnsi="Palatino Linotype" w:cs="Times New Roman"/>
          <w:b/>
          <w:i/>
          <w:color w:val="0070C0"/>
        </w:rPr>
        <w:tab/>
      </w:r>
      <w:r w:rsidR="00833095" w:rsidRPr="00C37CF7">
        <w:rPr>
          <w:rFonts w:ascii="Palatino Linotype" w:eastAsia="Times New Roman" w:hAnsi="Palatino Linotype" w:cs="Times New Roman"/>
          <w:b/>
          <w:i/>
          <w:color w:val="0070C0"/>
        </w:rPr>
        <w:br/>
      </w:r>
      <w:r>
        <w:rPr>
          <w:rFonts w:ascii="Palatino Linotype" w:eastAsia="Times New Roman" w:hAnsi="Palatino Linotype" w:cs="Times New Roman"/>
          <w:b/>
          <w:i/>
          <w:color w:val="0070C0"/>
        </w:rPr>
        <w:t xml:space="preserve">Eve Kahn &amp; </w:t>
      </w:r>
      <w:r w:rsidR="00833095" w:rsidRPr="00C37CF7">
        <w:rPr>
          <w:rFonts w:ascii="Palatino Linotype" w:eastAsia="Times New Roman" w:hAnsi="Palatino Linotype" w:cs="Times New Roman"/>
          <w:b/>
          <w:i/>
          <w:color w:val="0070C0"/>
        </w:rPr>
        <w:t>Oscar Renteria</w:t>
      </w:r>
      <w:r w:rsidR="00833095" w:rsidRPr="00C37CF7">
        <w:rPr>
          <w:rFonts w:ascii="Palatino Linotype" w:eastAsia="Times New Roman" w:hAnsi="Palatino Linotype" w:cs="Times New Roman"/>
          <w:b/>
          <w:i/>
          <w:color w:val="0070C0"/>
        </w:rPr>
        <w:tab/>
      </w:r>
      <w:r w:rsidR="00833095" w:rsidRPr="00C37CF7">
        <w:rPr>
          <w:rFonts w:ascii="Palatino Linotype" w:eastAsia="Times New Roman" w:hAnsi="Palatino Linotype" w:cs="Times New Roman"/>
          <w:b/>
          <w:i/>
          <w:color w:val="0070C0"/>
        </w:rPr>
        <w:br/>
      </w:r>
    </w:p>
    <w:p w:rsidR="00833095" w:rsidRPr="00C37CF7" w:rsidRDefault="00833095" w:rsidP="00833095">
      <w:pPr>
        <w:pStyle w:val="ListParagraph"/>
        <w:tabs>
          <w:tab w:val="left" w:pos="900"/>
        </w:tabs>
        <w:ind w:left="349"/>
        <w:jc w:val="both"/>
        <w:outlineLvl w:val="1"/>
        <w:rPr>
          <w:rFonts w:ascii="Palatino Linotype" w:eastAsia="Times New Roman" w:hAnsi="Palatino Linotype" w:cs="Times New Roman"/>
          <w:b/>
          <w:i/>
          <w:color w:val="0070C0"/>
        </w:rPr>
      </w:pPr>
      <w:r w:rsidRPr="00C37CF7">
        <w:rPr>
          <w:rFonts w:ascii="Palatino Linotype" w:eastAsia="Times New Roman" w:hAnsi="Palatino Linotype" w:cs="Times New Roman"/>
          <w:b/>
          <w:i/>
          <w:color w:val="0070C0"/>
        </w:rPr>
        <w:t>Alternate Members in attendance:</w:t>
      </w:r>
    </w:p>
    <w:p w:rsidR="00833095" w:rsidRPr="00C37CF7" w:rsidRDefault="00833095" w:rsidP="00833095">
      <w:pPr>
        <w:pStyle w:val="ListParagraph"/>
        <w:tabs>
          <w:tab w:val="left" w:pos="900"/>
        </w:tabs>
        <w:ind w:left="349"/>
        <w:jc w:val="both"/>
        <w:outlineLvl w:val="1"/>
        <w:rPr>
          <w:rFonts w:ascii="Palatino Linotype" w:eastAsia="Times New Roman" w:hAnsi="Palatino Linotype" w:cs="Times New Roman"/>
          <w:b/>
          <w:i/>
          <w:color w:val="0070C0"/>
        </w:rPr>
      </w:pPr>
      <w:r w:rsidRPr="00C37CF7">
        <w:rPr>
          <w:rFonts w:ascii="Palatino Linotype" w:eastAsia="Times New Roman" w:hAnsi="Palatino Linotype" w:cs="Times New Roman"/>
          <w:b/>
          <w:i/>
          <w:color w:val="0070C0"/>
        </w:rPr>
        <w:t xml:space="preserve">Michelle Benvenuto, </w:t>
      </w:r>
      <w:r w:rsidR="002D4CDB">
        <w:rPr>
          <w:rFonts w:ascii="Palatino Linotype" w:eastAsia="Times New Roman" w:hAnsi="Palatino Linotype" w:cs="Times New Roman"/>
          <w:b/>
          <w:i/>
          <w:color w:val="0070C0"/>
        </w:rPr>
        <w:t xml:space="preserve">Carl Bunch, </w:t>
      </w:r>
      <w:r w:rsidRPr="00C37CF7">
        <w:rPr>
          <w:rFonts w:ascii="Palatino Linotype" w:eastAsia="Times New Roman" w:hAnsi="Palatino Linotype" w:cs="Times New Roman"/>
          <w:b/>
          <w:i/>
          <w:color w:val="0070C0"/>
        </w:rPr>
        <w:t xml:space="preserve">Bob Fiddaman, Rex Stultz, Jeff Dodd, Clay Gregory, Norma Tofanelli, Harvest Duhig, Gary Margadant, Peter White </w:t>
      </w:r>
    </w:p>
    <w:p w:rsidR="00833095" w:rsidRPr="00C37CF7" w:rsidRDefault="00833095" w:rsidP="00833095">
      <w:pPr>
        <w:pStyle w:val="Heading2"/>
        <w:tabs>
          <w:tab w:val="left" w:pos="360"/>
        </w:tabs>
        <w:spacing w:before="77"/>
        <w:ind w:firstLine="0"/>
        <w:rPr>
          <w:b w:val="0"/>
          <w:bCs w:val="0"/>
          <w:color w:val="0070C0"/>
        </w:rPr>
      </w:pPr>
      <w:r w:rsidRPr="00C37CF7">
        <w:rPr>
          <w:rFonts w:asciiTheme="minorHAnsi" w:eastAsiaTheme="minorHAnsi" w:hAnsiTheme="minorHAnsi" w:cs="Arial"/>
          <w:b w:val="0"/>
          <w:bCs w:val="0"/>
          <w:color w:val="0070C0"/>
          <w:sz w:val="22"/>
          <w:szCs w:val="22"/>
        </w:rPr>
        <w:tab/>
      </w:r>
      <w:r w:rsidRPr="00C37CF7">
        <w:rPr>
          <w:rFonts w:ascii="Palatino Linotype" w:eastAsia="Times New Roman" w:hAnsi="Palatino Linotype" w:cs="Times New Roman"/>
          <w:bCs w:val="0"/>
          <w:i/>
          <w:color w:val="0070C0"/>
          <w:sz w:val="22"/>
          <w:szCs w:val="22"/>
        </w:rPr>
        <w:t>Alternate</w:t>
      </w:r>
      <w:r w:rsidR="00CF34FC">
        <w:rPr>
          <w:rFonts w:ascii="Palatino Linotype" w:eastAsia="Times New Roman" w:hAnsi="Palatino Linotype" w:cs="Times New Roman"/>
          <w:bCs w:val="0"/>
          <w:i/>
          <w:color w:val="0070C0"/>
          <w:sz w:val="22"/>
          <w:szCs w:val="22"/>
        </w:rPr>
        <w:t xml:space="preserve"> Members absent:</w:t>
      </w:r>
      <w:r w:rsidR="00CF34FC">
        <w:rPr>
          <w:rFonts w:ascii="Palatino Linotype" w:eastAsia="Times New Roman" w:hAnsi="Palatino Linotype" w:cs="Times New Roman"/>
          <w:bCs w:val="0"/>
          <w:i/>
          <w:color w:val="0070C0"/>
          <w:sz w:val="22"/>
          <w:szCs w:val="22"/>
        </w:rPr>
        <w:tab/>
      </w:r>
      <w:r w:rsidR="00CF34FC">
        <w:rPr>
          <w:rFonts w:ascii="Palatino Linotype" w:eastAsia="Times New Roman" w:hAnsi="Palatino Linotype" w:cs="Times New Roman"/>
          <w:bCs w:val="0"/>
          <w:i/>
          <w:color w:val="0070C0"/>
          <w:sz w:val="22"/>
          <w:szCs w:val="22"/>
        </w:rPr>
        <w:br/>
      </w:r>
      <w:r w:rsidRPr="00C37CF7">
        <w:rPr>
          <w:rFonts w:ascii="Palatino Linotype" w:eastAsia="Times New Roman" w:hAnsi="Palatino Linotype" w:cs="Times New Roman"/>
          <w:bCs w:val="0"/>
          <w:i/>
          <w:color w:val="0070C0"/>
          <w:sz w:val="22"/>
          <w:szCs w:val="22"/>
        </w:rPr>
        <w:t>Larry Bettinelli, Phil Blake</w:t>
      </w:r>
      <w:r w:rsidR="00645DC0">
        <w:rPr>
          <w:rFonts w:ascii="Palatino Linotype" w:eastAsia="Times New Roman" w:hAnsi="Palatino Linotype" w:cs="Times New Roman"/>
          <w:bCs w:val="0"/>
          <w:i/>
          <w:color w:val="0070C0"/>
          <w:sz w:val="22"/>
          <w:szCs w:val="22"/>
        </w:rPr>
        <w:t xml:space="preserve">, Peter </w:t>
      </w:r>
      <w:r w:rsidR="00645DC0" w:rsidRPr="00645DC0">
        <w:rPr>
          <w:rFonts w:ascii="Palatino Linotype" w:eastAsia="Times New Roman" w:hAnsi="Palatino Linotype" w:cs="Times New Roman"/>
          <w:bCs w:val="0"/>
          <w:i/>
          <w:color w:val="0070C0"/>
          <w:sz w:val="22"/>
          <w:szCs w:val="22"/>
        </w:rPr>
        <w:t>White</w:t>
      </w:r>
      <w:r w:rsidRPr="00C37CF7">
        <w:rPr>
          <w:rFonts w:ascii="Palatino Linotype" w:eastAsia="Times New Roman" w:hAnsi="Palatino Linotype" w:cs="Times New Roman"/>
          <w:bCs w:val="0"/>
          <w:i/>
          <w:color w:val="0070C0"/>
          <w:sz w:val="22"/>
          <w:szCs w:val="22"/>
        </w:rPr>
        <w:tab/>
      </w:r>
    </w:p>
    <w:p w:rsidR="0070059B" w:rsidRDefault="0070059B">
      <w:pPr>
        <w:rPr>
          <w:rFonts w:ascii="Arial" w:eastAsia="Arial" w:hAnsi="Arial" w:cs="Arial"/>
          <w:b/>
          <w:bCs/>
          <w:sz w:val="20"/>
          <w:szCs w:val="20"/>
        </w:rPr>
      </w:pPr>
    </w:p>
    <w:p w:rsidR="0070059B" w:rsidRPr="00C37CF7" w:rsidRDefault="00FD1508">
      <w:pPr>
        <w:numPr>
          <w:ilvl w:val="0"/>
          <w:numId w:val="1"/>
        </w:numPr>
        <w:tabs>
          <w:tab w:val="left" w:pos="349"/>
        </w:tabs>
        <w:spacing w:before="118"/>
        <w:rPr>
          <w:rFonts w:ascii="Arial" w:eastAsia="Arial" w:hAnsi="Arial"/>
          <w:b/>
          <w:bCs/>
          <w:sz w:val="20"/>
          <w:szCs w:val="20"/>
        </w:rPr>
      </w:pPr>
      <w:r w:rsidRPr="00C37CF7">
        <w:rPr>
          <w:rFonts w:ascii="Arial" w:eastAsia="Arial" w:hAnsi="Arial"/>
          <w:b/>
          <w:bCs/>
          <w:sz w:val="20"/>
          <w:szCs w:val="20"/>
        </w:rPr>
        <w:t>PLEDGE OF ALLEGIANCE</w:t>
      </w:r>
      <w:r w:rsidR="002D4CDB">
        <w:rPr>
          <w:rFonts w:ascii="Arial" w:eastAsia="Arial" w:hAnsi="Arial"/>
          <w:b/>
          <w:bCs/>
          <w:sz w:val="20"/>
          <w:szCs w:val="20"/>
        </w:rPr>
        <w:br/>
      </w:r>
      <w:r w:rsidR="002D4CDB" w:rsidRPr="002D4CDB">
        <w:rPr>
          <w:rFonts w:ascii="Palatino Linotype" w:eastAsia="Times New Roman" w:hAnsi="Palatino Linotype" w:cs="Times New Roman"/>
          <w:b/>
          <w:i/>
          <w:color w:val="0070C0"/>
        </w:rPr>
        <w:t>Clay Gregory led the salute to the flag.</w:t>
      </w:r>
    </w:p>
    <w:p w:rsidR="0070059B" w:rsidRDefault="0070059B">
      <w:pPr>
        <w:rPr>
          <w:rFonts w:ascii="Arial" w:eastAsia="Arial" w:hAnsi="Arial" w:cs="Arial"/>
          <w:b/>
          <w:bCs/>
          <w:sz w:val="20"/>
          <w:szCs w:val="20"/>
        </w:rPr>
      </w:pPr>
    </w:p>
    <w:p w:rsidR="0070059B" w:rsidRPr="00C37CF7" w:rsidRDefault="00FD1508">
      <w:pPr>
        <w:numPr>
          <w:ilvl w:val="0"/>
          <w:numId w:val="1"/>
        </w:numPr>
        <w:tabs>
          <w:tab w:val="left" w:pos="349"/>
        </w:tabs>
        <w:spacing w:before="118"/>
        <w:rPr>
          <w:rFonts w:ascii="Arial" w:eastAsia="Arial" w:hAnsi="Arial"/>
          <w:b/>
          <w:bCs/>
          <w:sz w:val="20"/>
          <w:szCs w:val="20"/>
        </w:rPr>
      </w:pPr>
      <w:r w:rsidRPr="00C37CF7">
        <w:rPr>
          <w:rFonts w:ascii="Arial" w:eastAsia="Arial" w:hAnsi="Arial"/>
          <w:b/>
          <w:bCs/>
          <w:sz w:val="20"/>
          <w:szCs w:val="20"/>
        </w:rPr>
        <w:t>CITIZEN COMMENTS AND RECOMMENDATIONS</w:t>
      </w:r>
    </w:p>
    <w:p w:rsidR="0070059B" w:rsidRDefault="0070059B">
      <w:pPr>
        <w:rPr>
          <w:rFonts w:ascii="Arial" w:eastAsia="Arial" w:hAnsi="Arial" w:cs="Arial"/>
          <w:b/>
          <w:bCs/>
          <w:sz w:val="20"/>
          <w:szCs w:val="20"/>
        </w:rPr>
      </w:pPr>
    </w:p>
    <w:p w:rsidR="000A5A14" w:rsidRPr="001D6057" w:rsidRDefault="000A5A14" w:rsidP="000A5A14">
      <w:pPr>
        <w:pStyle w:val="PlainText"/>
        <w:numPr>
          <w:ilvl w:val="0"/>
          <w:numId w:val="2"/>
        </w:numPr>
        <w:jc w:val="both"/>
        <w:rPr>
          <w:rFonts w:ascii="Palatino Linotype" w:eastAsia="Times New Roman" w:hAnsi="Palatino Linotype" w:cs="Times New Roman"/>
          <w:b/>
          <w:i/>
          <w:color w:val="0070C0"/>
          <w:sz w:val="22"/>
          <w:szCs w:val="22"/>
        </w:rPr>
      </w:pPr>
      <w:r w:rsidRPr="001D6057">
        <w:rPr>
          <w:rFonts w:ascii="Palatino Linotype" w:eastAsia="Times New Roman" w:hAnsi="Palatino Linotype" w:cs="Times New Roman"/>
          <w:b/>
          <w:i/>
          <w:color w:val="0070C0"/>
          <w:sz w:val="22"/>
          <w:szCs w:val="22"/>
        </w:rPr>
        <w:t>Harvest Duhig, Napa - Intuition tells you the truth of the situation, not just what you want to hear. But you have to be listening with a quiet mind and an open heart. My intuition tells me that we are all present here because the common ground is Napa County. We want it to survive as a rural, yet sophisticated community of integrity, compassion, and a place that can be celebrated for many generations to come.  My children are sixth generation Napa Valley; their ancestors were ranchers, farmers, vintners, and hunters. I've chosen the path of agriculture and I'm deeply rooted in this community, and the health and vitality of this county. I do not believe we've reached a turning point where</w:t>
      </w:r>
      <w:r w:rsidR="003C128A">
        <w:rPr>
          <w:rFonts w:ascii="Palatino Linotype" w:eastAsia="Times New Roman" w:hAnsi="Palatino Linotype" w:cs="Times New Roman"/>
          <w:b/>
          <w:i/>
          <w:color w:val="0070C0"/>
          <w:sz w:val="22"/>
          <w:szCs w:val="22"/>
        </w:rPr>
        <w:t xml:space="preserve"> agriculture and farming are en</w:t>
      </w:r>
      <w:r w:rsidRPr="001D6057">
        <w:rPr>
          <w:rFonts w:ascii="Palatino Linotype" w:eastAsia="Times New Roman" w:hAnsi="Palatino Linotype" w:cs="Times New Roman"/>
          <w:b/>
          <w:i/>
          <w:color w:val="0070C0"/>
          <w:sz w:val="22"/>
          <w:szCs w:val="22"/>
        </w:rPr>
        <w:t>danger</w:t>
      </w:r>
      <w:r w:rsidR="003C128A">
        <w:rPr>
          <w:rFonts w:ascii="Palatino Linotype" w:eastAsia="Times New Roman" w:hAnsi="Palatino Linotype" w:cs="Times New Roman"/>
          <w:b/>
          <w:i/>
          <w:color w:val="0070C0"/>
          <w:sz w:val="22"/>
          <w:szCs w:val="22"/>
        </w:rPr>
        <w:t>ed</w:t>
      </w:r>
      <w:r w:rsidRPr="001D6057">
        <w:rPr>
          <w:rFonts w:ascii="Palatino Linotype" w:eastAsia="Times New Roman" w:hAnsi="Palatino Linotype" w:cs="Times New Roman"/>
          <w:b/>
          <w:i/>
          <w:color w:val="0070C0"/>
          <w:sz w:val="22"/>
          <w:szCs w:val="22"/>
        </w:rPr>
        <w:t xml:space="preserve"> by wineries. To protect agriculture and the agricultural base, we need to protect and encourage the wine business, improve our highways, and streamline the agricultural development that helped build the county. We want a Napa Valley that is p</w:t>
      </w:r>
      <w:r w:rsidR="003C128A">
        <w:rPr>
          <w:rFonts w:ascii="Palatino Linotype" w:eastAsia="Times New Roman" w:hAnsi="Palatino Linotype" w:cs="Times New Roman"/>
          <w:b/>
          <w:i/>
          <w:color w:val="0070C0"/>
          <w:sz w:val="22"/>
          <w:szCs w:val="22"/>
        </w:rPr>
        <w:t>rotected and cherished, yet has</w:t>
      </w:r>
      <w:r w:rsidRPr="001D6057">
        <w:rPr>
          <w:rFonts w:ascii="Palatino Linotype" w:eastAsia="Times New Roman" w:hAnsi="Palatino Linotype" w:cs="Times New Roman"/>
          <w:b/>
          <w:i/>
          <w:color w:val="0070C0"/>
          <w:sz w:val="22"/>
          <w:szCs w:val="22"/>
        </w:rPr>
        <w:t xml:space="preserve"> the ability to be flexible, innovative, encourage smart growth, and retain the ability to give generously.  If we are to encourage the vehicle of promoting and protecting agricultural it must be through the creative lens of producing and selling agricultural products. The production and sale of agricultural products will be</w:t>
      </w:r>
      <w:r w:rsidR="003C128A">
        <w:rPr>
          <w:rFonts w:ascii="Palatino Linotype" w:eastAsia="Times New Roman" w:hAnsi="Palatino Linotype" w:cs="Times New Roman"/>
          <w:b/>
          <w:i/>
          <w:color w:val="0070C0"/>
          <w:sz w:val="22"/>
          <w:szCs w:val="22"/>
        </w:rPr>
        <w:t xml:space="preserve"> held in the highest regard by </w:t>
      </w:r>
      <w:r w:rsidRPr="001D6057">
        <w:rPr>
          <w:rFonts w:ascii="Palatino Linotype" w:eastAsia="Times New Roman" w:hAnsi="Palatino Linotype" w:cs="Times New Roman"/>
          <w:b/>
          <w:i/>
          <w:color w:val="0070C0"/>
          <w:sz w:val="22"/>
          <w:szCs w:val="22"/>
        </w:rPr>
        <w:t xml:space="preserve">those people who buy those products and are gifted the ability to be educated and hosted on the soils where those products are grown. One of the most intoxicating smells to me is a smell that stops me in my tracks; which is a vineyard in full bloom.  </w:t>
      </w:r>
      <w:r w:rsidRPr="001D6057">
        <w:rPr>
          <w:rFonts w:ascii="Palatino Linotype" w:eastAsia="Times New Roman" w:hAnsi="Palatino Linotype" w:cs="Times New Roman"/>
          <w:b/>
          <w:i/>
          <w:color w:val="0070C0"/>
          <w:sz w:val="22"/>
          <w:szCs w:val="22"/>
        </w:rPr>
        <w:lastRenderedPageBreak/>
        <w:t xml:space="preserve">One week of the year creates an experience that lasts a lifetime. Having the ability to create these one of </w:t>
      </w:r>
      <w:r w:rsidR="003C128A">
        <w:rPr>
          <w:rFonts w:ascii="Palatino Linotype" w:eastAsia="Times New Roman" w:hAnsi="Palatino Linotype" w:cs="Times New Roman"/>
          <w:b/>
          <w:i/>
          <w:color w:val="0070C0"/>
          <w:sz w:val="22"/>
          <w:szCs w:val="22"/>
        </w:rPr>
        <w:t xml:space="preserve">a </w:t>
      </w:r>
      <w:r w:rsidRPr="001D6057">
        <w:rPr>
          <w:rFonts w:ascii="Palatino Linotype" w:eastAsia="Times New Roman" w:hAnsi="Palatino Linotype" w:cs="Times New Roman"/>
          <w:b/>
          <w:i/>
          <w:color w:val="0070C0"/>
          <w:sz w:val="22"/>
          <w:szCs w:val="22"/>
        </w:rPr>
        <w:t>kind moments for our visiting ambassadors is what keeps wines selling in retail rooms, restaurants, hotels, wine shops, supermarkets, and spas across the nation.  It’s what sets Napa Valley apart. The sale of those wines creates billions of dollars in jobs, it creates food security for thousands of local families, it offers many of us the ability to create a high</w:t>
      </w:r>
      <w:r w:rsidR="003C128A">
        <w:rPr>
          <w:rFonts w:ascii="Palatino Linotype" w:eastAsia="Times New Roman" w:hAnsi="Palatino Linotype" w:cs="Times New Roman"/>
          <w:b/>
          <w:i/>
          <w:color w:val="0070C0"/>
          <w:sz w:val="22"/>
          <w:szCs w:val="22"/>
        </w:rPr>
        <w:t>er quality of life,</w:t>
      </w:r>
      <w:r w:rsidRPr="001D6057">
        <w:rPr>
          <w:rFonts w:ascii="Palatino Linotype" w:eastAsia="Times New Roman" w:hAnsi="Palatino Linotype" w:cs="Times New Roman"/>
          <w:b/>
          <w:i/>
          <w:color w:val="0070C0"/>
          <w:sz w:val="22"/>
          <w:szCs w:val="22"/>
        </w:rPr>
        <w:t xml:space="preserve"> it gives us our free time, and above all else it gives us the ability to give back to others. Any regulatory actions that block the average person from participating in farming and making any agricultural products is detrimental. We need to shift our belief of preserving agriculture as if </w:t>
      </w:r>
      <w:r w:rsidR="003C128A">
        <w:rPr>
          <w:rFonts w:ascii="Palatino Linotype" w:eastAsia="Times New Roman" w:hAnsi="Palatino Linotype" w:cs="Times New Roman"/>
          <w:b/>
          <w:i/>
          <w:color w:val="0070C0"/>
          <w:sz w:val="22"/>
          <w:szCs w:val="22"/>
        </w:rPr>
        <w:t xml:space="preserve">it's going extinct, to how we can best </w:t>
      </w:r>
      <w:r w:rsidRPr="001D6057">
        <w:rPr>
          <w:rFonts w:ascii="Palatino Linotype" w:eastAsia="Times New Roman" w:hAnsi="Palatino Linotype" w:cs="Times New Roman"/>
          <w:b/>
          <w:i/>
          <w:color w:val="0070C0"/>
          <w:sz w:val="22"/>
          <w:szCs w:val="22"/>
        </w:rPr>
        <w:t>conserve agricultural business and the agricultural base while serving our community.</w:t>
      </w:r>
      <w:r w:rsidRPr="001D6057">
        <w:rPr>
          <w:rFonts w:ascii="Palatino Linotype" w:eastAsia="Times New Roman" w:hAnsi="Palatino Linotype" w:cs="Times New Roman"/>
          <w:b/>
          <w:i/>
          <w:color w:val="0070C0"/>
          <w:sz w:val="22"/>
          <w:szCs w:val="22"/>
        </w:rPr>
        <w:tab/>
      </w:r>
      <w:r w:rsidRPr="001D6057">
        <w:rPr>
          <w:rFonts w:ascii="Palatino Linotype" w:eastAsia="Times New Roman" w:hAnsi="Palatino Linotype" w:cs="Times New Roman"/>
          <w:b/>
          <w:i/>
          <w:color w:val="0070C0"/>
          <w:sz w:val="22"/>
          <w:szCs w:val="22"/>
        </w:rPr>
        <w:br/>
        <w:t>I believe this can be done in an environmentally sensitive way that is respectful of our non-farming neighbors while exercising the ability to host guests, serve wine, and throw down a blanket and smell the freshly tilled soils of the vine row. While I do appreciate the task at hand of evaluating new levers given to the APAC community to discuss, I feel we have a little bit of a lack of a vision; the white board has remained bare.  We need to outline a vision of Napa Valley that accounts for all the moving parts that have been presented by the APAC, the alternates, the vintners, the growers, and the community at large. Then and only then we can ask “How do each of these levers serve agriculture, serve the wine business, and serve the community to the best of its ability?”</w:t>
      </w:r>
    </w:p>
    <w:p w:rsidR="000A5A14" w:rsidRPr="001D6057" w:rsidRDefault="000A5A14" w:rsidP="000A5A14">
      <w:pPr>
        <w:pStyle w:val="PlainText"/>
        <w:numPr>
          <w:ilvl w:val="0"/>
          <w:numId w:val="2"/>
        </w:numPr>
        <w:jc w:val="both"/>
        <w:rPr>
          <w:rFonts w:ascii="Palatino Linotype" w:eastAsia="Times New Roman" w:hAnsi="Palatino Linotype" w:cs="Times New Roman"/>
          <w:b/>
          <w:i/>
          <w:color w:val="0070C0"/>
          <w:sz w:val="22"/>
          <w:szCs w:val="22"/>
        </w:rPr>
      </w:pPr>
      <w:r w:rsidRPr="001D6057">
        <w:rPr>
          <w:rFonts w:ascii="Palatino Linotype" w:eastAsia="Times New Roman" w:hAnsi="Palatino Linotype" w:cs="Times New Roman"/>
          <w:b/>
          <w:i/>
          <w:color w:val="0070C0"/>
          <w:sz w:val="22"/>
          <w:szCs w:val="22"/>
        </w:rPr>
        <w:t xml:space="preserve">Geoff Ellsworth, St. Helena - A man and his wife owned a very special goose. Every day the goose would lay a golden egg, which made the couple very rich.  (When I speak here today you are going to hear some pauses because I want you to see my power as an orator.)  “Just think” said the man's wife “if we could have all the golden eggs that are inside the goose we could be richer much faster.” </w:t>
      </w:r>
      <w:r w:rsidRPr="001D6057">
        <w:rPr>
          <w:rFonts w:ascii="Palatino Linotype" w:eastAsia="Times New Roman" w:hAnsi="Palatino Linotype" w:cs="Times New Roman"/>
          <w:b/>
          <w:i/>
          <w:color w:val="0070C0"/>
          <w:sz w:val="22"/>
          <w:szCs w:val="22"/>
        </w:rPr>
        <w:tab/>
      </w:r>
      <w:r w:rsidRPr="001D6057">
        <w:rPr>
          <w:rFonts w:ascii="Palatino Linotype" w:eastAsia="Times New Roman" w:hAnsi="Palatino Linotype" w:cs="Times New Roman"/>
          <w:b/>
          <w:i/>
          <w:color w:val="0070C0"/>
          <w:sz w:val="22"/>
          <w:szCs w:val="22"/>
        </w:rPr>
        <w:br/>
        <w:t xml:space="preserve"> “You’re right” said her husband “we would not have to wait for the goose to lay her eggs every day.” So the couple killed the goose and cut her open, only to find that she was just like any other goose. ( I still have two minutes left</w:t>
      </w:r>
      <w:r w:rsidR="003C128A">
        <w:rPr>
          <w:rFonts w:ascii="Palatino Linotype" w:eastAsia="Times New Roman" w:hAnsi="Palatino Linotype" w:cs="Times New Roman"/>
          <w:b/>
          <w:i/>
          <w:color w:val="0070C0"/>
          <w:sz w:val="22"/>
          <w:szCs w:val="22"/>
        </w:rPr>
        <w:t>.</w:t>
      </w:r>
      <w:r w:rsidRPr="001D6057">
        <w:rPr>
          <w:rFonts w:ascii="Palatino Linotype" w:eastAsia="Times New Roman" w:hAnsi="Palatino Linotype" w:cs="Times New Roman"/>
          <w:b/>
          <w:i/>
          <w:color w:val="0070C0"/>
          <w:sz w:val="22"/>
          <w:szCs w:val="22"/>
        </w:rPr>
        <w:t>)  She had no golden eggs inside of her at all, and they had no more golden eggs. There's a moral to the story; (I could wait a minute and a half to tell it to you, with my three minutes; I</w:t>
      </w:r>
      <w:r w:rsidR="003C128A">
        <w:rPr>
          <w:rFonts w:ascii="Palatino Linotype" w:eastAsia="Times New Roman" w:hAnsi="Palatino Linotype" w:cs="Times New Roman"/>
          <w:b/>
          <w:i/>
          <w:color w:val="0070C0"/>
          <w:sz w:val="22"/>
          <w:szCs w:val="22"/>
        </w:rPr>
        <w:t>’m just warming up) the moral: t</w:t>
      </w:r>
      <w:r w:rsidRPr="001D6057">
        <w:rPr>
          <w:rFonts w:ascii="Palatino Linotype" w:eastAsia="Times New Roman" w:hAnsi="Palatino Linotype" w:cs="Times New Roman"/>
          <w:b/>
          <w:i/>
          <w:color w:val="0070C0"/>
          <w:sz w:val="22"/>
          <w:szCs w:val="22"/>
        </w:rPr>
        <w:t xml:space="preserve">oo much greed results in nothing. That's the moral.  </w:t>
      </w:r>
      <w:r w:rsidRPr="001D6057">
        <w:rPr>
          <w:rFonts w:ascii="Palatino Linotype" w:eastAsia="Times New Roman" w:hAnsi="Palatino Linotype" w:cs="Times New Roman"/>
          <w:b/>
          <w:i/>
          <w:color w:val="0070C0"/>
          <w:sz w:val="22"/>
          <w:szCs w:val="22"/>
        </w:rPr>
        <w:tab/>
      </w:r>
    </w:p>
    <w:p w:rsidR="000A5A14" w:rsidRPr="001D6057" w:rsidRDefault="000A5A14" w:rsidP="000A5A14">
      <w:pPr>
        <w:pStyle w:val="PlainText"/>
        <w:numPr>
          <w:ilvl w:val="0"/>
          <w:numId w:val="2"/>
        </w:numPr>
        <w:jc w:val="both"/>
        <w:rPr>
          <w:rFonts w:ascii="Palatino Linotype" w:eastAsia="Times New Roman" w:hAnsi="Palatino Linotype" w:cs="Times New Roman"/>
          <w:b/>
          <w:i/>
          <w:color w:val="0070C0"/>
          <w:sz w:val="22"/>
          <w:szCs w:val="22"/>
        </w:rPr>
      </w:pPr>
      <w:r w:rsidRPr="001D6057">
        <w:rPr>
          <w:rFonts w:ascii="Palatino Linotype" w:eastAsia="Times New Roman" w:hAnsi="Palatino Linotype" w:cs="Times New Roman"/>
          <w:b/>
          <w:i/>
          <w:color w:val="0070C0"/>
          <w:sz w:val="22"/>
          <w:szCs w:val="22"/>
        </w:rPr>
        <w:t>Michelle Benvenuto, Wine growers of Napa Co</w:t>
      </w:r>
      <w:r w:rsidR="003C128A">
        <w:rPr>
          <w:rFonts w:ascii="Palatino Linotype" w:eastAsia="Times New Roman" w:hAnsi="Palatino Linotype" w:cs="Times New Roman"/>
          <w:b/>
          <w:i/>
          <w:color w:val="0070C0"/>
          <w:sz w:val="22"/>
          <w:szCs w:val="22"/>
        </w:rPr>
        <w:t>unty</w:t>
      </w:r>
      <w:r w:rsidRPr="001D6057">
        <w:rPr>
          <w:rFonts w:ascii="Palatino Linotype" w:eastAsia="Times New Roman" w:hAnsi="Palatino Linotype" w:cs="Times New Roman"/>
          <w:b/>
          <w:i/>
          <w:color w:val="0070C0"/>
          <w:sz w:val="22"/>
          <w:szCs w:val="22"/>
        </w:rPr>
        <w:t>- The APAC has been considering actions on a number of issues and we commend the committee for its efforts to consider all sides of each issue. Additionally, we encourage the committee to create a list of pros and cons including unintended consequences of each proposed change. Napa County staff has diligently provided facts and fig</w:t>
      </w:r>
      <w:r w:rsidR="003C128A">
        <w:rPr>
          <w:rFonts w:ascii="Palatino Linotype" w:eastAsia="Times New Roman" w:hAnsi="Palatino Linotype" w:cs="Times New Roman"/>
          <w:b/>
          <w:i/>
          <w:color w:val="0070C0"/>
          <w:sz w:val="22"/>
          <w:szCs w:val="22"/>
        </w:rPr>
        <w:t>ures.  Ec</w:t>
      </w:r>
      <w:r w:rsidRPr="001D6057">
        <w:rPr>
          <w:rFonts w:ascii="Palatino Linotype" w:eastAsia="Times New Roman" w:hAnsi="Palatino Linotype" w:cs="Times New Roman"/>
          <w:b/>
          <w:i/>
          <w:color w:val="0070C0"/>
          <w:sz w:val="22"/>
          <w:szCs w:val="22"/>
        </w:rPr>
        <w:t>onomic analysis that includes short and long-term impacts to the county, the citizens, the wine community, and the property owners, is a requisite.  In addition, wineries and vineyards are only a piece of the puzzle. The NCTPA Travel Behavior S</w:t>
      </w:r>
      <w:r w:rsidR="003C128A">
        <w:rPr>
          <w:rFonts w:ascii="Palatino Linotype" w:eastAsia="Times New Roman" w:hAnsi="Palatino Linotype" w:cs="Times New Roman"/>
          <w:b/>
          <w:i/>
          <w:color w:val="0070C0"/>
          <w:sz w:val="22"/>
          <w:szCs w:val="22"/>
        </w:rPr>
        <w:t xml:space="preserve">tudy released </w:t>
      </w:r>
      <w:r w:rsidRPr="001D6057">
        <w:rPr>
          <w:rFonts w:ascii="Palatino Linotype" w:eastAsia="Times New Roman" w:hAnsi="Palatino Linotype" w:cs="Times New Roman"/>
          <w:b/>
          <w:i/>
          <w:color w:val="0070C0"/>
          <w:sz w:val="22"/>
          <w:szCs w:val="22"/>
        </w:rPr>
        <w:t xml:space="preserve">in December 2014, shows that winery traffic, including employees averages only 18% of the total traffic per week.  Water is also a concern, and the county has responded by increasing groundwater monitoring, changing the Water Availability Analysis, and </w:t>
      </w:r>
      <w:r w:rsidR="003C128A">
        <w:rPr>
          <w:rFonts w:ascii="Palatino Linotype" w:eastAsia="Times New Roman" w:hAnsi="Palatino Linotype" w:cs="Times New Roman"/>
          <w:b/>
          <w:i/>
          <w:color w:val="0070C0"/>
          <w:sz w:val="22"/>
          <w:szCs w:val="22"/>
        </w:rPr>
        <w:t xml:space="preserve">has begun preparation of </w:t>
      </w:r>
      <w:r w:rsidRPr="001D6057">
        <w:rPr>
          <w:rFonts w:ascii="Palatino Linotype" w:eastAsia="Times New Roman" w:hAnsi="Palatino Linotype" w:cs="Times New Roman"/>
          <w:b/>
          <w:i/>
          <w:color w:val="0070C0"/>
          <w:sz w:val="22"/>
          <w:szCs w:val="22"/>
        </w:rPr>
        <w:t>the Ground Water Sustainability Plan. All of these were recommended by the Groundwater Resources Advisory Committee. The county has also improved the public noticing process and enforcement. We continue to support the County’s enforcement of existing regulations and explore ways to encourage compliance.</w:t>
      </w:r>
      <w:r w:rsidRPr="001D6057">
        <w:rPr>
          <w:rFonts w:ascii="Palatino Linotype" w:eastAsia="Times New Roman" w:hAnsi="Palatino Linotype" w:cs="Times New Roman"/>
          <w:b/>
          <w:i/>
          <w:color w:val="0070C0"/>
          <w:sz w:val="22"/>
          <w:szCs w:val="22"/>
        </w:rPr>
        <w:tab/>
      </w:r>
    </w:p>
    <w:p w:rsidR="000A5A14" w:rsidRPr="001D6057" w:rsidRDefault="000A5A14" w:rsidP="000A5A14">
      <w:pPr>
        <w:pStyle w:val="PlainText"/>
        <w:numPr>
          <w:ilvl w:val="0"/>
          <w:numId w:val="2"/>
        </w:numPr>
        <w:jc w:val="both"/>
        <w:rPr>
          <w:rFonts w:ascii="Palatino Linotype" w:eastAsia="Times New Roman" w:hAnsi="Palatino Linotype" w:cs="Times New Roman"/>
          <w:b/>
          <w:i/>
          <w:color w:val="0070C0"/>
          <w:sz w:val="22"/>
          <w:szCs w:val="22"/>
        </w:rPr>
      </w:pPr>
      <w:r w:rsidRPr="001D6057">
        <w:rPr>
          <w:rFonts w:ascii="Palatino Linotype" w:eastAsia="Times New Roman" w:hAnsi="Palatino Linotype" w:cs="Times New Roman"/>
          <w:b/>
          <w:i/>
          <w:color w:val="0070C0"/>
          <w:sz w:val="22"/>
          <w:szCs w:val="22"/>
        </w:rPr>
        <w:t>Michael Hackett, Angwin-</w:t>
      </w:r>
      <w:r w:rsidR="003C128A">
        <w:rPr>
          <w:rFonts w:ascii="Palatino Linotype" w:eastAsia="Times New Roman" w:hAnsi="Palatino Linotype" w:cs="Times New Roman"/>
          <w:b/>
          <w:i/>
          <w:color w:val="0070C0"/>
          <w:sz w:val="22"/>
          <w:szCs w:val="22"/>
        </w:rPr>
        <w:t xml:space="preserve"> </w:t>
      </w:r>
      <w:r w:rsidRPr="001D6057">
        <w:rPr>
          <w:rFonts w:ascii="Palatino Linotype" w:eastAsia="Times New Roman" w:hAnsi="Palatino Linotype" w:cs="Times New Roman"/>
          <w:b/>
          <w:i/>
          <w:color w:val="0070C0"/>
          <w:sz w:val="22"/>
          <w:szCs w:val="22"/>
        </w:rPr>
        <w:t>In</w:t>
      </w:r>
      <w:r w:rsidR="003C128A">
        <w:rPr>
          <w:rFonts w:ascii="Palatino Linotype" w:eastAsia="Times New Roman" w:hAnsi="Palatino Linotype" w:cs="Times New Roman"/>
          <w:b/>
          <w:i/>
          <w:color w:val="0070C0"/>
          <w:sz w:val="22"/>
          <w:szCs w:val="22"/>
        </w:rPr>
        <w:t xml:space="preserve"> </w:t>
      </w:r>
      <w:r w:rsidRPr="001D6057">
        <w:rPr>
          <w:rFonts w:ascii="Palatino Linotype" w:eastAsia="Times New Roman" w:hAnsi="Palatino Linotype" w:cs="Times New Roman"/>
          <w:b/>
          <w:i/>
          <w:color w:val="0070C0"/>
          <w:sz w:val="22"/>
          <w:szCs w:val="22"/>
        </w:rPr>
        <w:t>d</w:t>
      </w:r>
      <w:r w:rsidR="003C128A">
        <w:rPr>
          <w:rFonts w:ascii="Palatino Linotype" w:eastAsia="Times New Roman" w:hAnsi="Palatino Linotype" w:cs="Times New Roman"/>
          <w:b/>
          <w:i/>
          <w:color w:val="0070C0"/>
          <w:sz w:val="22"/>
          <w:szCs w:val="22"/>
        </w:rPr>
        <w:t>e</w:t>
      </w:r>
      <w:r w:rsidRPr="001D6057">
        <w:rPr>
          <w:rFonts w:ascii="Palatino Linotype" w:eastAsia="Times New Roman" w:hAnsi="Palatino Linotype" w:cs="Times New Roman"/>
          <w:b/>
          <w:i/>
          <w:color w:val="0070C0"/>
          <w:sz w:val="22"/>
          <w:szCs w:val="22"/>
        </w:rPr>
        <w:t xml:space="preserve">ference to Chairman Hall’s statement to not talk about the outrageous compliance problems that we have, </w:t>
      </w:r>
      <w:r w:rsidR="003C128A">
        <w:rPr>
          <w:rFonts w:ascii="Palatino Linotype" w:eastAsia="Times New Roman" w:hAnsi="Palatino Linotype" w:cs="Times New Roman"/>
          <w:b/>
          <w:i/>
          <w:color w:val="0070C0"/>
          <w:sz w:val="22"/>
          <w:szCs w:val="22"/>
        </w:rPr>
        <w:t xml:space="preserve">as demonstrated </w:t>
      </w:r>
      <w:r w:rsidRPr="001D6057">
        <w:rPr>
          <w:rFonts w:ascii="Palatino Linotype" w:eastAsia="Times New Roman" w:hAnsi="Palatino Linotype" w:cs="Times New Roman"/>
          <w:b/>
          <w:i/>
          <w:color w:val="0070C0"/>
          <w:sz w:val="22"/>
          <w:szCs w:val="22"/>
        </w:rPr>
        <w:t xml:space="preserve">last week with </w:t>
      </w:r>
      <w:r w:rsidR="003C128A">
        <w:rPr>
          <w:rFonts w:ascii="Palatino Linotype" w:eastAsia="Times New Roman" w:hAnsi="Palatino Linotype" w:cs="Times New Roman"/>
          <w:b/>
          <w:i/>
          <w:color w:val="0070C0"/>
          <w:sz w:val="22"/>
          <w:szCs w:val="22"/>
        </w:rPr>
        <w:t xml:space="preserve">the </w:t>
      </w:r>
      <w:r w:rsidRPr="001D6057">
        <w:rPr>
          <w:rFonts w:ascii="Palatino Linotype" w:eastAsia="Times New Roman" w:hAnsi="Palatino Linotype" w:cs="Times New Roman"/>
          <w:b/>
          <w:i/>
          <w:color w:val="0070C0"/>
          <w:sz w:val="22"/>
          <w:szCs w:val="22"/>
        </w:rPr>
        <w:t>Reverie Winery, I will not speak to th</w:t>
      </w:r>
      <w:r w:rsidR="003C128A">
        <w:rPr>
          <w:rFonts w:ascii="Palatino Linotype" w:eastAsia="Times New Roman" w:hAnsi="Palatino Linotype" w:cs="Times New Roman"/>
          <w:b/>
          <w:i/>
          <w:color w:val="0070C0"/>
          <w:sz w:val="22"/>
          <w:szCs w:val="22"/>
        </w:rPr>
        <w:t>at</w:t>
      </w:r>
      <w:r w:rsidRPr="001D6057">
        <w:rPr>
          <w:rFonts w:ascii="Palatino Linotype" w:eastAsia="Times New Roman" w:hAnsi="Palatino Linotype" w:cs="Times New Roman"/>
          <w:b/>
          <w:i/>
          <w:color w:val="0070C0"/>
          <w:sz w:val="22"/>
          <w:szCs w:val="22"/>
        </w:rPr>
        <w:t xml:space="preserve"> issue this morning. I will only read the following quote and I think you will all recognize where it’s from. “It is not enough to balance in the medium term, the protection of nature with financial gain, or the preservation of the environment with progress.  Halfway measures simply delay the inevitable disaster, but simply, is a matter of redefining our notion of progress.”  </w:t>
      </w:r>
      <w:r w:rsidRPr="001D6057">
        <w:rPr>
          <w:rFonts w:ascii="Palatino Linotype" w:eastAsia="Times New Roman" w:hAnsi="Palatino Linotype" w:cs="Times New Roman"/>
          <w:b/>
          <w:i/>
          <w:color w:val="0070C0"/>
          <w:sz w:val="22"/>
          <w:szCs w:val="22"/>
        </w:rPr>
        <w:br/>
        <w:t>Pope Francis.</w:t>
      </w:r>
      <w:r w:rsidRPr="001D6057">
        <w:rPr>
          <w:rFonts w:ascii="Palatino Linotype" w:eastAsia="Times New Roman" w:hAnsi="Palatino Linotype" w:cs="Times New Roman"/>
          <w:b/>
          <w:i/>
          <w:color w:val="0070C0"/>
          <w:sz w:val="22"/>
          <w:szCs w:val="22"/>
        </w:rPr>
        <w:tab/>
      </w:r>
    </w:p>
    <w:p w:rsidR="000A5A14" w:rsidRPr="001D6057" w:rsidRDefault="000A5A14" w:rsidP="000A5A14">
      <w:pPr>
        <w:pStyle w:val="PlainText"/>
        <w:numPr>
          <w:ilvl w:val="0"/>
          <w:numId w:val="2"/>
        </w:numPr>
        <w:jc w:val="both"/>
        <w:rPr>
          <w:rFonts w:ascii="Palatino Linotype" w:eastAsia="Times New Roman" w:hAnsi="Palatino Linotype" w:cs="Times New Roman"/>
          <w:b/>
          <w:i/>
          <w:color w:val="0070C0"/>
          <w:sz w:val="22"/>
          <w:szCs w:val="22"/>
        </w:rPr>
      </w:pPr>
      <w:r w:rsidRPr="001D6057">
        <w:rPr>
          <w:rFonts w:ascii="Palatino Linotype" w:eastAsia="Times New Roman" w:hAnsi="Palatino Linotype" w:cs="Times New Roman"/>
          <w:b/>
          <w:i/>
          <w:color w:val="0070C0"/>
          <w:sz w:val="22"/>
          <w:szCs w:val="22"/>
        </w:rPr>
        <w:lastRenderedPageBreak/>
        <w:t>Gary Margadant, Napa - I wanted to</w:t>
      </w:r>
      <w:r w:rsidR="003C128A">
        <w:rPr>
          <w:rFonts w:ascii="Palatino Linotype" w:eastAsia="Times New Roman" w:hAnsi="Palatino Linotype" w:cs="Times New Roman"/>
          <w:b/>
          <w:i/>
          <w:color w:val="0070C0"/>
          <w:sz w:val="22"/>
          <w:szCs w:val="22"/>
        </w:rPr>
        <w:t xml:space="preserve"> relay a story about someone who</w:t>
      </w:r>
      <w:r w:rsidRPr="001D6057">
        <w:rPr>
          <w:rFonts w:ascii="Palatino Linotype" w:eastAsia="Times New Roman" w:hAnsi="Palatino Linotype" w:cs="Times New Roman"/>
          <w:b/>
          <w:i/>
          <w:color w:val="0070C0"/>
          <w:sz w:val="22"/>
          <w:szCs w:val="22"/>
        </w:rPr>
        <w:t xml:space="preserve"> had a dream for a winery and it was something that could be seen up at the latest barrel tasting at the wine</w:t>
      </w:r>
      <w:r w:rsidR="003C128A">
        <w:rPr>
          <w:rFonts w:ascii="Palatino Linotype" w:eastAsia="Times New Roman" w:hAnsi="Palatino Linotype" w:cs="Times New Roman"/>
          <w:b/>
          <w:i/>
          <w:color w:val="0070C0"/>
          <w:sz w:val="22"/>
          <w:szCs w:val="22"/>
        </w:rPr>
        <w:t xml:space="preserve"> auction. There was a barrel </w:t>
      </w:r>
      <w:r w:rsidRPr="001D6057">
        <w:rPr>
          <w:rFonts w:ascii="Palatino Linotype" w:eastAsia="Times New Roman" w:hAnsi="Palatino Linotype" w:cs="Times New Roman"/>
          <w:b/>
          <w:i/>
          <w:color w:val="0070C0"/>
          <w:sz w:val="22"/>
          <w:szCs w:val="22"/>
        </w:rPr>
        <w:t xml:space="preserve">there that was done by a winery named </w:t>
      </w:r>
      <w:r w:rsidR="00B128AE" w:rsidRPr="001D6057">
        <w:rPr>
          <w:rFonts w:ascii="Palatino Linotype" w:eastAsia="Times New Roman" w:hAnsi="Palatino Linotype" w:cs="Times New Roman"/>
          <w:b/>
          <w:i/>
          <w:color w:val="0070C0"/>
          <w:sz w:val="22"/>
          <w:szCs w:val="22"/>
        </w:rPr>
        <w:t>Mi Sueño</w:t>
      </w:r>
      <w:r w:rsidRPr="001D6057">
        <w:rPr>
          <w:rFonts w:ascii="Palatino Linotype" w:eastAsia="Times New Roman" w:hAnsi="Palatino Linotype" w:cs="Times New Roman"/>
          <w:b/>
          <w:i/>
          <w:color w:val="0070C0"/>
          <w:sz w:val="22"/>
          <w:szCs w:val="22"/>
        </w:rPr>
        <w:t>, which means “my dream” in Spanish. This was done by a winemaker who had started as a dishwasher i</w:t>
      </w:r>
      <w:r w:rsidR="003C128A">
        <w:rPr>
          <w:rFonts w:ascii="Palatino Linotype" w:eastAsia="Times New Roman" w:hAnsi="Palatino Linotype" w:cs="Times New Roman"/>
          <w:b/>
          <w:i/>
          <w:color w:val="0070C0"/>
          <w:sz w:val="22"/>
          <w:szCs w:val="22"/>
        </w:rPr>
        <w:t xml:space="preserve">n the county </w:t>
      </w:r>
      <w:r w:rsidRPr="001D6057">
        <w:rPr>
          <w:rFonts w:ascii="Palatino Linotype" w:eastAsia="Times New Roman" w:hAnsi="Palatino Linotype" w:cs="Times New Roman"/>
          <w:b/>
          <w:i/>
          <w:color w:val="0070C0"/>
          <w:sz w:val="22"/>
          <w:szCs w:val="22"/>
        </w:rPr>
        <w:t xml:space="preserve">and had worked his way up, going through </w:t>
      </w:r>
      <w:r w:rsidR="003C128A">
        <w:rPr>
          <w:rFonts w:ascii="Palatino Linotype" w:eastAsia="Times New Roman" w:hAnsi="Palatino Linotype" w:cs="Times New Roman"/>
          <w:b/>
          <w:i/>
          <w:color w:val="0070C0"/>
          <w:sz w:val="22"/>
          <w:szCs w:val="22"/>
        </w:rPr>
        <w:t xml:space="preserve">vineyards and learning how to cultivate and process </w:t>
      </w:r>
      <w:r w:rsidRPr="001D6057">
        <w:rPr>
          <w:rFonts w:ascii="Palatino Linotype" w:eastAsia="Times New Roman" w:hAnsi="Palatino Linotype" w:cs="Times New Roman"/>
          <w:b/>
          <w:i/>
          <w:color w:val="0070C0"/>
          <w:sz w:val="22"/>
          <w:szCs w:val="22"/>
        </w:rPr>
        <w:t>grapes. He has a winery down in industrial center, he has tours</w:t>
      </w:r>
      <w:r w:rsidR="003C128A">
        <w:rPr>
          <w:rFonts w:ascii="Palatino Linotype" w:eastAsia="Times New Roman" w:hAnsi="Palatino Linotype" w:cs="Times New Roman"/>
          <w:b/>
          <w:i/>
          <w:color w:val="0070C0"/>
          <w:sz w:val="22"/>
          <w:szCs w:val="22"/>
        </w:rPr>
        <w:t>,</w:t>
      </w:r>
      <w:r w:rsidRPr="001D6057">
        <w:rPr>
          <w:rFonts w:ascii="Palatino Linotype" w:eastAsia="Times New Roman" w:hAnsi="Palatino Linotype" w:cs="Times New Roman"/>
          <w:b/>
          <w:i/>
          <w:color w:val="0070C0"/>
          <w:sz w:val="22"/>
          <w:szCs w:val="22"/>
        </w:rPr>
        <w:t xml:space="preserve"> he has tastings down there, and </w:t>
      </w:r>
      <w:r w:rsidR="003C128A">
        <w:rPr>
          <w:rFonts w:ascii="Palatino Linotype" w:eastAsia="Times New Roman" w:hAnsi="Palatino Linotype" w:cs="Times New Roman"/>
          <w:b/>
          <w:i/>
          <w:color w:val="0070C0"/>
          <w:sz w:val="22"/>
          <w:szCs w:val="22"/>
        </w:rPr>
        <w:t xml:space="preserve">he </w:t>
      </w:r>
      <w:r w:rsidRPr="001D6057">
        <w:rPr>
          <w:rFonts w:ascii="Palatino Linotype" w:eastAsia="Times New Roman" w:hAnsi="Palatino Linotype" w:cs="Times New Roman"/>
          <w:b/>
          <w:i/>
          <w:color w:val="0070C0"/>
          <w:sz w:val="22"/>
          <w:szCs w:val="22"/>
        </w:rPr>
        <w:t>has everything that he needs. He just doesn't have property in the unincorporated area. But, he was still actually able to find his dream and make it so, and that was his “</w:t>
      </w:r>
      <w:r w:rsidR="00B128AE" w:rsidRPr="001D6057">
        <w:rPr>
          <w:rFonts w:ascii="Palatino Linotype" w:eastAsia="Times New Roman" w:hAnsi="Palatino Linotype" w:cs="Times New Roman"/>
          <w:b/>
          <w:i/>
          <w:color w:val="0070C0"/>
          <w:sz w:val="22"/>
          <w:szCs w:val="22"/>
        </w:rPr>
        <w:t>Mi Sueño</w:t>
      </w:r>
      <w:r w:rsidRPr="001D6057">
        <w:rPr>
          <w:rFonts w:ascii="Palatino Linotype" w:eastAsia="Times New Roman" w:hAnsi="Palatino Linotype" w:cs="Times New Roman"/>
          <w:b/>
          <w:i/>
          <w:color w:val="0070C0"/>
          <w:sz w:val="22"/>
          <w:szCs w:val="22"/>
        </w:rPr>
        <w:t>.”</w:t>
      </w:r>
    </w:p>
    <w:p w:rsidR="000A5A14" w:rsidRPr="001D6057" w:rsidRDefault="000A5A14" w:rsidP="000A5A14">
      <w:pPr>
        <w:pStyle w:val="PlainText"/>
        <w:numPr>
          <w:ilvl w:val="0"/>
          <w:numId w:val="2"/>
        </w:numPr>
        <w:jc w:val="both"/>
        <w:rPr>
          <w:rFonts w:ascii="Palatino Linotype" w:eastAsia="Times New Roman" w:hAnsi="Palatino Linotype" w:cs="Times New Roman"/>
          <w:b/>
          <w:i/>
          <w:color w:val="0070C0"/>
          <w:sz w:val="22"/>
          <w:szCs w:val="22"/>
        </w:rPr>
      </w:pPr>
      <w:r w:rsidRPr="001D6057">
        <w:rPr>
          <w:rFonts w:ascii="Palatino Linotype" w:eastAsia="Times New Roman" w:hAnsi="Palatino Linotype" w:cs="Times New Roman"/>
          <w:b/>
          <w:i/>
          <w:color w:val="0070C0"/>
          <w:sz w:val="22"/>
          <w:szCs w:val="22"/>
        </w:rPr>
        <w:t xml:space="preserve">Jim Wilson, Napa-Thanks </w:t>
      </w:r>
      <w:r w:rsidR="003C128A">
        <w:rPr>
          <w:rFonts w:ascii="Palatino Linotype" w:eastAsia="Times New Roman" w:hAnsi="Palatino Linotype" w:cs="Times New Roman"/>
          <w:b/>
          <w:i/>
          <w:color w:val="0070C0"/>
          <w:sz w:val="22"/>
          <w:szCs w:val="22"/>
        </w:rPr>
        <w:t>C</w:t>
      </w:r>
      <w:r w:rsidRPr="001D6057">
        <w:rPr>
          <w:rFonts w:ascii="Palatino Linotype" w:eastAsia="Times New Roman" w:hAnsi="Palatino Linotype" w:cs="Times New Roman"/>
          <w:b/>
          <w:i/>
          <w:color w:val="0070C0"/>
          <w:sz w:val="22"/>
          <w:szCs w:val="22"/>
        </w:rPr>
        <w:t xml:space="preserve">hairman </w:t>
      </w:r>
      <w:r w:rsidR="003C128A">
        <w:rPr>
          <w:rFonts w:ascii="Palatino Linotype" w:eastAsia="Times New Roman" w:hAnsi="Palatino Linotype" w:cs="Times New Roman"/>
          <w:b/>
          <w:i/>
          <w:color w:val="0070C0"/>
          <w:sz w:val="22"/>
          <w:szCs w:val="22"/>
        </w:rPr>
        <w:t>H</w:t>
      </w:r>
      <w:r w:rsidRPr="001D6057">
        <w:rPr>
          <w:rFonts w:ascii="Palatino Linotype" w:eastAsia="Times New Roman" w:hAnsi="Palatino Linotype" w:cs="Times New Roman"/>
          <w:b/>
          <w:i/>
          <w:color w:val="0070C0"/>
          <w:sz w:val="22"/>
          <w:szCs w:val="22"/>
        </w:rPr>
        <w:t>all and members of the committee.  Our children are fifth-generation ranchers here in Napa, and what an amazing opportunity we have.  Thanks for all of your ideas and energy and I hope we can make some progress over the next few months that come from ideas from the community, and also our supervisors. We see a lot of hints being dropped and statements by our Supervisors and Planning Commissioners, but now is the time to say “yes</w:t>
      </w:r>
      <w:r w:rsidR="003C128A">
        <w:rPr>
          <w:rFonts w:ascii="Palatino Linotype" w:eastAsia="Times New Roman" w:hAnsi="Palatino Linotype" w:cs="Times New Roman"/>
          <w:b/>
          <w:i/>
          <w:color w:val="0070C0"/>
          <w:sz w:val="22"/>
          <w:szCs w:val="22"/>
        </w:rPr>
        <w:t>.</w:t>
      </w:r>
      <w:r w:rsidRPr="001D6057">
        <w:rPr>
          <w:rFonts w:ascii="Palatino Linotype" w:eastAsia="Times New Roman" w:hAnsi="Palatino Linotype" w:cs="Times New Roman"/>
          <w:b/>
          <w:i/>
          <w:color w:val="0070C0"/>
          <w:sz w:val="22"/>
          <w:szCs w:val="22"/>
        </w:rPr>
        <w:t>”</w:t>
      </w:r>
      <w:r w:rsidR="003C128A">
        <w:rPr>
          <w:rFonts w:ascii="Palatino Linotype" w:eastAsia="Times New Roman" w:hAnsi="Palatino Linotype" w:cs="Times New Roman"/>
          <w:b/>
          <w:i/>
          <w:color w:val="0070C0"/>
          <w:sz w:val="22"/>
          <w:szCs w:val="22"/>
        </w:rPr>
        <w:t xml:space="preserve">  It</w:t>
      </w:r>
      <w:r w:rsidRPr="001D6057">
        <w:rPr>
          <w:rFonts w:ascii="Palatino Linotype" w:eastAsia="Times New Roman" w:hAnsi="Palatino Linotype" w:cs="Times New Roman"/>
          <w:b/>
          <w:i/>
          <w:color w:val="0070C0"/>
          <w:sz w:val="22"/>
          <w:szCs w:val="22"/>
        </w:rPr>
        <w:t xml:space="preserve"> is time to say </w:t>
      </w:r>
      <w:r w:rsidR="008555E4" w:rsidRPr="001D6057">
        <w:rPr>
          <w:rFonts w:ascii="Palatino Linotype" w:eastAsia="Times New Roman" w:hAnsi="Palatino Linotype" w:cs="Times New Roman"/>
          <w:b/>
          <w:i/>
          <w:color w:val="0070C0"/>
          <w:sz w:val="22"/>
          <w:szCs w:val="22"/>
        </w:rPr>
        <w:t>“</w:t>
      </w:r>
      <w:r w:rsidR="003C128A">
        <w:rPr>
          <w:rFonts w:ascii="Palatino Linotype" w:eastAsia="Times New Roman" w:hAnsi="Palatino Linotype" w:cs="Times New Roman"/>
          <w:b/>
          <w:i/>
          <w:color w:val="0070C0"/>
          <w:sz w:val="22"/>
          <w:szCs w:val="22"/>
        </w:rPr>
        <w:t>Y</w:t>
      </w:r>
      <w:r w:rsidR="008555E4" w:rsidRPr="001D6057">
        <w:rPr>
          <w:rFonts w:ascii="Palatino Linotype" w:eastAsia="Times New Roman" w:hAnsi="Palatino Linotype" w:cs="Times New Roman"/>
          <w:b/>
          <w:i/>
          <w:color w:val="0070C0"/>
          <w:sz w:val="22"/>
          <w:szCs w:val="22"/>
        </w:rPr>
        <w:t>es</w:t>
      </w:r>
      <w:r w:rsidRPr="001D6057">
        <w:rPr>
          <w:rFonts w:ascii="Palatino Linotype" w:eastAsia="Times New Roman" w:hAnsi="Palatino Linotype" w:cs="Times New Roman"/>
          <w:b/>
          <w:i/>
          <w:color w:val="0070C0"/>
          <w:sz w:val="22"/>
          <w:szCs w:val="22"/>
        </w:rPr>
        <w:t>, we have an opportunity to pick our enchantment here for haven and</w:t>
      </w:r>
      <w:r w:rsidR="003C128A">
        <w:rPr>
          <w:rFonts w:ascii="Palatino Linotype" w:eastAsia="Times New Roman" w:hAnsi="Palatino Linotype" w:cs="Times New Roman"/>
          <w:b/>
          <w:i/>
          <w:color w:val="0070C0"/>
          <w:sz w:val="22"/>
          <w:szCs w:val="22"/>
        </w:rPr>
        <w:t xml:space="preserve"> for</w:t>
      </w:r>
      <w:r w:rsidRPr="001D6057">
        <w:rPr>
          <w:rFonts w:ascii="Palatino Linotype" w:eastAsia="Times New Roman" w:hAnsi="Palatino Linotype" w:cs="Times New Roman"/>
          <w:b/>
          <w:i/>
          <w:color w:val="0070C0"/>
          <w:sz w:val="22"/>
          <w:szCs w:val="22"/>
        </w:rPr>
        <w:t xml:space="preserve"> home. Here in Napa</w:t>
      </w:r>
      <w:r w:rsidR="003C128A">
        <w:rPr>
          <w:rFonts w:ascii="Palatino Linotype" w:eastAsia="Times New Roman" w:hAnsi="Palatino Linotype" w:cs="Times New Roman"/>
          <w:b/>
          <w:i/>
          <w:color w:val="0070C0"/>
          <w:sz w:val="22"/>
          <w:szCs w:val="22"/>
        </w:rPr>
        <w:t xml:space="preserve"> </w:t>
      </w:r>
      <w:r w:rsidRPr="001D6057">
        <w:rPr>
          <w:rFonts w:ascii="Palatino Linotype" w:eastAsia="Times New Roman" w:hAnsi="Palatino Linotype" w:cs="Times New Roman"/>
          <w:b/>
          <w:i/>
          <w:color w:val="0070C0"/>
          <w:sz w:val="22"/>
          <w:szCs w:val="22"/>
        </w:rPr>
        <w:t xml:space="preserve"> is our opportunity to do what we feel is right. </w:t>
      </w:r>
      <w:r w:rsidR="008555E4" w:rsidRPr="001D6057">
        <w:rPr>
          <w:rFonts w:ascii="Palatino Linotype" w:eastAsia="Times New Roman" w:hAnsi="Palatino Linotype" w:cs="Times New Roman"/>
          <w:b/>
          <w:i/>
          <w:color w:val="0070C0"/>
          <w:sz w:val="22"/>
          <w:szCs w:val="22"/>
        </w:rPr>
        <w:tab/>
      </w:r>
      <w:r w:rsidRPr="001D6057">
        <w:rPr>
          <w:rFonts w:ascii="Palatino Linotype" w:eastAsia="Times New Roman" w:hAnsi="Palatino Linotype" w:cs="Times New Roman"/>
          <w:b/>
          <w:i/>
          <w:color w:val="0070C0"/>
          <w:sz w:val="22"/>
          <w:szCs w:val="22"/>
        </w:rPr>
        <w:br/>
        <w:t>I want to quote briefly from John Muir “These temple destroyers, devotees of commercialism, seem to have a perfect contempt for Nature, and, instead of lifting their eyes to the God of the mountain, lift them to the Almighty Dollar.</w:t>
      </w:r>
    </w:p>
    <w:p w:rsidR="000A5A14" w:rsidRPr="001D6057" w:rsidRDefault="000A5A14" w:rsidP="00147633">
      <w:pPr>
        <w:pStyle w:val="PlainText"/>
        <w:numPr>
          <w:ilvl w:val="0"/>
          <w:numId w:val="2"/>
        </w:numPr>
        <w:jc w:val="both"/>
        <w:rPr>
          <w:rFonts w:ascii="Palatino Linotype" w:eastAsia="Times New Roman" w:hAnsi="Palatino Linotype" w:cs="Times New Roman"/>
          <w:b/>
          <w:i/>
          <w:color w:val="0070C0"/>
          <w:sz w:val="22"/>
          <w:szCs w:val="22"/>
        </w:rPr>
      </w:pPr>
      <w:r w:rsidRPr="001D6057">
        <w:rPr>
          <w:rFonts w:ascii="Palatino Linotype" w:eastAsia="Times New Roman" w:hAnsi="Palatino Linotype" w:cs="Times New Roman"/>
          <w:b/>
          <w:i/>
          <w:color w:val="0070C0"/>
          <w:sz w:val="22"/>
          <w:szCs w:val="22"/>
        </w:rPr>
        <w:t>Bob Dwyer, Napa - Good morning Chair Hall and members of the committee, thank you for your service.  I would certainly like to point out that the Grand Jury final report dated May 12, 2015 is out and if you have not seen this document you should get a copy of it. The Napa County Grand Jury recommend</w:t>
      </w:r>
      <w:r w:rsidR="003C128A">
        <w:rPr>
          <w:rFonts w:ascii="Palatino Linotype" w:eastAsia="Times New Roman" w:hAnsi="Palatino Linotype" w:cs="Times New Roman"/>
          <w:b/>
          <w:i/>
          <w:color w:val="0070C0"/>
          <w:sz w:val="22"/>
          <w:szCs w:val="22"/>
        </w:rPr>
        <w:t>ed</w:t>
      </w:r>
      <w:r w:rsidRPr="001D6057">
        <w:rPr>
          <w:rFonts w:ascii="Palatino Linotype" w:eastAsia="Times New Roman" w:hAnsi="Palatino Linotype" w:cs="Times New Roman"/>
          <w:b/>
          <w:i/>
          <w:color w:val="0070C0"/>
          <w:sz w:val="22"/>
          <w:szCs w:val="22"/>
        </w:rPr>
        <w:t xml:space="preserve"> ( and I hope you take this into consideration with your recommendation during your del</w:t>
      </w:r>
      <w:r w:rsidR="003C128A">
        <w:rPr>
          <w:rFonts w:ascii="Palatino Linotype" w:eastAsia="Times New Roman" w:hAnsi="Palatino Linotype" w:cs="Times New Roman"/>
          <w:b/>
          <w:i/>
          <w:color w:val="0070C0"/>
          <w:sz w:val="22"/>
          <w:szCs w:val="22"/>
        </w:rPr>
        <w:t>iberations)</w:t>
      </w:r>
      <w:r w:rsidRPr="001D6057">
        <w:rPr>
          <w:rFonts w:ascii="Palatino Linotype" w:eastAsia="Times New Roman" w:hAnsi="Palatino Linotype" w:cs="Times New Roman"/>
          <w:b/>
          <w:i/>
          <w:color w:val="0070C0"/>
          <w:sz w:val="22"/>
          <w:szCs w:val="22"/>
        </w:rPr>
        <w:t xml:space="preserve"> that “the County Board Of Supervisors and The Planning Commissioners determine whether the Winery Definition Ordinance as written provides the regulatory framework necessary to maintain a winery industry that is consistent with the Agricultural Preserve Ordinance.”  T</w:t>
      </w:r>
      <w:r w:rsidR="003C128A">
        <w:rPr>
          <w:rFonts w:ascii="Palatino Linotype" w:eastAsia="Times New Roman" w:hAnsi="Palatino Linotype" w:cs="Times New Roman"/>
          <w:b/>
          <w:i/>
          <w:color w:val="0070C0"/>
          <w:sz w:val="22"/>
          <w:szCs w:val="22"/>
        </w:rPr>
        <w:t>hat is key; that is important.  L</w:t>
      </w:r>
      <w:r w:rsidRPr="001D6057">
        <w:rPr>
          <w:rFonts w:ascii="Palatino Linotype" w:eastAsia="Times New Roman" w:hAnsi="Palatino Linotype" w:cs="Times New Roman"/>
          <w:b/>
          <w:i/>
          <w:color w:val="0070C0"/>
          <w:sz w:val="22"/>
          <w:szCs w:val="22"/>
        </w:rPr>
        <w:t xml:space="preserve">et us reflect back to that.  I would recommend that the </w:t>
      </w:r>
      <w:r w:rsidR="003C128A">
        <w:rPr>
          <w:rFonts w:ascii="Palatino Linotype" w:eastAsia="Times New Roman" w:hAnsi="Palatino Linotype" w:cs="Times New Roman"/>
          <w:b/>
          <w:i/>
          <w:color w:val="0070C0"/>
          <w:sz w:val="22"/>
          <w:szCs w:val="22"/>
        </w:rPr>
        <w:t xml:space="preserve">purpose of the </w:t>
      </w:r>
      <w:r w:rsidRPr="001D6057">
        <w:rPr>
          <w:rFonts w:ascii="Palatino Linotype" w:eastAsia="Times New Roman" w:hAnsi="Palatino Linotype" w:cs="Times New Roman"/>
          <w:b/>
          <w:i/>
          <w:color w:val="0070C0"/>
          <w:sz w:val="22"/>
          <w:szCs w:val="22"/>
        </w:rPr>
        <w:t xml:space="preserve">Winery Definition Ordinance </w:t>
      </w:r>
      <w:r w:rsidR="003C128A">
        <w:rPr>
          <w:rFonts w:ascii="Palatino Linotype" w:eastAsia="Times New Roman" w:hAnsi="Palatino Linotype" w:cs="Times New Roman"/>
          <w:b/>
          <w:i/>
          <w:color w:val="0070C0"/>
          <w:sz w:val="22"/>
          <w:szCs w:val="22"/>
        </w:rPr>
        <w:t xml:space="preserve">be </w:t>
      </w:r>
      <w:r w:rsidRPr="001D6057">
        <w:rPr>
          <w:rFonts w:ascii="Palatino Linotype" w:eastAsia="Times New Roman" w:hAnsi="Palatino Linotype" w:cs="Times New Roman"/>
          <w:b/>
          <w:i/>
          <w:color w:val="0070C0"/>
          <w:sz w:val="22"/>
          <w:szCs w:val="22"/>
        </w:rPr>
        <w:t>consider</w:t>
      </w:r>
      <w:r w:rsidR="003C128A">
        <w:rPr>
          <w:rFonts w:ascii="Palatino Linotype" w:eastAsia="Times New Roman" w:hAnsi="Palatino Linotype" w:cs="Times New Roman"/>
          <w:b/>
          <w:i/>
          <w:color w:val="0070C0"/>
          <w:sz w:val="22"/>
          <w:szCs w:val="22"/>
        </w:rPr>
        <w:t>ed</w:t>
      </w:r>
      <w:r w:rsidRPr="001D6057">
        <w:rPr>
          <w:rFonts w:ascii="Palatino Linotype" w:eastAsia="Times New Roman" w:hAnsi="Palatino Linotype" w:cs="Times New Roman"/>
          <w:b/>
          <w:i/>
          <w:color w:val="0070C0"/>
          <w:sz w:val="22"/>
          <w:szCs w:val="22"/>
        </w:rPr>
        <w:t xml:space="preserve"> as one of the primary goals of these deliberations. And also I suggest</w:t>
      </w:r>
      <w:r w:rsidR="00147633" w:rsidRPr="001D6057">
        <w:rPr>
          <w:rFonts w:ascii="Palatino Linotype" w:eastAsia="Times New Roman" w:hAnsi="Palatino Linotype" w:cs="Times New Roman"/>
          <w:b/>
          <w:i/>
          <w:color w:val="0070C0"/>
          <w:sz w:val="22"/>
          <w:szCs w:val="22"/>
        </w:rPr>
        <w:t>, that</w:t>
      </w:r>
      <w:r w:rsidRPr="001D6057">
        <w:rPr>
          <w:rFonts w:ascii="Palatino Linotype" w:eastAsia="Times New Roman" w:hAnsi="Palatino Linotype" w:cs="Times New Roman"/>
          <w:b/>
          <w:i/>
          <w:color w:val="0070C0"/>
          <w:sz w:val="22"/>
          <w:szCs w:val="22"/>
        </w:rPr>
        <w:t xml:space="preserve"> the definition of agriculture be returned to its original intent when we put the Agricultural </w:t>
      </w:r>
      <w:r w:rsidR="00147633" w:rsidRPr="001D6057">
        <w:rPr>
          <w:rFonts w:ascii="Palatino Linotype" w:eastAsia="Times New Roman" w:hAnsi="Palatino Linotype" w:cs="Times New Roman"/>
          <w:b/>
          <w:i/>
          <w:color w:val="0070C0"/>
          <w:sz w:val="22"/>
          <w:szCs w:val="22"/>
        </w:rPr>
        <w:t>Preserve Ordinance</w:t>
      </w:r>
      <w:r w:rsidR="003C128A">
        <w:rPr>
          <w:rFonts w:ascii="Palatino Linotype" w:eastAsia="Times New Roman" w:hAnsi="Palatino Linotype" w:cs="Times New Roman"/>
          <w:b/>
          <w:i/>
          <w:color w:val="0070C0"/>
          <w:sz w:val="22"/>
          <w:szCs w:val="22"/>
        </w:rPr>
        <w:t xml:space="preserve"> together in 1968.  We</w:t>
      </w:r>
      <w:r w:rsidRPr="001D6057">
        <w:rPr>
          <w:rFonts w:ascii="Palatino Linotype" w:eastAsia="Times New Roman" w:hAnsi="Palatino Linotype" w:cs="Times New Roman"/>
          <w:b/>
          <w:i/>
          <w:color w:val="0070C0"/>
          <w:sz w:val="22"/>
          <w:szCs w:val="22"/>
        </w:rPr>
        <w:t xml:space="preserve"> should eliminat</w:t>
      </w:r>
      <w:r w:rsidR="003C128A">
        <w:rPr>
          <w:rFonts w:ascii="Palatino Linotype" w:eastAsia="Times New Roman" w:hAnsi="Palatino Linotype" w:cs="Times New Roman"/>
          <w:b/>
          <w:i/>
          <w:color w:val="0070C0"/>
          <w:sz w:val="22"/>
          <w:szCs w:val="22"/>
        </w:rPr>
        <w:t>e</w:t>
      </w:r>
      <w:r w:rsidRPr="001D6057">
        <w:rPr>
          <w:rFonts w:ascii="Palatino Linotype" w:eastAsia="Times New Roman" w:hAnsi="Palatino Linotype" w:cs="Times New Roman"/>
          <w:b/>
          <w:i/>
          <w:color w:val="0070C0"/>
          <w:sz w:val="22"/>
          <w:szCs w:val="22"/>
        </w:rPr>
        <w:t xml:space="preserve"> mark</w:t>
      </w:r>
      <w:r w:rsidR="003C128A">
        <w:rPr>
          <w:rFonts w:ascii="Palatino Linotype" w:eastAsia="Times New Roman" w:hAnsi="Palatino Linotype" w:cs="Times New Roman"/>
          <w:b/>
          <w:i/>
          <w:color w:val="0070C0"/>
          <w:sz w:val="22"/>
          <w:szCs w:val="22"/>
        </w:rPr>
        <w:t xml:space="preserve">eting and accessory uses from the </w:t>
      </w:r>
      <w:r w:rsidRPr="001D6057">
        <w:rPr>
          <w:rFonts w:ascii="Palatino Linotype" w:eastAsia="Times New Roman" w:hAnsi="Palatino Linotype" w:cs="Times New Roman"/>
          <w:b/>
          <w:i/>
          <w:color w:val="0070C0"/>
          <w:sz w:val="22"/>
          <w:szCs w:val="22"/>
        </w:rPr>
        <w:t>de</w:t>
      </w:r>
      <w:r w:rsidR="003C128A">
        <w:rPr>
          <w:rFonts w:ascii="Palatino Linotype" w:eastAsia="Times New Roman" w:hAnsi="Palatino Linotype" w:cs="Times New Roman"/>
          <w:b/>
          <w:i/>
          <w:color w:val="0070C0"/>
          <w:sz w:val="22"/>
          <w:szCs w:val="22"/>
        </w:rPr>
        <w:t>finition of agriculture. They are</w:t>
      </w:r>
      <w:r w:rsidRPr="001D6057">
        <w:rPr>
          <w:rFonts w:ascii="Palatino Linotype" w:eastAsia="Times New Roman" w:hAnsi="Palatino Linotype" w:cs="Times New Roman"/>
          <w:b/>
          <w:i/>
          <w:color w:val="0070C0"/>
          <w:sz w:val="22"/>
          <w:szCs w:val="22"/>
        </w:rPr>
        <w:t xml:space="preserve"> no longer necessary. The wine industry pleaded that it was needed at the time the recession was wreaking havoc within the industry, but at this point I think we're beyond that. The investments now being seen, in terms of new wineries and expansions would indicate that obviously there is no problem anymore with marketing wine. Obviously we’re going to have more and more wineries, we’re going to have larger and larger wineries, and that is a pretty good indication that all is well in the wine industry today.</w:t>
      </w:r>
    </w:p>
    <w:p w:rsidR="0070059B" w:rsidRDefault="0070059B">
      <w:pPr>
        <w:spacing w:before="3"/>
        <w:rPr>
          <w:rFonts w:ascii="Arial" w:eastAsia="Arial" w:hAnsi="Arial" w:cs="Arial"/>
          <w:sz w:val="16"/>
          <w:szCs w:val="16"/>
        </w:rPr>
      </w:pPr>
    </w:p>
    <w:p w:rsidR="0070059B" w:rsidRPr="00C37CF7" w:rsidRDefault="00FD1508" w:rsidP="00C37CF7">
      <w:pPr>
        <w:numPr>
          <w:ilvl w:val="0"/>
          <w:numId w:val="1"/>
        </w:numPr>
        <w:tabs>
          <w:tab w:val="left" w:pos="349"/>
        </w:tabs>
        <w:spacing w:before="118"/>
        <w:rPr>
          <w:rFonts w:ascii="Arial" w:eastAsia="Arial" w:hAnsi="Arial"/>
          <w:b/>
          <w:bCs/>
          <w:sz w:val="20"/>
          <w:szCs w:val="20"/>
        </w:rPr>
      </w:pPr>
      <w:r w:rsidRPr="00C37CF7">
        <w:rPr>
          <w:rFonts w:ascii="Arial" w:eastAsia="Arial" w:hAnsi="Arial"/>
          <w:b/>
          <w:bCs/>
          <w:sz w:val="20"/>
          <w:szCs w:val="20"/>
        </w:rPr>
        <w:t>APPROVAL OF MINUTES</w:t>
      </w:r>
    </w:p>
    <w:p w:rsidR="002D4CDB" w:rsidRDefault="00FD1508">
      <w:pPr>
        <w:pStyle w:val="BodyText"/>
        <w:spacing w:before="25" w:line="266" w:lineRule="auto"/>
        <w:ind w:right="2899"/>
        <w:rPr>
          <w:rFonts w:ascii="Palatino Linotype" w:eastAsia="Times New Roman" w:hAnsi="Palatino Linotype" w:cs="Times New Roman"/>
          <w:b/>
          <w:i/>
          <w:color w:val="0070C0"/>
          <w:sz w:val="22"/>
          <w:szCs w:val="22"/>
        </w:rPr>
      </w:pPr>
      <w:r w:rsidRPr="002D4CDB">
        <w:rPr>
          <w:rFonts w:ascii="Palatino Linotype" w:eastAsia="Times New Roman" w:hAnsi="Palatino Linotype" w:cs="Times New Roman"/>
          <w:b/>
          <w:i/>
          <w:color w:val="0070C0"/>
          <w:sz w:val="22"/>
          <w:szCs w:val="22"/>
        </w:rPr>
        <w:t>Minutes for the June 08, 2015</w:t>
      </w:r>
      <w:r w:rsidR="002D4CDB" w:rsidRPr="002D4CDB">
        <w:rPr>
          <w:rFonts w:ascii="Palatino Linotype" w:eastAsia="Times New Roman" w:hAnsi="Palatino Linotype" w:cs="Times New Roman"/>
          <w:b/>
          <w:i/>
          <w:color w:val="0070C0"/>
          <w:sz w:val="22"/>
          <w:szCs w:val="22"/>
        </w:rPr>
        <w:t xml:space="preserve"> meeting were approved as presented.</w:t>
      </w:r>
    </w:p>
    <w:p w:rsidR="0010070D" w:rsidRDefault="0010070D">
      <w:pPr>
        <w:pStyle w:val="BodyText"/>
        <w:spacing w:before="25" w:line="266" w:lineRule="auto"/>
        <w:ind w:right="2899"/>
        <w:rPr>
          <w:rFonts w:ascii="Palatino Linotype" w:eastAsia="Times New Roman" w:hAnsi="Palatino Linotype" w:cs="Times New Roman"/>
          <w:b/>
          <w:i/>
          <w:color w:val="0070C0"/>
          <w:sz w:val="22"/>
          <w:szCs w:val="22"/>
        </w:rPr>
      </w:pPr>
    </w:p>
    <w:p w:rsidR="0070059B" w:rsidRPr="00C37CF7" w:rsidRDefault="00FD1508" w:rsidP="00C37CF7">
      <w:pPr>
        <w:numPr>
          <w:ilvl w:val="0"/>
          <w:numId w:val="1"/>
        </w:numPr>
        <w:tabs>
          <w:tab w:val="left" w:pos="349"/>
        </w:tabs>
        <w:spacing w:before="118"/>
        <w:rPr>
          <w:rFonts w:ascii="Arial" w:eastAsia="Arial" w:hAnsi="Arial"/>
          <w:b/>
          <w:bCs/>
          <w:sz w:val="20"/>
          <w:szCs w:val="20"/>
        </w:rPr>
      </w:pPr>
      <w:r w:rsidRPr="00C37CF7">
        <w:rPr>
          <w:rFonts w:ascii="Arial" w:eastAsia="Arial" w:hAnsi="Arial"/>
          <w:b/>
          <w:bCs/>
          <w:sz w:val="20"/>
          <w:szCs w:val="20"/>
        </w:rPr>
        <w:t>SECRETARY-DIRECTOR’S REPORT</w:t>
      </w:r>
    </w:p>
    <w:p w:rsidR="0070059B" w:rsidRDefault="0070059B">
      <w:pPr>
        <w:rPr>
          <w:rFonts w:ascii="Arial" w:eastAsia="Arial" w:hAnsi="Arial" w:cs="Arial"/>
          <w:b/>
          <w:bCs/>
          <w:sz w:val="20"/>
          <w:szCs w:val="20"/>
        </w:rPr>
      </w:pPr>
    </w:p>
    <w:p w:rsidR="0070059B" w:rsidRPr="00C37CF7" w:rsidRDefault="00FD1508">
      <w:pPr>
        <w:numPr>
          <w:ilvl w:val="0"/>
          <w:numId w:val="1"/>
        </w:numPr>
        <w:tabs>
          <w:tab w:val="left" w:pos="349"/>
        </w:tabs>
        <w:spacing w:before="118"/>
        <w:rPr>
          <w:rFonts w:ascii="Arial" w:eastAsia="Arial" w:hAnsi="Arial"/>
          <w:b/>
          <w:bCs/>
          <w:sz w:val="20"/>
          <w:szCs w:val="20"/>
        </w:rPr>
      </w:pPr>
      <w:r w:rsidRPr="00C37CF7">
        <w:rPr>
          <w:rFonts w:ascii="Arial" w:eastAsia="Arial" w:hAnsi="Arial"/>
          <w:b/>
          <w:bCs/>
          <w:sz w:val="20"/>
          <w:szCs w:val="20"/>
        </w:rPr>
        <w:t>ADMINISTRATIVE ITEMS</w:t>
      </w:r>
    </w:p>
    <w:p w:rsidR="0070059B" w:rsidRDefault="0070059B">
      <w:pPr>
        <w:rPr>
          <w:rFonts w:ascii="Arial" w:eastAsia="Arial" w:hAnsi="Arial" w:cs="Arial"/>
          <w:b/>
          <w:bCs/>
          <w:sz w:val="20"/>
          <w:szCs w:val="20"/>
        </w:rPr>
      </w:pPr>
    </w:p>
    <w:p w:rsidR="0070059B" w:rsidRDefault="00FD1508">
      <w:pPr>
        <w:numPr>
          <w:ilvl w:val="1"/>
          <w:numId w:val="1"/>
        </w:numPr>
        <w:tabs>
          <w:tab w:val="left" w:pos="893"/>
        </w:tabs>
        <w:spacing w:before="115" w:line="258" w:lineRule="auto"/>
        <w:ind w:right="582"/>
        <w:rPr>
          <w:rFonts w:ascii="Arial" w:eastAsia="Arial" w:hAnsi="Arial" w:cs="Arial"/>
        </w:rPr>
      </w:pPr>
      <w:r>
        <w:rPr>
          <w:rFonts w:ascii="Arial"/>
          <w:spacing w:val="-1"/>
        </w:rPr>
        <w:t>This</w:t>
      </w:r>
      <w:r>
        <w:rPr>
          <w:rFonts w:ascii="Arial"/>
          <w:spacing w:val="6"/>
        </w:rPr>
        <w:t xml:space="preserve"> </w:t>
      </w:r>
      <w:r>
        <w:rPr>
          <w:rFonts w:ascii="Arial"/>
          <w:spacing w:val="-1"/>
        </w:rPr>
        <w:t>meeting</w:t>
      </w:r>
      <w:r>
        <w:rPr>
          <w:rFonts w:ascii="Arial"/>
          <w:spacing w:val="6"/>
        </w:rPr>
        <w:t xml:space="preserve"> </w:t>
      </w:r>
      <w:r>
        <w:rPr>
          <w:rFonts w:ascii="Arial"/>
          <w:spacing w:val="-1"/>
        </w:rPr>
        <w:t>is</w:t>
      </w:r>
      <w:r>
        <w:rPr>
          <w:rFonts w:ascii="Arial"/>
          <w:spacing w:val="6"/>
        </w:rPr>
        <w:t xml:space="preserve"> </w:t>
      </w:r>
      <w:r>
        <w:rPr>
          <w:rFonts w:ascii="Arial"/>
          <w:spacing w:val="-1"/>
        </w:rPr>
        <w:t>being</w:t>
      </w:r>
      <w:r>
        <w:rPr>
          <w:rFonts w:ascii="Arial"/>
          <w:spacing w:val="6"/>
        </w:rPr>
        <w:t xml:space="preserve"> </w:t>
      </w:r>
      <w:r>
        <w:rPr>
          <w:rFonts w:ascii="Arial"/>
          <w:spacing w:val="-1"/>
        </w:rPr>
        <w:t>conducted</w:t>
      </w:r>
      <w:r>
        <w:rPr>
          <w:rFonts w:ascii="Arial"/>
          <w:spacing w:val="6"/>
        </w:rPr>
        <w:t xml:space="preserve"> </w:t>
      </w:r>
      <w:r>
        <w:rPr>
          <w:rFonts w:ascii="Arial"/>
          <w:spacing w:val="-1"/>
        </w:rPr>
        <w:t>by</w:t>
      </w:r>
      <w:r>
        <w:rPr>
          <w:rFonts w:ascii="Arial"/>
          <w:spacing w:val="6"/>
        </w:rPr>
        <w:t xml:space="preserve"> </w:t>
      </w:r>
      <w:r>
        <w:rPr>
          <w:rFonts w:ascii="Arial"/>
          <w:spacing w:val="-1"/>
        </w:rPr>
        <w:t>the</w:t>
      </w:r>
      <w:r>
        <w:rPr>
          <w:rFonts w:ascii="Arial"/>
          <w:spacing w:val="6"/>
        </w:rPr>
        <w:t xml:space="preserve"> </w:t>
      </w:r>
      <w:r>
        <w:rPr>
          <w:rFonts w:ascii="Arial"/>
          <w:spacing w:val="-1"/>
        </w:rPr>
        <w:t>Agricultural</w:t>
      </w:r>
      <w:r>
        <w:rPr>
          <w:rFonts w:ascii="Arial"/>
          <w:spacing w:val="6"/>
        </w:rPr>
        <w:t xml:space="preserve"> </w:t>
      </w:r>
      <w:r>
        <w:rPr>
          <w:rFonts w:ascii="Arial"/>
          <w:spacing w:val="-1"/>
        </w:rPr>
        <w:t>Protection</w:t>
      </w:r>
      <w:r>
        <w:rPr>
          <w:rFonts w:ascii="Arial"/>
          <w:spacing w:val="6"/>
        </w:rPr>
        <w:t xml:space="preserve"> </w:t>
      </w:r>
      <w:r>
        <w:rPr>
          <w:rFonts w:ascii="Arial"/>
          <w:spacing w:val="-1"/>
        </w:rPr>
        <w:t>Advisory</w:t>
      </w:r>
      <w:r>
        <w:rPr>
          <w:rFonts w:ascii="Arial"/>
          <w:spacing w:val="6"/>
        </w:rPr>
        <w:t xml:space="preserve"> </w:t>
      </w:r>
      <w:r>
        <w:rPr>
          <w:rFonts w:ascii="Arial"/>
          <w:spacing w:val="-1"/>
        </w:rPr>
        <w:t>Committee</w:t>
      </w:r>
      <w:r>
        <w:rPr>
          <w:rFonts w:ascii="Arial"/>
          <w:spacing w:val="6"/>
        </w:rPr>
        <w:t xml:space="preserve"> </w:t>
      </w:r>
      <w:r>
        <w:rPr>
          <w:rFonts w:ascii="Arial"/>
          <w:spacing w:val="-1"/>
        </w:rPr>
        <w:t>and</w:t>
      </w:r>
      <w:r>
        <w:rPr>
          <w:rFonts w:ascii="Arial"/>
          <w:spacing w:val="6"/>
        </w:rPr>
        <w:t xml:space="preserve"> </w:t>
      </w:r>
      <w:r>
        <w:rPr>
          <w:rFonts w:ascii="Arial"/>
          <w:spacing w:val="-1"/>
        </w:rPr>
        <w:t>County</w:t>
      </w:r>
      <w:r>
        <w:rPr>
          <w:rFonts w:ascii="Arial"/>
          <w:spacing w:val="24"/>
        </w:rPr>
        <w:t xml:space="preserve"> </w:t>
      </w:r>
      <w:r>
        <w:rPr>
          <w:rFonts w:ascii="Arial"/>
          <w:spacing w:val="-2"/>
        </w:rPr>
        <w:t>staff</w:t>
      </w:r>
      <w:r>
        <w:rPr>
          <w:rFonts w:ascii="Arial"/>
          <w:spacing w:val="5"/>
        </w:rPr>
        <w:t xml:space="preserve"> </w:t>
      </w:r>
      <w:r>
        <w:rPr>
          <w:rFonts w:ascii="Arial"/>
          <w:spacing w:val="-1"/>
        </w:rPr>
        <w:t>to</w:t>
      </w:r>
      <w:r>
        <w:rPr>
          <w:rFonts w:ascii="Arial"/>
          <w:spacing w:val="5"/>
        </w:rPr>
        <w:t xml:space="preserve"> </w:t>
      </w:r>
      <w:r>
        <w:rPr>
          <w:rFonts w:ascii="Arial"/>
          <w:spacing w:val="-2"/>
        </w:rPr>
        <w:t>allow</w:t>
      </w:r>
      <w:r>
        <w:rPr>
          <w:rFonts w:ascii="Arial"/>
          <w:spacing w:val="5"/>
        </w:rPr>
        <w:t xml:space="preserve"> </w:t>
      </w:r>
      <w:r>
        <w:rPr>
          <w:rFonts w:ascii="Arial"/>
          <w:spacing w:val="-2"/>
        </w:rPr>
        <w:t>for</w:t>
      </w:r>
      <w:r>
        <w:rPr>
          <w:rFonts w:ascii="Arial"/>
          <w:spacing w:val="5"/>
        </w:rPr>
        <w:t xml:space="preserve"> </w:t>
      </w:r>
      <w:r>
        <w:rPr>
          <w:rFonts w:ascii="Arial"/>
          <w:spacing w:val="-2"/>
        </w:rPr>
        <w:t>input,</w:t>
      </w:r>
      <w:r>
        <w:rPr>
          <w:rFonts w:ascii="Arial"/>
          <w:spacing w:val="5"/>
        </w:rPr>
        <w:t xml:space="preserve"> </w:t>
      </w:r>
      <w:r>
        <w:rPr>
          <w:rFonts w:ascii="Arial"/>
          <w:spacing w:val="-2"/>
        </w:rPr>
        <w:t>discussion,</w:t>
      </w:r>
      <w:r>
        <w:rPr>
          <w:rFonts w:ascii="Arial"/>
          <w:spacing w:val="5"/>
        </w:rPr>
        <w:t xml:space="preserve"> </w:t>
      </w:r>
      <w:r>
        <w:rPr>
          <w:rFonts w:ascii="Arial"/>
          <w:spacing w:val="-2"/>
        </w:rPr>
        <w:t>and</w:t>
      </w:r>
      <w:r>
        <w:rPr>
          <w:rFonts w:ascii="Arial"/>
          <w:spacing w:val="5"/>
        </w:rPr>
        <w:t xml:space="preserve"> </w:t>
      </w:r>
      <w:r>
        <w:rPr>
          <w:rFonts w:ascii="Arial"/>
          <w:spacing w:val="-2"/>
        </w:rPr>
        <w:t>tentative</w:t>
      </w:r>
      <w:r>
        <w:rPr>
          <w:rFonts w:ascii="Arial"/>
          <w:spacing w:val="5"/>
        </w:rPr>
        <w:t xml:space="preserve"> </w:t>
      </w:r>
      <w:r>
        <w:rPr>
          <w:rFonts w:ascii="Arial"/>
          <w:spacing w:val="-2"/>
        </w:rPr>
        <w:t>recommendation</w:t>
      </w:r>
      <w:r>
        <w:rPr>
          <w:rFonts w:ascii="Arial"/>
          <w:spacing w:val="5"/>
        </w:rPr>
        <w:t xml:space="preserve"> </w:t>
      </w:r>
      <w:r>
        <w:rPr>
          <w:rFonts w:ascii="Arial"/>
          <w:spacing w:val="-2"/>
        </w:rPr>
        <w:t>regarding</w:t>
      </w:r>
      <w:r>
        <w:rPr>
          <w:rFonts w:ascii="Arial"/>
          <w:spacing w:val="5"/>
        </w:rPr>
        <w:t xml:space="preserve"> </w:t>
      </w:r>
      <w:r>
        <w:rPr>
          <w:rFonts w:ascii="Arial"/>
          <w:spacing w:val="-2"/>
        </w:rPr>
        <w:t>proposals</w:t>
      </w:r>
      <w:r>
        <w:rPr>
          <w:rFonts w:ascii="Arial"/>
          <w:spacing w:val="5"/>
        </w:rPr>
        <w:t xml:space="preserve"> </w:t>
      </w:r>
      <w:r>
        <w:rPr>
          <w:rFonts w:ascii="Arial"/>
          <w:spacing w:val="-2"/>
        </w:rPr>
        <w:t>for</w:t>
      </w:r>
      <w:r>
        <w:rPr>
          <w:rFonts w:ascii="Arial"/>
          <w:spacing w:val="40"/>
        </w:rPr>
        <w:t xml:space="preserve"> </w:t>
      </w:r>
      <w:r>
        <w:rPr>
          <w:rFonts w:ascii="Arial"/>
          <w:spacing w:val="-2"/>
        </w:rPr>
        <w:t>amending</w:t>
      </w:r>
      <w:r>
        <w:rPr>
          <w:rFonts w:ascii="Arial"/>
          <w:spacing w:val="5"/>
        </w:rPr>
        <w:t xml:space="preserve"> </w:t>
      </w:r>
      <w:r>
        <w:rPr>
          <w:rFonts w:ascii="Arial"/>
          <w:spacing w:val="-2"/>
        </w:rPr>
        <w:t>the</w:t>
      </w:r>
      <w:r>
        <w:rPr>
          <w:rFonts w:ascii="Arial"/>
          <w:spacing w:val="5"/>
        </w:rPr>
        <w:t xml:space="preserve"> </w:t>
      </w:r>
      <w:r>
        <w:rPr>
          <w:rFonts w:ascii="Arial"/>
          <w:spacing w:val="-2"/>
        </w:rPr>
        <w:t>County</w:t>
      </w:r>
      <w:r>
        <w:rPr>
          <w:rFonts w:ascii="Arial"/>
          <w:spacing w:val="5"/>
        </w:rPr>
        <w:t xml:space="preserve"> </w:t>
      </w:r>
      <w:r>
        <w:rPr>
          <w:rFonts w:ascii="Arial"/>
          <w:spacing w:val="-2"/>
        </w:rPr>
        <w:t>Zoning</w:t>
      </w:r>
      <w:r>
        <w:rPr>
          <w:rFonts w:ascii="Arial"/>
          <w:spacing w:val="5"/>
        </w:rPr>
        <w:t xml:space="preserve"> </w:t>
      </w:r>
      <w:r>
        <w:rPr>
          <w:rFonts w:ascii="Arial"/>
          <w:spacing w:val="-2"/>
        </w:rPr>
        <w:t>Code.</w:t>
      </w:r>
      <w:r>
        <w:rPr>
          <w:rFonts w:ascii="Arial"/>
        </w:rPr>
        <w:t xml:space="preserve"> </w:t>
      </w:r>
      <w:r>
        <w:rPr>
          <w:rFonts w:ascii="Arial"/>
          <w:spacing w:val="4"/>
        </w:rPr>
        <w:t xml:space="preserve"> </w:t>
      </w:r>
      <w:r>
        <w:rPr>
          <w:rFonts w:ascii="Arial"/>
          <w:spacing w:val="-2"/>
        </w:rPr>
        <w:t>The</w:t>
      </w:r>
      <w:r>
        <w:rPr>
          <w:rFonts w:ascii="Arial"/>
          <w:spacing w:val="5"/>
        </w:rPr>
        <w:t xml:space="preserve"> </w:t>
      </w:r>
      <w:r>
        <w:rPr>
          <w:rFonts w:ascii="Arial"/>
          <w:spacing w:val="-2"/>
        </w:rPr>
        <w:t>focus</w:t>
      </w:r>
      <w:r>
        <w:rPr>
          <w:rFonts w:ascii="Arial"/>
          <w:spacing w:val="5"/>
        </w:rPr>
        <w:t xml:space="preserve"> </w:t>
      </w:r>
      <w:r>
        <w:rPr>
          <w:rFonts w:ascii="Arial"/>
          <w:spacing w:val="-1"/>
        </w:rPr>
        <w:t>of</w:t>
      </w:r>
      <w:r>
        <w:rPr>
          <w:rFonts w:ascii="Arial"/>
          <w:spacing w:val="5"/>
        </w:rPr>
        <w:t xml:space="preserve"> </w:t>
      </w:r>
      <w:r>
        <w:rPr>
          <w:rFonts w:ascii="Arial"/>
          <w:spacing w:val="-2"/>
        </w:rPr>
        <w:t>this</w:t>
      </w:r>
      <w:r>
        <w:rPr>
          <w:rFonts w:ascii="Arial"/>
          <w:spacing w:val="5"/>
        </w:rPr>
        <w:t xml:space="preserve"> </w:t>
      </w:r>
      <w:r>
        <w:rPr>
          <w:rFonts w:ascii="Arial"/>
          <w:spacing w:val="-2"/>
        </w:rPr>
        <w:t>meeting</w:t>
      </w:r>
      <w:r>
        <w:rPr>
          <w:rFonts w:ascii="Arial"/>
          <w:spacing w:val="5"/>
        </w:rPr>
        <w:t xml:space="preserve"> </w:t>
      </w:r>
      <w:r>
        <w:rPr>
          <w:rFonts w:ascii="Arial"/>
          <w:spacing w:val="-2"/>
        </w:rPr>
        <w:t>concerns;</w:t>
      </w:r>
      <w:r>
        <w:rPr>
          <w:rFonts w:ascii="Arial"/>
          <w:spacing w:val="5"/>
        </w:rPr>
        <w:t xml:space="preserve"> </w:t>
      </w:r>
      <w:r>
        <w:rPr>
          <w:rFonts w:ascii="Arial"/>
          <w:spacing w:val="-2"/>
        </w:rPr>
        <w:t>(1)</w:t>
      </w:r>
      <w:r>
        <w:rPr>
          <w:rFonts w:ascii="Arial"/>
          <w:spacing w:val="5"/>
        </w:rPr>
        <w:t xml:space="preserve"> </w:t>
      </w:r>
      <w:r>
        <w:rPr>
          <w:rFonts w:ascii="Arial"/>
          <w:spacing w:val="-2"/>
        </w:rPr>
        <w:t>definitions</w:t>
      </w:r>
      <w:r>
        <w:rPr>
          <w:rFonts w:ascii="Arial"/>
          <w:spacing w:val="5"/>
        </w:rPr>
        <w:t xml:space="preserve"> </w:t>
      </w:r>
      <w:r>
        <w:rPr>
          <w:rFonts w:ascii="Arial"/>
          <w:spacing w:val="-2"/>
        </w:rPr>
        <w:t>of</w:t>
      </w:r>
      <w:r>
        <w:rPr>
          <w:rFonts w:ascii="Arial"/>
          <w:spacing w:val="47"/>
        </w:rPr>
        <w:t xml:space="preserve"> </w:t>
      </w:r>
      <w:r>
        <w:rPr>
          <w:rFonts w:ascii="Arial"/>
          <w:spacing w:val="-1"/>
        </w:rPr>
        <w:lastRenderedPageBreak/>
        <w:t>agricultural</w:t>
      </w:r>
      <w:r>
        <w:rPr>
          <w:rFonts w:ascii="Arial"/>
          <w:spacing w:val="6"/>
        </w:rPr>
        <w:t xml:space="preserve"> </w:t>
      </w:r>
      <w:r>
        <w:rPr>
          <w:rFonts w:ascii="Arial"/>
          <w:spacing w:val="-1"/>
        </w:rPr>
        <w:t>and</w:t>
      </w:r>
      <w:r>
        <w:rPr>
          <w:rFonts w:ascii="Arial"/>
          <w:spacing w:val="6"/>
        </w:rPr>
        <w:t xml:space="preserve"> </w:t>
      </w:r>
      <w:r>
        <w:rPr>
          <w:rFonts w:ascii="Arial"/>
          <w:spacing w:val="-1"/>
        </w:rPr>
        <w:t>accessory</w:t>
      </w:r>
      <w:r>
        <w:rPr>
          <w:rFonts w:ascii="Arial"/>
          <w:spacing w:val="6"/>
        </w:rPr>
        <w:t xml:space="preserve"> </w:t>
      </w:r>
      <w:r>
        <w:rPr>
          <w:rFonts w:ascii="Arial"/>
          <w:spacing w:val="-1"/>
        </w:rPr>
        <w:t>uses</w:t>
      </w:r>
      <w:r>
        <w:rPr>
          <w:rFonts w:ascii="Arial"/>
          <w:spacing w:val="6"/>
        </w:rPr>
        <w:t xml:space="preserve"> </w:t>
      </w:r>
      <w:r>
        <w:rPr>
          <w:rFonts w:ascii="Arial"/>
          <w:spacing w:val="-1"/>
        </w:rPr>
        <w:t>in</w:t>
      </w:r>
      <w:r>
        <w:rPr>
          <w:rFonts w:ascii="Arial"/>
          <w:spacing w:val="6"/>
        </w:rPr>
        <w:t xml:space="preserve"> </w:t>
      </w:r>
      <w:r>
        <w:rPr>
          <w:rFonts w:ascii="Arial"/>
          <w:spacing w:val="-1"/>
        </w:rPr>
        <w:t>the</w:t>
      </w:r>
      <w:r>
        <w:rPr>
          <w:rFonts w:ascii="Arial"/>
          <w:spacing w:val="6"/>
        </w:rPr>
        <w:t xml:space="preserve"> </w:t>
      </w:r>
      <w:r>
        <w:rPr>
          <w:rFonts w:ascii="Arial"/>
          <w:spacing w:val="-1"/>
        </w:rPr>
        <w:t>Agricultural</w:t>
      </w:r>
      <w:r>
        <w:rPr>
          <w:rFonts w:ascii="Arial"/>
          <w:spacing w:val="6"/>
        </w:rPr>
        <w:t xml:space="preserve"> </w:t>
      </w:r>
      <w:r>
        <w:rPr>
          <w:rFonts w:ascii="Arial"/>
          <w:spacing w:val="-1"/>
        </w:rPr>
        <w:t>Zones; (2) proposals</w:t>
      </w:r>
      <w:r>
        <w:rPr>
          <w:rFonts w:ascii="Arial"/>
          <w:spacing w:val="6"/>
        </w:rPr>
        <w:t xml:space="preserve"> </w:t>
      </w:r>
      <w:r>
        <w:rPr>
          <w:rFonts w:ascii="Arial"/>
          <w:spacing w:val="-1"/>
        </w:rPr>
        <w:t>regarding</w:t>
      </w:r>
      <w:r>
        <w:rPr>
          <w:rFonts w:ascii="Arial"/>
          <w:spacing w:val="6"/>
        </w:rPr>
        <w:t xml:space="preserve"> </w:t>
      </w:r>
      <w:r>
        <w:rPr>
          <w:rFonts w:ascii="Arial"/>
          <w:spacing w:val="-1"/>
        </w:rPr>
        <w:t>the</w:t>
      </w:r>
      <w:r>
        <w:rPr>
          <w:rFonts w:ascii="Arial"/>
          <w:spacing w:val="22"/>
        </w:rPr>
        <w:t xml:space="preserve"> </w:t>
      </w:r>
      <w:r>
        <w:rPr>
          <w:rFonts w:ascii="Arial"/>
          <w:spacing w:val="-2"/>
        </w:rPr>
        <w:t>appropriate</w:t>
      </w:r>
      <w:r>
        <w:rPr>
          <w:rFonts w:ascii="Arial"/>
          <w:spacing w:val="5"/>
        </w:rPr>
        <w:t xml:space="preserve"> </w:t>
      </w:r>
      <w:r>
        <w:rPr>
          <w:rFonts w:ascii="Arial"/>
          <w:spacing w:val="-2"/>
        </w:rPr>
        <w:t>range</w:t>
      </w:r>
      <w:r>
        <w:rPr>
          <w:rFonts w:ascii="Arial"/>
          <w:spacing w:val="5"/>
        </w:rPr>
        <w:t xml:space="preserve"> </w:t>
      </w:r>
      <w:r>
        <w:rPr>
          <w:rFonts w:ascii="Arial"/>
          <w:spacing w:val="-2"/>
        </w:rPr>
        <w:t>and</w:t>
      </w:r>
      <w:r>
        <w:rPr>
          <w:rFonts w:ascii="Arial"/>
          <w:spacing w:val="5"/>
        </w:rPr>
        <w:t xml:space="preserve"> </w:t>
      </w:r>
      <w:r>
        <w:rPr>
          <w:rFonts w:ascii="Arial"/>
          <w:spacing w:val="-2"/>
        </w:rPr>
        <w:t>intensity</w:t>
      </w:r>
      <w:r>
        <w:rPr>
          <w:rFonts w:ascii="Arial"/>
          <w:spacing w:val="5"/>
        </w:rPr>
        <w:t xml:space="preserve"> </w:t>
      </w:r>
      <w:r>
        <w:rPr>
          <w:rFonts w:ascii="Arial"/>
          <w:spacing w:val="-1"/>
        </w:rPr>
        <w:t>of</w:t>
      </w:r>
      <w:r>
        <w:rPr>
          <w:rFonts w:ascii="Arial"/>
          <w:spacing w:val="5"/>
        </w:rPr>
        <w:t xml:space="preserve"> </w:t>
      </w:r>
      <w:r>
        <w:rPr>
          <w:rFonts w:ascii="Arial"/>
          <w:spacing w:val="-2"/>
        </w:rPr>
        <w:t>agricultural</w:t>
      </w:r>
      <w:r>
        <w:rPr>
          <w:rFonts w:ascii="Arial"/>
          <w:spacing w:val="5"/>
        </w:rPr>
        <w:t xml:space="preserve"> </w:t>
      </w:r>
      <w:r>
        <w:rPr>
          <w:rFonts w:ascii="Arial"/>
          <w:spacing w:val="-2"/>
        </w:rPr>
        <w:t>uses</w:t>
      </w:r>
      <w:r>
        <w:rPr>
          <w:rFonts w:ascii="Arial"/>
          <w:spacing w:val="5"/>
        </w:rPr>
        <w:t xml:space="preserve"> </w:t>
      </w:r>
      <w:r>
        <w:rPr>
          <w:rFonts w:ascii="Arial"/>
          <w:spacing w:val="-1"/>
        </w:rPr>
        <w:t>on</w:t>
      </w:r>
      <w:r>
        <w:rPr>
          <w:rFonts w:ascii="Arial"/>
          <w:spacing w:val="5"/>
        </w:rPr>
        <w:t xml:space="preserve"> </w:t>
      </w:r>
      <w:r>
        <w:rPr>
          <w:rFonts w:ascii="Arial"/>
          <w:spacing w:val="-2"/>
        </w:rPr>
        <w:t>agriculturally</w:t>
      </w:r>
      <w:r>
        <w:rPr>
          <w:rFonts w:ascii="Arial"/>
          <w:spacing w:val="5"/>
        </w:rPr>
        <w:t xml:space="preserve"> </w:t>
      </w:r>
      <w:r>
        <w:rPr>
          <w:rFonts w:ascii="Arial"/>
          <w:spacing w:val="-2"/>
        </w:rPr>
        <w:t>zoned</w:t>
      </w:r>
      <w:r>
        <w:rPr>
          <w:rFonts w:ascii="Arial"/>
          <w:spacing w:val="5"/>
        </w:rPr>
        <w:t xml:space="preserve"> </w:t>
      </w:r>
      <w:r>
        <w:rPr>
          <w:rFonts w:ascii="Arial"/>
          <w:spacing w:val="-2"/>
        </w:rPr>
        <w:t>parcels;</w:t>
      </w:r>
      <w:r>
        <w:rPr>
          <w:rFonts w:ascii="Arial"/>
          <w:spacing w:val="5"/>
        </w:rPr>
        <w:t xml:space="preserve"> </w:t>
      </w:r>
      <w:r>
        <w:rPr>
          <w:rFonts w:ascii="Arial"/>
          <w:spacing w:val="-2"/>
        </w:rPr>
        <w:t>and</w:t>
      </w:r>
      <w:r>
        <w:rPr>
          <w:rFonts w:ascii="Arial"/>
          <w:spacing w:val="5"/>
        </w:rPr>
        <w:t xml:space="preserve"> </w:t>
      </w:r>
      <w:r>
        <w:rPr>
          <w:rFonts w:ascii="Arial"/>
          <w:spacing w:val="-2"/>
        </w:rPr>
        <w:t>(3)</w:t>
      </w:r>
      <w:r>
        <w:rPr>
          <w:rFonts w:ascii="Arial"/>
          <w:spacing w:val="5"/>
        </w:rPr>
        <w:t xml:space="preserve"> </w:t>
      </w:r>
      <w:r>
        <w:rPr>
          <w:rFonts w:ascii="Arial"/>
          <w:spacing w:val="-2"/>
        </w:rPr>
        <w:t>other</w:t>
      </w:r>
      <w:r>
        <w:rPr>
          <w:rFonts w:ascii="Arial"/>
          <w:spacing w:val="44"/>
        </w:rPr>
        <w:t xml:space="preserve"> </w:t>
      </w:r>
      <w:r>
        <w:rPr>
          <w:rFonts w:ascii="Arial"/>
        </w:rPr>
        <w:t>amendments</w:t>
      </w:r>
      <w:r>
        <w:rPr>
          <w:rFonts w:ascii="Arial"/>
          <w:spacing w:val="6"/>
        </w:rPr>
        <w:t xml:space="preserve"> </w:t>
      </w:r>
      <w:r>
        <w:rPr>
          <w:rFonts w:ascii="Arial"/>
        </w:rPr>
        <w:t>related</w:t>
      </w:r>
      <w:r>
        <w:rPr>
          <w:rFonts w:ascii="Arial"/>
          <w:spacing w:val="6"/>
        </w:rPr>
        <w:t xml:space="preserve"> </w:t>
      </w:r>
      <w:r>
        <w:rPr>
          <w:rFonts w:ascii="Arial"/>
        </w:rPr>
        <w:t>to</w:t>
      </w:r>
      <w:r>
        <w:rPr>
          <w:rFonts w:ascii="Arial"/>
          <w:spacing w:val="6"/>
        </w:rPr>
        <w:t xml:space="preserve"> </w:t>
      </w:r>
      <w:r>
        <w:rPr>
          <w:rFonts w:ascii="Arial"/>
        </w:rPr>
        <w:t>the</w:t>
      </w:r>
      <w:r>
        <w:rPr>
          <w:rFonts w:ascii="Arial"/>
          <w:spacing w:val="6"/>
        </w:rPr>
        <w:t xml:space="preserve"> </w:t>
      </w:r>
      <w:r>
        <w:rPr>
          <w:rFonts w:ascii="Arial"/>
        </w:rPr>
        <w:t>topic.</w:t>
      </w:r>
    </w:p>
    <w:p w:rsidR="0010070D" w:rsidRPr="0010070D" w:rsidRDefault="0010070D" w:rsidP="00F24E63">
      <w:pPr>
        <w:tabs>
          <w:tab w:val="left" w:pos="893"/>
        </w:tabs>
        <w:spacing w:before="118" w:line="266" w:lineRule="auto"/>
        <w:ind w:left="893" w:right="581"/>
        <w:jc w:val="both"/>
        <w:rPr>
          <w:rFonts w:ascii="Palatino Linotype" w:eastAsia="Times New Roman" w:hAnsi="Palatino Linotype" w:cs="Times New Roman"/>
          <w:b/>
          <w:i/>
          <w:color w:val="0070C0"/>
        </w:rPr>
      </w:pPr>
      <w:r w:rsidRPr="0010070D">
        <w:rPr>
          <w:rFonts w:ascii="Palatino Linotype" w:eastAsia="Times New Roman" w:hAnsi="Palatino Linotype" w:cs="Times New Roman"/>
          <w:b/>
          <w:i/>
          <w:color w:val="0070C0"/>
        </w:rPr>
        <w:t xml:space="preserve">Committee members held discussions and took tentative actions on the </w:t>
      </w:r>
      <w:r w:rsidR="00F770D6">
        <w:rPr>
          <w:rFonts w:ascii="Palatino Linotype" w:eastAsia="Times New Roman" w:hAnsi="Palatino Linotype" w:cs="Times New Roman"/>
          <w:b/>
          <w:i/>
          <w:color w:val="0070C0"/>
        </w:rPr>
        <w:t xml:space="preserve">proposals </w:t>
      </w:r>
      <w:r w:rsidRPr="0010070D">
        <w:rPr>
          <w:rFonts w:ascii="Palatino Linotype" w:eastAsia="Times New Roman" w:hAnsi="Palatino Linotype" w:cs="Times New Roman"/>
          <w:b/>
          <w:i/>
          <w:color w:val="0070C0"/>
        </w:rPr>
        <w:t xml:space="preserve">included in the staff report as follows: See chart for Committee </w:t>
      </w:r>
      <w:r w:rsidR="00A724EE" w:rsidRPr="0010070D">
        <w:rPr>
          <w:rFonts w:ascii="Palatino Linotype" w:eastAsia="Times New Roman" w:hAnsi="Palatino Linotype" w:cs="Times New Roman"/>
          <w:b/>
          <w:i/>
          <w:color w:val="0070C0"/>
        </w:rPr>
        <w:t>member’s</w:t>
      </w:r>
      <w:r w:rsidR="00F770D6">
        <w:rPr>
          <w:rFonts w:ascii="Palatino Linotype" w:eastAsia="Times New Roman" w:hAnsi="Palatino Linotype" w:cs="Times New Roman"/>
          <w:b/>
          <w:i/>
          <w:color w:val="0070C0"/>
        </w:rPr>
        <w:t xml:space="preserve"> vote</w:t>
      </w:r>
      <w:r w:rsidR="00F770D6">
        <w:rPr>
          <w:rFonts w:ascii="Palatino Linotype" w:eastAsia="Times New Roman" w:hAnsi="Palatino Linotype" w:cs="Times New Roman"/>
          <w:b/>
          <w:i/>
          <w:color w:val="0070C0"/>
        </w:rPr>
        <w:tab/>
      </w:r>
      <w:r w:rsidR="00F770D6">
        <w:rPr>
          <w:rFonts w:ascii="Palatino Linotype" w:eastAsia="Times New Roman" w:hAnsi="Palatino Linotype" w:cs="Times New Roman"/>
          <w:b/>
          <w:i/>
          <w:color w:val="0070C0"/>
        </w:rPr>
        <w:br/>
      </w:r>
      <w:r w:rsidRPr="0010070D">
        <w:rPr>
          <w:rFonts w:ascii="Palatino Linotype" w:eastAsia="Times New Roman" w:hAnsi="Palatino Linotype" w:cs="Times New Roman"/>
          <w:b/>
          <w:i/>
          <w:color w:val="0070C0"/>
        </w:rPr>
        <w:t xml:space="preserve">(Please note that these and future recommendations will be considered again at the end </w:t>
      </w:r>
    </w:p>
    <w:p w:rsidR="0010070D" w:rsidRDefault="0010070D" w:rsidP="0010070D">
      <w:pPr>
        <w:widowControl/>
        <w:ind w:left="893" w:firstLine="7"/>
        <w:jc w:val="both"/>
        <w:rPr>
          <w:rFonts w:ascii="Palatino Linotype" w:eastAsia="Times New Roman" w:hAnsi="Palatino Linotype" w:cs="Times New Roman"/>
          <w:b/>
          <w:i/>
          <w:color w:val="0070C0"/>
        </w:rPr>
      </w:pPr>
      <w:r w:rsidRPr="0010070D">
        <w:rPr>
          <w:rFonts w:ascii="Palatino Linotype" w:eastAsia="Times New Roman" w:hAnsi="Palatino Linotype" w:cs="Times New Roman"/>
          <w:b/>
          <w:i/>
          <w:color w:val="0070C0"/>
        </w:rPr>
        <w:t>of this process as a part of the final report of the Committee to the Planning Commission</w:t>
      </w:r>
      <w:r w:rsidR="003334D0">
        <w:rPr>
          <w:rFonts w:ascii="Palatino Linotype" w:eastAsia="Times New Roman" w:hAnsi="Palatino Linotype" w:cs="Times New Roman"/>
          <w:b/>
          <w:i/>
          <w:color w:val="0070C0"/>
        </w:rPr>
        <w:t>, and that the Committee will additional opportunity to further interpret and refine the definitions when the Committee moves on to the next proposal</w:t>
      </w:r>
      <w:r w:rsidRPr="0010070D">
        <w:rPr>
          <w:rFonts w:ascii="Palatino Linotype" w:eastAsia="Times New Roman" w:hAnsi="Palatino Linotype" w:cs="Times New Roman"/>
          <w:b/>
          <w:i/>
          <w:color w:val="0070C0"/>
        </w:rPr>
        <w:t xml:space="preserve">.) </w:t>
      </w:r>
    </w:p>
    <w:p w:rsidR="0010070D" w:rsidRDefault="0010070D" w:rsidP="0010070D">
      <w:pPr>
        <w:pStyle w:val="ListParagraph"/>
        <w:numPr>
          <w:ilvl w:val="0"/>
          <w:numId w:val="5"/>
        </w:numPr>
        <w:tabs>
          <w:tab w:val="left" w:pos="893"/>
        </w:tabs>
        <w:spacing w:before="115" w:line="258" w:lineRule="auto"/>
        <w:ind w:right="582"/>
        <w:rPr>
          <w:rFonts w:ascii="Arial"/>
          <w:spacing w:val="-1"/>
        </w:rPr>
      </w:pPr>
      <w:r w:rsidRPr="0010070D">
        <w:rPr>
          <w:rFonts w:ascii="Arial"/>
          <w:spacing w:val="-2"/>
        </w:rPr>
        <w:t>definitions</w:t>
      </w:r>
      <w:r w:rsidRPr="0010070D">
        <w:rPr>
          <w:rFonts w:ascii="Arial"/>
          <w:spacing w:val="5"/>
        </w:rPr>
        <w:t xml:space="preserve"> </w:t>
      </w:r>
      <w:r w:rsidRPr="0010070D">
        <w:rPr>
          <w:rFonts w:ascii="Arial"/>
          <w:spacing w:val="-2"/>
        </w:rPr>
        <w:t>of</w:t>
      </w:r>
      <w:r w:rsidRPr="0010070D">
        <w:rPr>
          <w:rFonts w:ascii="Arial"/>
          <w:spacing w:val="47"/>
        </w:rPr>
        <w:t xml:space="preserve"> </w:t>
      </w:r>
      <w:r w:rsidRPr="0010070D">
        <w:rPr>
          <w:rFonts w:ascii="Arial"/>
          <w:spacing w:val="-1"/>
        </w:rPr>
        <w:t>agricultural</w:t>
      </w:r>
      <w:r w:rsidRPr="0010070D">
        <w:rPr>
          <w:rFonts w:ascii="Arial"/>
          <w:spacing w:val="6"/>
        </w:rPr>
        <w:t xml:space="preserve"> </w:t>
      </w:r>
      <w:r w:rsidRPr="0010070D">
        <w:rPr>
          <w:rFonts w:ascii="Arial"/>
          <w:spacing w:val="-1"/>
        </w:rPr>
        <w:t>and</w:t>
      </w:r>
      <w:r w:rsidRPr="0010070D">
        <w:rPr>
          <w:rFonts w:ascii="Arial"/>
          <w:spacing w:val="6"/>
        </w:rPr>
        <w:t xml:space="preserve"> </w:t>
      </w:r>
      <w:r w:rsidRPr="0010070D">
        <w:rPr>
          <w:rFonts w:ascii="Arial"/>
          <w:spacing w:val="-1"/>
        </w:rPr>
        <w:t>accessory</w:t>
      </w:r>
      <w:r w:rsidRPr="0010070D">
        <w:rPr>
          <w:rFonts w:ascii="Arial"/>
          <w:spacing w:val="6"/>
        </w:rPr>
        <w:t xml:space="preserve"> </w:t>
      </w:r>
      <w:r w:rsidRPr="0010070D">
        <w:rPr>
          <w:rFonts w:ascii="Arial"/>
          <w:spacing w:val="-1"/>
        </w:rPr>
        <w:t>uses</w:t>
      </w:r>
      <w:r w:rsidRPr="0010070D">
        <w:rPr>
          <w:rFonts w:ascii="Arial"/>
          <w:spacing w:val="6"/>
        </w:rPr>
        <w:t xml:space="preserve"> </w:t>
      </w:r>
      <w:r w:rsidRPr="0010070D">
        <w:rPr>
          <w:rFonts w:ascii="Arial"/>
          <w:spacing w:val="-1"/>
        </w:rPr>
        <w:t>in</w:t>
      </w:r>
      <w:r w:rsidRPr="0010070D">
        <w:rPr>
          <w:rFonts w:ascii="Arial"/>
          <w:spacing w:val="6"/>
        </w:rPr>
        <w:t xml:space="preserve"> </w:t>
      </w:r>
      <w:r w:rsidRPr="0010070D">
        <w:rPr>
          <w:rFonts w:ascii="Arial"/>
          <w:spacing w:val="-1"/>
        </w:rPr>
        <w:t>the</w:t>
      </w:r>
      <w:r w:rsidRPr="0010070D">
        <w:rPr>
          <w:rFonts w:ascii="Arial"/>
          <w:spacing w:val="6"/>
        </w:rPr>
        <w:t xml:space="preserve"> </w:t>
      </w:r>
      <w:r w:rsidRPr="0010070D">
        <w:rPr>
          <w:rFonts w:ascii="Arial"/>
          <w:spacing w:val="-1"/>
        </w:rPr>
        <w:t>Agricultural</w:t>
      </w:r>
      <w:r w:rsidRPr="0010070D">
        <w:rPr>
          <w:rFonts w:ascii="Arial"/>
          <w:spacing w:val="6"/>
        </w:rPr>
        <w:t xml:space="preserve"> </w:t>
      </w:r>
      <w:r w:rsidRPr="0010070D">
        <w:rPr>
          <w:rFonts w:ascii="Arial"/>
          <w:spacing w:val="-1"/>
        </w:rPr>
        <w:t xml:space="preserve">Zones; </w:t>
      </w:r>
    </w:p>
    <w:p w:rsidR="00F770D6" w:rsidRDefault="00A724EE" w:rsidP="00F770D6">
      <w:pPr>
        <w:widowControl/>
        <w:ind w:left="893" w:firstLine="7"/>
        <w:jc w:val="both"/>
        <w:rPr>
          <w:rFonts w:ascii="Palatino Linotype" w:eastAsia="Times New Roman" w:hAnsi="Palatino Linotype" w:cs="Times New Roman"/>
          <w:b/>
          <w:i/>
          <w:color w:val="0070C0"/>
        </w:rPr>
      </w:pPr>
      <w:r w:rsidRPr="002409A4">
        <w:rPr>
          <w:rFonts w:ascii="Palatino Linotype" w:hAnsi="Palatino Linotype"/>
          <w:b/>
          <w:i/>
          <w:color w:val="0070C0"/>
        </w:rPr>
        <w:t>Motion for</w:t>
      </w:r>
      <w:r>
        <w:rPr>
          <w:rFonts w:ascii="Palatino Linotype" w:hAnsi="Palatino Linotype"/>
          <w:b/>
          <w:i/>
          <w:color w:val="0070C0"/>
        </w:rPr>
        <w:t xml:space="preserve"> further discussion on Consolidated Definition </w:t>
      </w:r>
      <w:r w:rsidRPr="002409A4">
        <w:rPr>
          <w:rFonts w:ascii="Palatino Linotype" w:hAnsi="Palatino Linotype"/>
          <w:b/>
          <w:i/>
          <w:color w:val="0070C0"/>
        </w:rPr>
        <w:t xml:space="preserve">was made by </w:t>
      </w:r>
      <w:r>
        <w:rPr>
          <w:rFonts w:ascii="Palatino Linotype" w:hAnsi="Palatino Linotype"/>
          <w:b/>
          <w:i/>
          <w:color w:val="0070C0"/>
        </w:rPr>
        <w:t>Debra Dommen</w:t>
      </w:r>
      <w:r w:rsidRPr="002409A4">
        <w:rPr>
          <w:rFonts w:ascii="Palatino Linotype" w:hAnsi="Palatino Linotype"/>
          <w:b/>
          <w:i/>
          <w:color w:val="0070C0"/>
        </w:rPr>
        <w:t xml:space="preserve">, seconded by </w:t>
      </w:r>
      <w:r>
        <w:rPr>
          <w:rFonts w:ascii="Palatino Linotype" w:hAnsi="Palatino Linotype"/>
          <w:b/>
          <w:i/>
          <w:color w:val="0070C0"/>
        </w:rPr>
        <w:t>Jeri Gill</w:t>
      </w:r>
      <w:r w:rsidRPr="002409A4">
        <w:rPr>
          <w:rFonts w:ascii="Palatino Linotype" w:hAnsi="Palatino Linotype"/>
          <w:b/>
          <w:i/>
          <w:color w:val="0070C0"/>
        </w:rPr>
        <w:t>.</w:t>
      </w:r>
      <w:r>
        <w:rPr>
          <w:rFonts w:ascii="Arial" w:hAnsi="Arial" w:cs="Arial"/>
          <w:sz w:val="20"/>
          <w:szCs w:val="20"/>
        </w:rPr>
        <w:t xml:space="preserve"> </w:t>
      </w:r>
      <w:r w:rsidR="00F770D6">
        <w:rPr>
          <w:rFonts w:ascii="Arial" w:hAnsi="Arial" w:cs="Arial"/>
          <w:sz w:val="20"/>
          <w:szCs w:val="20"/>
        </w:rPr>
        <w:tab/>
      </w:r>
      <w:r>
        <w:rPr>
          <w:rFonts w:ascii="Arial" w:hAnsi="Arial" w:cs="Arial"/>
          <w:sz w:val="20"/>
          <w:szCs w:val="20"/>
        </w:rPr>
        <w:br/>
      </w:r>
      <w:r w:rsidRPr="00FE5BE6">
        <w:rPr>
          <w:rFonts w:ascii="Palatino Linotype" w:hAnsi="Palatino Linotype"/>
          <w:b/>
          <w:i/>
          <w:color w:val="0070C0"/>
        </w:rPr>
        <w:t xml:space="preserve">After discussions on </w:t>
      </w:r>
      <w:r w:rsidR="003334D0">
        <w:rPr>
          <w:rFonts w:ascii="Palatino Linotype" w:hAnsi="Palatino Linotype"/>
          <w:b/>
          <w:i/>
          <w:color w:val="0070C0"/>
        </w:rPr>
        <w:t>consolidated d</w:t>
      </w:r>
      <w:r w:rsidRPr="003334D0">
        <w:rPr>
          <w:rFonts w:ascii="Palatino Linotype" w:hAnsi="Palatino Linotype"/>
          <w:b/>
          <w:i/>
          <w:color w:val="0070C0"/>
        </w:rPr>
        <w:t>efinitions</w:t>
      </w:r>
      <w:r w:rsidR="003334D0" w:rsidRPr="003334D0">
        <w:rPr>
          <w:rFonts w:ascii="Palatino Linotype" w:hAnsi="Palatino Linotype"/>
          <w:b/>
          <w:i/>
          <w:color w:val="0070C0"/>
        </w:rPr>
        <w:t xml:space="preserve"> of agricultural and accessory uses in the Agricultural Zones</w:t>
      </w:r>
      <w:r w:rsidR="004F0E04">
        <w:rPr>
          <w:rFonts w:ascii="Palatino Linotype" w:hAnsi="Palatino Linotype"/>
          <w:b/>
          <w:i/>
          <w:color w:val="0070C0"/>
        </w:rPr>
        <w:t>,</w:t>
      </w:r>
      <w:r w:rsidR="003334D0">
        <w:rPr>
          <w:rFonts w:ascii="Palatino Linotype" w:hAnsi="Palatino Linotype"/>
          <w:b/>
          <w:i/>
          <w:color w:val="0070C0"/>
        </w:rPr>
        <w:t xml:space="preserve"> </w:t>
      </w:r>
      <w:r w:rsidRPr="00FE5BE6">
        <w:rPr>
          <w:rFonts w:ascii="Palatino Linotype" w:hAnsi="Palatino Linotype"/>
          <w:b/>
          <w:i/>
          <w:color w:val="0070C0"/>
        </w:rPr>
        <w:t xml:space="preserve">Committee members voted </w:t>
      </w:r>
      <w:r w:rsidR="003334D0">
        <w:rPr>
          <w:rFonts w:ascii="Palatino Linotype" w:hAnsi="Palatino Linotype"/>
          <w:b/>
          <w:i/>
          <w:color w:val="0070C0"/>
        </w:rPr>
        <w:t xml:space="preserve">on </w:t>
      </w:r>
      <w:r w:rsidRPr="00FE5BE6">
        <w:rPr>
          <w:rFonts w:ascii="Palatino Linotype" w:hAnsi="Palatino Linotype"/>
          <w:b/>
          <w:i/>
          <w:color w:val="0070C0"/>
        </w:rPr>
        <w:t>the following</w:t>
      </w:r>
      <w:r w:rsidR="00EC437B" w:rsidRPr="003334D0">
        <w:rPr>
          <w:rFonts w:ascii="Palatino Linotype" w:hAnsi="Palatino Linotype"/>
          <w:b/>
          <w:i/>
          <w:color w:val="0070C0"/>
        </w:rPr>
        <w:t xml:space="preserve"> two motions</w:t>
      </w:r>
      <w:r w:rsidRPr="00FE5BE6">
        <w:rPr>
          <w:rFonts w:ascii="Palatino Linotype" w:hAnsi="Palatino Linotype"/>
          <w:b/>
          <w:i/>
          <w:color w:val="0070C0"/>
        </w:rPr>
        <w:t>;</w:t>
      </w:r>
      <w:r w:rsidR="00F770D6">
        <w:rPr>
          <w:rFonts w:ascii="Palatino Linotype" w:hAnsi="Palatino Linotype"/>
          <w:b/>
          <w:i/>
          <w:color w:val="0070C0"/>
        </w:rPr>
        <w:tab/>
      </w:r>
      <w:r w:rsidR="00F770D6">
        <w:rPr>
          <w:rFonts w:ascii="Palatino Linotype" w:hAnsi="Palatino Linotype"/>
          <w:b/>
          <w:i/>
          <w:color w:val="0070C0"/>
        </w:rPr>
        <w:br/>
      </w:r>
      <w:r w:rsidR="00F770D6">
        <w:rPr>
          <w:rFonts w:ascii="Palatino Linotype" w:eastAsia="Times New Roman" w:hAnsi="Palatino Linotype" w:cs="Times New Roman"/>
          <w:b/>
          <w:i/>
          <w:color w:val="0070C0"/>
        </w:rPr>
        <w:t xml:space="preserve">(Committee </w:t>
      </w:r>
      <w:r w:rsidR="004F0E04">
        <w:rPr>
          <w:rFonts w:ascii="Palatino Linotype" w:eastAsia="Times New Roman" w:hAnsi="Palatino Linotype" w:cs="Times New Roman"/>
          <w:b/>
          <w:i/>
          <w:color w:val="0070C0"/>
        </w:rPr>
        <w:t xml:space="preserve">members </w:t>
      </w:r>
      <w:r w:rsidR="00F770D6">
        <w:rPr>
          <w:rFonts w:ascii="Palatino Linotype" w:eastAsia="Times New Roman" w:hAnsi="Palatino Linotype" w:cs="Times New Roman"/>
          <w:b/>
          <w:i/>
          <w:color w:val="0070C0"/>
        </w:rPr>
        <w:t>will have additional opportunity to further interpret and refine the definitions when the Committee moves on to the next proposal</w:t>
      </w:r>
      <w:r w:rsidR="00F770D6" w:rsidRPr="0010070D">
        <w:rPr>
          <w:rFonts w:ascii="Palatino Linotype" w:eastAsia="Times New Roman" w:hAnsi="Palatino Linotype" w:cs="Times New Roman"/>
          <w:b/>
          <w:i/>
          <w:color w:val="0070C0"/>
        </w:rPr>
        <w:t xml:space="preserve">.) </w:t>
      </w:r>
    </w:p>
    <w:p w:rsidR="00EC437B" w:rsidRPr="00EC437B" w:rsidRDefault="00EC437B" w:rsidP="003334D0">
      <w:pPr>
        <w:pStyle w:val="BodyText"/>
        <w:spacing w:before="72" w:line="258" w:lineRule="auto"/>
        <w:ind w:left="1253" w:right="760"/>
      </w:pPr>
    </w:p>
    <w:p w:rsidR="00EC437B" w:rsidRPr="003334D0" w:rsidRDefault="003334D0" w:rsidP="00F770D6">
      <w:pPr>
        <w:pStyle w:val="BodyText"/>
        <w:spacing w:before="72" w:line="258" w:lineRule="auto"/>
        <w:ind w:left="900" w:right="760"/>
        <w:rPr>
          <w:rFonts w:ascii="Palatino Linotype" w:hAnsi="Palatino Linotype"/>
          <w:b/>
          <w:i/>
          <w:color w:val="0070C0"/>
          <w:sz w:val="22"/>
          <w:szCs w:val="22"/>
        </w:rPr>
      </w:pPr>
      <w:r w:rsidRPr="003334D0">
        <w:rPr>
          <w:rFonts w:ascii="Palatino Linotype" w:hAnsi="Palatino Linotype"/>
          <w:b/>
          <w:i/>
          <w:color w:val="0070C0"/>
          <w:sz w:val="22"/>
          <w:szCs w:val="22"/>
        </w:rPr>
        <w:t xml:space="preserve">Original </w:t>
      </w:r>
      <w:r w:rsidR="00A724EE" w:rsidRPr="003334D0">
        <w:rPr>
          <w:rFonts w:ascii="Palatino Linotype" w:hAnsi="Palatino Linotype"/>
          <w:b/>
          <w:i/>
          <w:color w:val="0070C0"/>
          <w:sz w:val="22"/>
          <w:szCs w:val="22"/>
        </w:rPr>
        <w:t>Motion</w:t>
      </w:r>
      <w:r w:rsidR="00EC437B" w:rsidRPr="003334D0">
        <w:rPr>
          <w:rFonts w:ascii="Palatino Linotype" w:hAnsi="Palatino Linotype"/>
          <w:b/>
          <w:i/>
          <w:color w:val="0070C0"/>
          <w:sz w:val="22"/>
          <w:szCs w:val="22"/>
        </w:rPr>
        <w:t xml:space="preserve"> </w:t>
      </w:r>
      <w:r w:rsidRPr="003334D0">
        <w:rPr>
          <w:rFonts w:ascii="Palatino Linotype" w:hAnsi="Palatino Linotype"/>
          <w:b/>
          <w:i/>
          <w:color w:val="0070C0"/>
          <w:sz w:val="22"/>
          <w:szCs w:val="22"/>
        </w:rPr>
        <w:t xml:space="preserve">made by Debra Dommen, seconded by Jeri Gill, </w:t>
      </w:r>
      <w:r w:rsidR="00EC437B" w:rsidRPr="003334D0">
        <w:rPr>
          <w:rFonts w:ascii="Palatino Linotype" w:hAnsi="Palatino Linotype"/>
          <w:b/>
          <w:i/>
          <w:color w:val="0070C0"/>
          <w:sz w:val="22"/>
          <w:szCs w:val="22"/>
        </w:rPr>
        <w:t>to accept staff suggestions of working definition</w:t>
      </w:r>
      <w:r w:rsidRPr="003334D0">
        <w:rPr>
          <w:rFonts w:ascii="Palatino Linotype" w:hAnsi="Palatino Linotype"/>
          <w:b/>
          <w:i/>
          <w:color w:val="0070C0"/>
          <w:sz w:val="22"/>
          <w:szCs w:val="22"/>
        </w:rPr>
        <w:t>s</w:t>
      </w:r>
      <w:r w:rsidR="00EC437B" w:rsidRPr="003334D0">
        <w:rPr>
          <w:rFonts w:ascii="Palatino Linotype" w:hAnsi="Palatino Linotype"/>
          <w:b/>
          <w:i/>
          <w:color w:val="0070C0"/>
          <w:sz w:val="22"/>
          <w:szCs w:val="22"/>
        </w:rPr>
        <w:t xml:space="preserve"> for agricultural, and accessory uses included in this staf</w:t>
      </w:r>
      <w:r w:rsidR="003C128A">
        <w:rPr>
          <w:rFonts w:ascii="Palatino Linotype" w:hAnsi="Palatino Linotype"/>
          <w:b/>
          <w:i/>
          <w:color w:val="0070C0"/>
          <w:sz w:val="22"/>
          <w:szCs w:val="22"/>
        </w:rPr>
        <w:t>f report as corrected.</w:t>
      </w:r>
      <w:r w:rsidR="00EC437B" w:rsidRPr="003334D0">
        <w:rPr>
          <w:rFonts w:ascii="Palatino Linotype" w:hAnsi="Palatino Linotype"/>
          <w:b/>
          <w:i/>
          <w:color w:val="0070C0"/>
          <w:sz w:val="22"/>
          <w:szCs w:val="22"/>
        </w:rPr>
        <w:br/>
      </w:r>
      <w:r w:rsidR="004F0E04">
        <w:rPr>
          <w:rFonts w:ascii="Palatino Linotype" w:hAnsi="Palatino Linotype"/>
          <w:b/>
          <w:i/>
          <w:color w:val="0070C0"/>
          <w:sz w:val="22"/>
          <w:szCs w:val="22"/>
        </w:rPr>
        <w:t xml:space="preserve">12 </w:t>
      </w:r>
      <w:r w:rsidRPr="003334D0">
        <w:rPr>
          <w:rFonts w:ascii="Palatino Linotype" w:hAnsi="Palatino Linotype"/>
          <w:b/>
          <w:i/>
          <w:color w:val="0070C0"/>
          <w:sz w:val="22"/>
          <w:szCs w:val="22"/>
        </w:rPr>
        <w:t xml:space="preserve">in favor </w:t>
      </w:r>
      <w:r w:rsidR="004F0E04">
        <w:rPr>
          <w:rFonts w:ascii="Palatino Linotype" w:hAnsi="Palatino Linotype"/>
          <w:b/>
          <w:i/>
          <w:color w:val="0070C0"/>
          <w:sz w:val="22"/>
          <w:szCs w:val="22"/>
        </w:rPr>
        <w:t xml:space="preserve">- </w:t>
      </w:r>
      <w:r w:rsidRPr="003334D0">
        <w:rPr>
          <w:rFonts w:ascii="Palatino Linotype" w:hAnsi="Palatino Linotype"/>
          <w:b/>
          <w:i/>
          <w:color w:val="0070C0"/>
          <w:sz w:val="22"/>
          <w:szCs w:val="22"/>
        </w:rPr>
        <w:t xml:space="preserve">4 opposed </w:t>
      </w:r>
    </w:p>
    <w:p w:rsidR="003334D0" w:rsidRDefault="003334D0" w:rsidP="00F770D6">
      <w:pPr>
        <w:pStyle w:val="BodyText"/>
        <w:spacing w:before="72" w:line="258" w:lineRule="auto"/>
        <w:ind w:left="900" w:right="760"/>
      </w:pPr>
    </w:p>
    <w:p w:rsidR="003334D0" w:rsidRDefault="003334D0" w:rsidP="00303CCA">
      <w:pPr>
        <w:pStyle w:val="BodyText"/>
        <w:spacing w:line="258" w:lineRule="auto"/>
        <w:ind w:left="900" w:right="556"/>
        <w:jc w:val="both"/>
        <w:rPr>
          <w:rFonts w:ascii="Palatino Linotype" w:hAnsi="Palatino Linotype"/>
          <w:b/>
          <w:i/>
          <w:color w:val="0070C0"/>
          <w:sz w:val="22"/>
          <w:szCs w:val="22"/>
        </w:rPr>
      </w:pPr>
      <w:r w:rsidRPr="003334D0">
        <w:rPr>
          <w:rFonts w:ascii="Palatino Linotype" w:hAnsi="Palatino Linotype"/>
          <w:b/>
          <w:i/>
          <w:color w:val="0070C0"/>
          <w:sz w:val="22"/>
          <w:szCs w:val="22"/>
        </w:rPr>
        <w:t xml:space="preserve">Substitute motion made by Christina Benz, Seconded by </w:t>
      </w:r>
      <w:r w:rsidR="00F770D6">
        <w:rPr>
          <w:rFonts w:ascii="Palatino Linotype" w:hAnsi="Palatino Linotype"/>
          <w:b/>
          <w:i/>
          <w:color w:val="0070C0"/>
          <w:sz w:val="22"/>
          <w:szCs w:val="22"/>
        </w:rPr>
        <w:t xml:space="preserve">Dan Mufson, </w:t>
      </w:r>
      <w:r>
        <w:rPr>
          <w:rFonts w:ascii="Palatino Linotype" w:hAnsi="Palatino Linotype"/>
          <w:b/>
          <w:i/>
          <w:color w:val="0070C0"/>
          <w:sz w:val="22"/>
          <w:szCs w:val="22"/>
        </w:rPr>
        <w:t>to move the statement “</w:t>
      </w:r>
      <w:r w:rsidRPr="003334D0">
        <w:rPr>
          <w:rFonts w:ascii="Palatino Linotype" w:hAnsi="Palatino Linotype"/>
          <w:b/>
          <w:i/>
          <w:color w:val="0070C0"/>
          <w:sz w:val="22"/>
          <w:szCs w:val="22"/>
        </w:rPr>
        <w:t xml:space="preserve">marketing activities for the education and development of consumers and members of the wine trade regarding wine produced by the winery, and limited non-commercial food service” from </w:t>
      </w:r>
      <w:r w:rsidR="004F0E04">
        <w:rPr>
          <w:rFonts w:ascii="Palatino Linotype" w:hAnsi="Palatino Linotype"/>
          <w:b/>
          <w:i/>
          <w:color w:val="0070C0"/>
          <w:sz w:val="22"/>
          <w:szCs w:val="22"/>
        </w:rPr>
        <w:t>an</w:t>
      </w:r>
      <w:r w:rsidRPr="003334D0">
        <w:rPr>
          <w:rFonts w:ascii="Palatino Linotype" w:hAnsi="Palatino Linotype"/>
          <w:b/>
          <w:i/>
          <w:color w:val="0070C0"/>
          <w:sz w:val="22"/>
          <w:szCs w:val="22"/>
        </w:rPr>
        <w:t xml:space="preserve"> agricultural processing definition to </w:t>
      </w:r>
      <w:r w:rsidR="004F0E04">
        <w:rPr>
          <w:rFonts w:ascii="Palatino Linotype" w:hAnsi="Palatino Linotype"/>
          <w:b/>
          <w:i/>
          <w:color w:val="0070C0"/>
          <w:sz w:val="22"/>
          <w:szCs w:val="22"/>
        </w:rPr>
        <w:t xml:space="preserve">an </w:t>
      </w:r>
      <w:r w:rsidRPr="003334D0">
        <w:rPr>
          <w:rFonts w:ascii="Palatino Linotype" w:hAnsi="Palatino Linotype"/>
          <w:b/>
          <w:i/>
          <w:color w:val="0070C0"/>
          <w:sz w:val="22"/>
          <w:szCs w:val="22"/>
        </w:rPr>
        <w:t xml:space="preserve">accessory uses </w:t>
      </w:r>
      <w:r w:rsidR="00F770D6">
        <w:rPr>
          <w:rFonts w:ascii="Palatino Linotype" w:hAnsi="Palatino Linotype"/>
          <w:b/>
          <w:i/>
          <w:color w:val="0070C0"/>
          <w:sz w:val="22"/>
          <w:szCs w:val="22"/>
        </w:rPr>
        <w:t>definitions for APAC and staff use.</w:t>
      </w:r>
    </w:p>
    <w:p w:rsidR="00C40E7E" w:rsidRDefault="00F770D6" w:rsidP="00F770D6">
      <w:pPr>
        <w:pStyle w:val="BodyText"/>
        <w:spacing w:before="72" w:line="258" w:lineRule="auto"/>
        <w:ind w:right="760" w:firstLine="551"/>
        <w:rPr>
          <w:rFonts w:ascii="Palatino Linotype" w:hAnsi="Palatino Linotype"/>
          <w:b/>
          <w:i/>
          <w:color w:val="0070C0"/>
          <w:sz w:val="22"/>
          <w:szCs w:val="22"/>
        </w:rPr>
      </w:pPr>
      <w:r>
        <w:rPr>
          <w:rFonts w:ascii="Palatino Linotype" w:hAnsi="Palatino Linotype"/>
          <w:b/>
          <w:i/>
          <w:color w:val="0070C0"/>
          <w:sz w:val="22"/>
          <w:szCs w:val="22"/>
        </w:rPr>
        <w:t>7 in favor - 9 opposed</w:t>
      </w:r>
    </w:p>
    <w:p w:rsidR="00C434AD" w:rsidRDefault="00C434AD" w:rsidP="00C434AD">
      <w:pPr>
        <w:tabs>
          <w:tab w:val="left" w:pos="893"/>
        </w:tabs>
        <w:spacing w:before="115" w:line="258" w:lineRule="auto"/>
        <w:ind w:left="893" w:right="582"/>
        <w:rPr>
          <w:rFonts w:ascii="Arial"/>
        </w:rPr>
      </w:pPr>
    </w:p>
    <w:p w:rsidR="00C434AD" w:rsidRPr="00C434AD" w:rsidRDefault="00C434AD" w:rsidP="00C434AD">
      <w:pPr>
        <w:ind w:left="900"/>
        <w:outlineLvl w:val="0"/>
        <w:rPr>
          <w:rFonts w:ascii="Arial" w:eastAsia="Arial" w:hAnsi="Arial"/>
        </w:rPr>
      </w:pPr>
      <w:r w:rsidRPr="00C434AD">
        <w:rPr>
          <w:rFonts w:ascii="Arial" w:eastAsia="Arial" w:hAnsi="Arial"/>
          <w:bCs/>
          <w:spacing w:val="1"/>
          <w:u w:val="single" w:color="000000"/>
        </w:rPr>
        <w:t>Proposal</w:t>
      </w:r>
      <w:r w:rsidRPr="00C434AD">
        <w:rPr>
          <w:rFonts w:ascii="Arial" w:eastAsia="Arial" w:hAnsi="Arial"/>
          <w:bCs/>
          <w:spacing w:val="5"/>
          <w:u w:val="single" w:color="000000"/>
        </w:rPr>
        <w:t xml:space="preserve"> </w:t>
      </w:r>
      <w:r w:rsidRPr="00C434AD">
        <w:rPr>
          <w:rFonts w:ascii="Arial" w:eastAsia="Arial" w:hAnsi="Arial"/>
          <w:bCs/>
          <w:u w:val="single" w:color="000000"/>
        </w:rPr>
        <w:t>X</w:t>
      </w:r>
      <w:r w:rsidRPr="00C434AD">
        <w:rPr>
          <w:rFonts w:ascii="Arial" w:eastAsia="Arial" w:hAnsi="Arial"/>
          <w:bCs/>
          <w:spacing w:val="6"/>
          <w:u w:val="single" w:color="000000"/>
        </w:rPr>
        <w:t xml:space="preserve"> </w:t>
      </w:r>
      <w:r w:rsidRPr="00C434AD">
        <w:rPr>
          <w:rFonts w:ascii="Arial" w:eastAsia="Arial" w:hAnsi="Arial"/>
          <w:bCs/>
          <w:u w:val="single" w:color="000000"/>
        </w:rPr>
        <w:t>–</w:t>
      </w:r>
      <w:r w:rsidRPr="00C434AD">
        <w:rPr>
          <w:rFonts w:ascii="Arial" w:eastAsia="Arial" w:hAnsi="Arial"/>
          <w:bCs/>
          <w:spacing w:val="6"/>
          <w:u w:val="single" w:color="000000"/>
        </w:rPr>
        <w:t xml:space="preserve"> </w:t>
      </w:r>
      <w:r w:rsidRPr="00C434AD">
        <w:rPr>
          <w:rFonts w:ascii="Arial" w:eastAsia="Arial" w:hAnsi="Arial"/>
          <w:bCs/>
          <w:spacing w:val="3"/>
          <w:u w:val="single" w:color="000000"/>
        </w:rPr>
        <w:t>Winery</w:t>
      </w:r>
      <w:r w:rsidRPr="00C434AD">
        <w:rPr>
          <w:rFonts w:ascii="Arial" w:eastAsia="Arial" w:hAnsi="Arial"/>
          <w:bCs/>
          <w:spacing w:val="5"/>
          <w:u w:val="single" w:color="000000"/>
        </w:rPr>
        <w:t xml:space="preserve"> </w:t>
      </w:r>
      <w:r w:rsidRPr="00C434AD">
        <w:rPr>
          <w:rFonts w:ascii="Arial" w:eastAsia="Arial" w:hAnsi="Arial"/>
          <w:bCs/>
          <w:spacing w:val="3"/>
          <w:u w:val="single" w:color="000000"/>
        </w:rPr>
        <w:t>Use</w:t>
      </w:r>
      <w:r w:rsidRPr="00C434AD">
        <w:rPr>
          <w:rFonts w:ascii="Arial" w:eastAsia="Arial" w:hAnsi="Arial"/>
          <w:bCs/>
          <w:spacing w:val="5"/>
          <w:u w:val="single" w:color="000000"/>
        </w:rPr>
        <w:t xml:space="preserve"> </w:t>
      </w:r>
      <w:r w:rsidRPr="00C434AD">
        <w:rPr>
          <w:rFonts w:ascii="Arial" w:eastAsia="Arial" w:hAnsi="Arial"/>
          <w:bCs/>
          <w:spacing w:val="3"/>
          <w:u w:val="single" w:color="000000"/>
        </w:rPr>
        <w:t>Permit</w:t>
      </w:r>
      <w:r w:rsidRPr="00C434AD">
        <w:rPr>
          <w:rFonts w:ascii="Arial" w:eastAsia="Arial" w:hAnsi="Arial"/>
          <w:bCs/>
          <w:spacing w:val="6"/>
          <w:u w:val="single" w:color="000000"/>
        </w:rPr>
        <w:t xml:space="preserve"> </w:t>
      </w:r>
      <w:r w:rsidRPr="00C434AD">
        <w:rPr>
          <w:rFonts w:ascii="Arial" w:eastAsia="Arial" w:hAnsi="Arial"/>
          <w:bCs/>
          <w:spacing w:val="3"/>
          <w:u w:val="single" w:color="000000"/>
        </w:rPr>
        <w:t>Framework:</w:t>
      </w:r>
    </w:p>
    <w:p w:rsidR="00C434AD" w:rsidRPr="00C434AD" w:rsidRDefault="00C434AD" w:rsidP="00303CCA">
      <w:pPr>
        <w:spacing w:line="258" w:lineRule="auto"/>
        <w:ind w:left="900" w:right="103"/>
        <w:jc w:val="both"/>
        <w:rPr>
          <w:rFonts w:ascii="Arial" w:eastAsia="Arial" w:hAnsi="Arial"/>
        </w:rPr>
      </w:pPr>
      <w:r w:rsidRPr="00C434AD">
        <w:rPr>
          <w:rFonts w:ascii="Arial" w:eastAsia="Arial" w:hAnsi="Arial"/>
          <w:spacing w:val="-1"/>
        </w:rPr>
        <w:t>In</w:t>
      </w:r>
      <w:r w:rsidRPr="00C434AD">
        <w:rPr>
          <w:rFonts w:ascii="Arial" w:eastAsia="Arial" w:hAnsi="Arial"/>
          <w:spacing w:val="6"/>
        </w:rPr>
        <w:t xml:space="preserve"> </w:t>
      </w:r>
      <w:r w:rsidRPr="00C434AD">
        <w:rPr>
          <w:rFonts w:ascii="Arial" w:eastAsia="Arial" w:hAnsi="Arial"/>
          <w:spacing w:val="-1"/>
        </w:rPr>
        <w:t>order</w:t>
      </w:r>
      <w:r w:rsidRPr="00C434AD">
        <w:rPr>
          <w:rFonts w:ascii="Arial" w:eastAsia="Arial" w:hAnsi="Arial"/>
          <w:spacing w:val="6"/>
        </w:rPr>
        <w:t xml:space="preserve"> </w:t>
      </w:r>
      <w:r w:rsidRPr="00C434AD">
        <w:rPr>
          <w:rFonts w:ascii="Arial" w:eastAsia="Arial" w:hAnsi="Arial"/>
          <w:spacing w:val="-1"/>
        </w:rPr>
        <w:t>to</w:t>
      </w:r>
      <w:r w:rsidRPr="00C434AD">
        <w:rPr>
          <w:rFonts w:ascii="Arial" w:eastAsia="Arial" w:hAnsi="Arial"/>
          <w:spacing w:val="6"/>
        </w:rPr>
        <w:t xml:space="preserve"> </w:t>
      </w:r>
      <w:r w:rsidRPr="00C434AD">
        <w:rPr>
          <w:rFonts w:ascii="Arial" w:eastAsia="Arial" w:hAnsi="Arial"/>
          <w:spacing w:val="-1"/>
        </w:rPr>
        <w:t>provide</w:t>
      </w:r>
      <w:r w:rsidRPr="00C434AD">
        <w:rPr>
          <w:rFonts w:ascii="Arial" w:eastAsia="Arial" w:hAnsi="Arial"/>
          <w:spacing w:val="6"/>
        </w:rPr>
        <w:t xml:space="preserve"> </w:t>
      </w:r>
      <w:r w:rsidRPr="00C434AD">
        <w:rPr>
          <w:rFonts w:ascii="Arial" w:eastAsia="Arial" w:hAnsi="Arial"/>
        </w:rPr>
        <w:t>a</w:t>
      </w:r>
      <w:r w:rsidRPr="00C434AD">
        <w:rPr>
          <w:rFonts w:ascii="Arial" w:eastAsia="Arial" w:hAnsi="Arial"/>
          <w:spacing w:val="6"/>
        </w:rPr>
        <w:t xml:space="preserve"> </w:t>
      </w:r>
      <w:r w:rsidRPr="00C434AD">
        <w:rPr>
          <w:rFonts w:ascii="Arial" w:eastAsia="Arial" w:hAnsi="Arial"/>
          <w:spacing w:val="-1"/>
        </w:rPr>
        <w:t>catalyst</w:t>
      </w:r>
      <w:r w:rsidRPr="00C434AD">
        <w:rPr>
          <w:rFonts w:ascii="Arial" w:eastAsia="Arial" w:hAnsi="Arial"/>
          <w:spacing w:val="6"/>
        </w:rPr>
        <w:t xml:space="preserve"> </w:t>
      </w:r>
      <w:r w:rsidRPr="00C434AD">
        <w:rPr>
          <w:rFonts w:ascii="Arial" w:eastAsia="Arial" w:hAnsi="Arial"/>
          <w:spacing w:val="-1"/>
        </w:rPr>
        <w:t>for</w:t>
      </w:r>
      <w:r w:rsidRPr="00C434AD">
        <w:rPr>
          <w:rFonts w:ascii="Arial" w:eastAsia="Arial" w:hAnsi="Arial"/>
          <w:spacing w:val="6"/>
        </w:rPr>
        <w:t xml:space="preserve"> </w:t>
      </w:r>
      <w:r w:rsidRPr="00C434AD">
        <w:rPr>
          <w:rFonts w:ascii="Arial" w:eastAsia="Arial" w:hAnsi="Arial"/>
          <w:spacing w:val="-1"/>
        </w:rPr>
        <w:t>discussion,</w:t>
      </w:r>
      <w:r w:rsidRPr="00C434AD">
        <w:rPr>
          <w:rFonts w:ascii="Arial" w:eastAsia="Arial" w:hAnsi="Arial"/>
          <w:spacing w:val="6"/>
        </w:rPr>
        <w:t xml:space="preserve"> </w:t>
      </w:r>
      <w:r w:rsidRPr="00C434AD">
        <w:rPr>
          <w:rFonts w:ascii="Arial" w:eastAsia="Arial" w:hAnsi="Arial"/>
          <w:spacing w:val="-1"/>
        </w:rPr>
        <w:t>staff</w:t>
      </w:r>
      <w:r w:rsidRPr="00C434AD">
        <w:rPr>
          <w:rFonts w:ascii="Arial" w:eastAsia="Arial" w:hAnsi="Arial"/>
          <w:spacing w:val="6"/>
        </w:rPr>
        <w:t xml:space="preserve"> </w:t>
      </w:r>
      <w:r w:rsidRPr="00C434AD">
        <w:rPr>
          <w:rFonts w:ascii="Arial" w:eastAsia="Arial" w:hAnsi="Arial"/>
          <w:spacing w:val="-1"/>
        </w:rPr>
        <w:t>has</w:t>
      </w:r>
      <w:r w:rsidRPr="00C434AD">
        <w:rPr>
          <w:rFonts w:ascii="Arial" w:eastAsia="Arial" w:hAnsi="Arial"/>
          <w:spacing w:val="6"/>
        </w:rPr>
        <w:t xml:space="preserve"> </w:t>
      </w:r>
      <w:r w:rsidRPr="00C434AD">
        <w:rPr>
          <w:rFonts w:ascii="Arial" w:eastAsia="Arial" w:hAnsi="Arial"/>
          <w:spacing w:val="-1"/>
        </w:rPr>
        <w:t>attempted</w:t>
      </w:r>
      <w:r w:rsidRPr="00C434AD">
        <w:rPr>
          <w:rFonts w:ascii="Arial" w:eastAsia="Arial" w:hAnsi="Arial"/>
          <w:spacing w:val="6"/>
        </w:rPr>
        <w:t xml:space="preserve"> </w:t>
      </w:r>
      <w:r w:rsidRPr="00C434AD">
        <w:rPr>
          <w:rFonts w:ascii="Arial" w:eastAsia="Arial" w:hAnsi="Arial"/>
          <w:spacing w:val="-1"/>
        </w:rPr>
        <w:t>to</w:t>
      </w:r>
      <w:r w:rsidRPr="00C434AD">
        <w:rPr>
          <w:rFonts w:ascii="Arial" w:eastAsia="Arial" w:hAnsi="Arial"/>
          <w:spacing w:val="6"/>
        </w:rPr>
        <w:t xml:space="preserve"> </w:t>
      </w:r>
      <w:r w:rsidRPr="00C434AD">
        <w:rPr>
          <w:rFonts w:ascii="Arial" w:eastAsia="Arial" w:hAnsi="Arial"/>
          <w:spacing w:val="-1"/>
        </w:rPr>
        <w:t>integrate</w:t>
      </w:r>
      <w:r w:rsidRPr="00C434AD">
        <w:rPr>
          <w:rFonts w:ascii="Arial" w:eastAsia="Arial" w:hAnsi="Arial"/>
          <w:spacing w:val="6"/>
        </w:rPr>
        <w:t xml:space="preserve"> </w:t>
      </w:r>
      <w:r w:rsidRPr="00C434AD">
        <w:rPr>
          <w:rFonts w:ascii="Arial" w:eastAsia="Arial" w:hAnsi="Arial"/>
          <w:spacing w:val="-1"/>
        </w:rPr>
        <w:t>and</w:t>
      </w:r>
      <w:r w:rsidRPr="00C434AD">
        <w:rPr>
          <w:rFonts w:ascii="Arial" w:eastAsia="Arial" w:hAnsi="Arial"/>
          <w:spacing w:val="6"/>
        </w:rPr>
        <w:t xml:space="preserve"> </w:t>
      </w:r>
      <w:r w:rsidRPr="00C434AD">
        <w:rPr>
          <w:rFonts w:ascii="Arial" w:eastAsia="Arial" w:hAnsi="Arial"/>
          <w:spacing w:val="-1"/>
        </w:rPr>
        <w:t>consolidate</w:t>
      </w:r>
      <w:r w:rsidRPr="00C434AD">
        <w:rPr>
          <w:rFonts w:ascii="Arial" w:eastAsia="Arial" w:hAnsi="Arial"/>
          <w:spacing w:val="6"/>
        </w:rPr>
        <w:t xml:space="preserve"> </w:t>
      </w:r>
      <w:r w:rsidRPr="00C434AD">
        <w:rPr>
          <w:rFonts w:ascii="Arial" w:eastAsia="Arial" w:hAnsi="Arial"/>
          <w:spacing w:val="-1"/>
        </w:rPr>
        <w:t>many</w:t>
      </w:r>
      <w:r w:rsidRPr="00C434AD">
        <w:rPr>
          <w:rFonts w:ascii="Arial" w:eastAsia="Arial" w:hAnsi="Arial"/>
          <w:spacing w:val="6"/>
        </w:rPr>
        <w:t xml:space="preserve"> </w:t>
      </w:r>
      <w:r w:rsidRPr="00C434AD">
        <w:rPr>
          <w:rFonts w:ascii="Arial" w:eastAsia="Arial" w:hAnsi="Arial"/>
          <w:spacing w:val="-1"/>
        </w:rPr>
        <w:t>of</w:t>
      </w:r>
      <w:r w:rsidRPr="00C434AD">
        <w:rPr>
          <w:rFonts w:ascii="Arial" w:eastAsia="Arial" w:hAnsi="Arial"/>
          <w:spacing w:val="6"/>
        </w:rPr>
        <w:t xml:space="preserve"> </w:t>
      </w:r>
      <w:r w:rsidRPr="00C434AD">
        <w:rPr>
          <w:rFonts w:ascii="Arial"/>
          <w:spacing w:val="-1"/>
        </w:rPr>
        <w:t>the issues and suggestions</w:t>
      </w:r>
      <w:r w:rsidRPr="00C434AD">
        <w:rPr>
          <w:rFonts w:ascii="Arial" w:eastAsia="Arial" w:hAnsi="Arial"/>
          <w:spacing w:val="5"/>
        </w:rPr>
        <w:t xml:space="preserve"> </w:t>
      </w:r>
      <w:r w:rsidRPr="00C434AD">
        <w:rPr>
          <w:rFonts w:ascii="Arial" w:eastAsia="Arial" w:hAnsi="Arial"/>
          <w:spacing w:val="-2"/>
        </w:rPr>
        <w:t>that</w:t>
      </w:r>
      <w:r w:rsidRPr="00C434AD">
        <w:rPr>
          <w:rFonts w:ascii="Arial" w:eastAsia="Arial" w:hAnsi="Arial"/>
          <w:spacing w:val="5"/>
        </w:rPr>
        <w:t xml:space="preserve"> </w:t>
      </w:r>
      <w:r w:rsidRPr="00C434AD">
        <w:rPr>
          <w:rFonts w:ascii="Arial" w:eastAsia="Arial" w:hAnsi="Arial"/>
          <w:spacing w:val="-2"/>
        </w:rPr>
        <w:t>have</w:t>
      </w:r>
      <w:r w:rsidRPr="00C434AD">
        <w:rPr>
          <w:rFonts w:ascii="Arial" w:eastAsia="Arial" w:hAnsi="Arial"/>
          <w:spacing w:val="5"/>
        </w:rPr>
        <w:t xml:space="preserve"> </w:t>
      </w:r>
      <w:r w:rsidRPr="00C434AD">
        <w:rPr>
          <w:rFonts w:ascii="Arial" w:eastAsia="Arial" w:hAnsi="Arial"/>
          <w:spacing w:val="-2"/>
        </w:rPr>
        <w:t>been</w:t>
      </w:r>
      <w:r w:rsidRPr="00C434AD">
        <w:rPr>
          <w:rFonts w:ascii="Arial" w:eastAsia="Arial" w:hAnsi="Arial"/>
          <w:spacing w:val="5"/>
        </w:rPr>
        <w:t xml:space="preserve"> </w:t>
      </w:r>
      <w:r w:rsidRPr="00C434AD">
        <w:rPr>
          <w:rFonts w:ascii="Arial" w:eastAsia="Arial" w:hAnsi="Arial"/>
          <w:spacing w:val="-2"/>
        </w:rPr>
        <w:t>offered</w:t>
      </w:r>
      <w:r w:rsidRPr="00C434AD">
        <w:rPr>
          <w:rFonts w:ascii="Arial" w:eastAsia="Arial" w:hAnsi="Arial"/>
          <w:spacing w:val="5"/>
        </w:rPr>
        <w:t xml:space="preserve"> </w:t>
      </w:r>
      <w:r w:rsidRPr="00C434AD">
        <w:rPr>
          <w:rFonts w:ascii="Arial" w:eastAsia="Arial" w:hAnsi="Arial"/>
          <w:spacing w:val="-2"/>
        </w:rPr>
        <w:t>both</w:t>
      </w:r>
      <w:r w:rsidRPr="00C434AD">
        <w:rPr>
          <w:rFonts w:ascii="Arial" w:eastAsia="Arial" w:hAnsi="Arial"/>
          <w:spacing w:val="5"/>
        </w:rPr>
        <w:t xml:space="preserve"> </w:t>
      </w:r>
      <w:r w:rsidRPr="00C434AD">
        <w:rPr>
          <w:rFonts w:ascii="Arial" w:eastAsia="Arial" w:hAnsi="Arial"/>
          <w:spacing w:val="-1"/>
        </w:rPr>
        <w:t>at</w:t>
      </w:r>
      <w:r w:rsidRPr="00C434AD">
        <w:rPr>
          <w:rFonts w:ascii="Arial" w:eastAsia="Arial" w:hAnsi="Arial"/>
          <w:spacing w:val="5"/>
        </w:rPr>
        <w:t xml:space="preserve"> </w:t>
      </w:r>
      <w:r w:rsidRPr="00C434AD">
        <w:rPr>
          <w:rFonts w:ascii="Arial" w:eastAsia="Arial" w:hAnsi="Arial"/>
          <w:spacing w:val="-2"/>
        </w:rPr>
        <w:t>APAC</w:t>
      </w:r>
      <w:r w:rsidRPr="00C434AD">
        <w:rPr>
          <w:rFonts w:ascii="Arial" w:eastAsia="Arial" w:hAnsi="Arial"/>
          <w:spacing w:val="5"/>
        </w:rPr>
        <w:t xml:space="preserve"> </w:t>
      </w:r>
      <w:r w:rsidRPr="00C434AD">
        <w:rPr>
          <w:rFonts w:ascii="Arial" w:eastAsia="Arial" w:hAnsi="Arial"/>
          <w:spacing w:val="-2"/>
        </w:rPr>
        <w:t>and</w:t>
      </w:r>
      <w:r w:rsidRPr="00C434AD">
        <w:rPr>
          <w:rFonts w:ascii="Arial" w:eastAsia="Arial" w:hAnsi="Arial"/>
          <w:spacing w:val="5"/>
        </w:rPr>
        <w:t xml:space="preserve"> </w:t>
      </w:r>
      <w:r w:rsidRPr="00C434AD">
        <w:rPr>
          <w:rFonts w:ascii="Arial" w:eastAsia="Arial" w:hAnsi="Arial"/>
          <w:spacing w:val="-2"/>
        </w:rPr>
        <w:t>that</w:t>
      </w:r>
      <w:r w:rsidRPr="00C434AD">
        <w:rPr>
          <w:rFonts w:ascii="Arial" w:eastAsia="Arial" w:hAnsi="Arial"/>
          <w:spacing w:val="5"/>
        </w:rPr>
        <w:t xml:space="preserve"> </w:t>
      </w:r>
      <w:r w:rsidRPr="00C434AD">
        <w:rPr>
          <w:rFonts w:ascii="Arial" w:eastAsia="Arial" w:hAnsi="Arial"/>
          <w:spacing w:val="-2"/>
        </w:rPr>
        <w:t>are</w:t>
      </w:r>
      <w:r w:rsidRPr="00C434AD">
        <w:rPr>
          <w:rFonts w:ascii="Arial" w:eastAsia="Arial" w:hAnsi="Arial"/>
          <w:spacing w:val="5"/>
        </w:rPr>
        <w:t xml:space="preserve"> </w:t>
      </w:r>
      <w:r w:rsidRPr="00C434AD">
        <w:rPr>
          <w:rFonts w:ascii="Arial" w:eastAsia="Arial" w:hAnsi="Arial"/>
          <w:spacing w:val="-2"/>
        </w:rPr>
        <w:t>being</w:t>
      </w:r>
      <w:r w:rsidRPr="00C434AD">
        <w:rPr>
          <w:rFonts w:ascii="Arial" w:eastAsia="Arial" w:hAnsi="Arial"/>
          <w:spacing w:val="5"/>
        </w:rPr>
        <w:t xml:space="preserve"> </w:t>
      </w:r>
      <w:r w:rsidRPr="00C434AD">
        <w:rPr>
          <w:rFonts w:ascii="Arial" w:eastAsia="Arial" w:hAnsi="Arial"/>
          <w:spacing w:val="-2"/>
        </w:rPr>
        <w:t>considered</w:t>
      </w:r>
      <w:r w:rsidRPr="00C434AD">
        <w:rPr>
          <w:rFonts w:ascii="Arial" w:eastAsia="Arial" w:hAnsi="Arial"/>
          <w:spacing w:val="5"/>
        </w:rPr>
        <w:t xml:space="preserve"> </w:t>
      </w:r>
      <w:r w:rsidRPr="00C434AD">
        <w:rPr>
          <w:rFonts w:ascii="Arial" w:eastAsia="Arial" w:hAnsi="Arial"/>
          <w:spacing w:val="-1"/>
        </w:rPr>
        <w:t>by</w:t>
      </w:r>
      <w:r w:rsidRPr="00C434AD">
        <w:rPr>
          <w:rFonts w:ascii="Arial" w:eastAsia="Arial" w:hAnsi="Arial"/>
          <w:spacing w:val="5"/>
        </w:rPr>
        <w:t xml:space="preserve"> </w:t>
      </w:r>
      <w:r w:rsidRPr="00C434AD">
        <w:rPr>
          <w:rFonts w:ascii="Arial" w:eastAsia="Arial" w:hAnsi="Arial"/>
          <w:spacing w:val="-2"/>
        </w:rPr>
        <w:t>the</w:t>
      </w:r>
      <w:r w:rsidRPr="00C434AD">
        <w:rPr>
          <w:rFonts w:ascii="Arial" w:eastAsia="Arial" w:hAnsi="Arial"/>
          <w:spacing w:val="5"/>
        </w:rPr>
        <w:t xml:space="preserve"> </w:t>
      </w:r>
      <w:r w:rsidRPr="00C434AD">
        <w:rPr>
          <w:rFonts w:ascii="Arial" w:eastAsia="Arial" w:hAnsi="Arial"/>
          <w:spacing w:val="-2"/>
        </w:rPr>
        <w:t>Planning</w:t>
      </w:r>
      <w:r w:rsidRPr="00C434AD">
        <w:rPr>
          <w:rFonts w:ascii="Arial" w:eastAsia="Arial" w:hAnsi="Arial"/>
          <w:spacing w:val="60"/>
        </w:rPr>
        <w:t xml:space="preserve"> </w:t>
      </w:r>
      <w:r w:rsidRPr="00C434AD">
        <w:rPr>
          <w:rFonts w:ascii="Arial" w:eastAsia="Arial" w:hAnsi="Arial"/>
        </w:rPr>
        <w:t xml:space="preserve">Commission. </w:t>
      </w:r>
      <w:r w:rsidRPr="00C434AD">
        <w:rPr>
          <w:rFonts w:ascii="Arial" w:eastAsia="Arial" w:hAnsi="Arial"/>
          <w:spacing w:val="15"/>
        </w:rPr>
        <w:t xml:space="preserve"> </w:t>
      </w:r>
      <w:r w:rsidRPr="00C434AD">
        <w:rPr>
          <w:rFonts w:ascii="Arial" w:eastAsia="Arial" w:hAnsi="Arial"/>
          <w:spacing w:val="-2"/>
        </w:rPr>
        <w:t>This</w:t>
      </w:r>
      <w:r w:rsidRPr="00C434AD">
        <w:rPr>
          <w:rFonts w:ascii="Arial" w:eastAsia="Arial" w:hAnsi="Arial"/>
          <w:spacing w:val="5"/>
        </w:rPr>
        <w:t xml:space="preserve"> </w:t>
      </w:r>
      <w:r w:rsidRPr="00C434AD">
        <w:rPr>
          <w:rFonts w:ascii="Arial" w:eastAsia="Arial" w:hAnsi="Arial"/>
          <w:spacing w:val="-1"/>
        </w:rPr>
        <w:t>is</w:t>
      </w:r>
      <w:r w:rsidRPr="00C434AD">
        <w:rPr>
          <w:rFonts w:ascii="Arial" w:eastAsia="Arial" w:hAnsi="Arial"/>
          <w:spacing w:val="5"/>
        </w:rPr>
        <w:t xml:space="preserve"> </w:t>
      </w:r>
      <w:r w:rsidRPr="00C434AD">
        <w:rPr>
          <w:rFonts w:ascii="Arial" w:eastAsia="Arial" w:hAnsi="Arial"/>
          <w:spacing w:val="-1"/>
        </w:rPr>
        <w:t>an</w:t>
      </w:r>
      <w:r w:rsidRPr="00C434AD">
        <w:rPr>
          <w:rFonts w:ascii="Arial" w:eastAsia="Arial" w:hAnsi="Arial"/>
          <w:spacing w:val="5"/>
        </w:rPr>
        <w:t xml:space="preserve"> </w:t>
      </w:r>
      <w:r w:rsidRPr="00C434AD">
        <w:rPr>
          <w:rFonts w:ascii="Arial" w:eastAsia="Arial" w:hAnsi="Arial"/>
          <w:spacing w:val="-2"/>
        </w:rPr>
        <w:t>effort</w:t>
      </w:r>
      <w:r w:rsidRPr="00C434AD">
        <w:rPr>
          <w:rFonts w:ascii="Arial" w:eastAsia="Arial" w:hAnsi="Arial"/>
          <w:spacing w:val="5"/>
        </w:rPr>
        <w:t xml:space="preserve"> </w:t>
      </w:r>
      <w:r w:rsidRPr="00C434AD">
        <w:rPr>
          <w:rFonts w:ascii="Arial" w:eastAsia="Arial" w:hAnsi="Arial"/>
          <w:spacing w:val="-1"/>
        </w:rPr>
        <w:t>to</w:t>
      </w:r>
      <w:r w:rsidRPr="00C434AD">
        <w:rPr>
          <w:rFonts w:ascii="Arial" w:eastAsia="Arial" w:hAnsi="Arial"/>
          <w:spacing w:val="5"/>
        </w:rPr>
        <w:t xml:space="preserve"> </w:t>
      </w:r>
      <w:r w:rsidRPr="00C434AD">
        <w:rPr>
          <w:rFonts w:ascii="Arial" w:eastAsia="Arial" w:hAnsi="Arial"/>
          <w:spacing w:val="-2"/>
        </w:rPr>
        <w:t>develop</w:t>
      </w:r>
      <w:r w:rsidRPr="00C434AD">
        <w:rPr>
          <w:rFonts w:ascii="Arial" w:eastAsia="Arial" w:hAnsi="Arial"/>
          <w:spacing w:val="5"/>
        </w:rPr>
        <w:t xml:space="preserve"> </w:t>
      </w:r>
      <w:r w:rsidRPr="00C434AD">
        <w:rPr>
          <w:rFonts w:ascii="Arial" w:eastAsia="Arial" w:hAnsi="Arial"/>
        </w:rPr>
        <w:t>a</w:t>
      </w:r>
      <w:r w:rsidRPr="00C434AD">
        <w:rPr>
          <w:rFonts w:ascii="Arial" w:eastAsia="Arial" w:hAnsi="Arial"/>
          <w:spacing w:val="5"/>
        </w:rPr>
        <w:t xml:space="preserve"> </w:t>
      </w:r>
      <w:r w:rsidRPr="00C434AD">
        <w:rPr>
          <w:rFonts w:ascii="Arial" w:eastAsia="Arial" w:hAnsi="Arial"/>
          <w:spacing w:val="-2"/>
        </w:rPr>
        <w:t>broad</w:t>
      </w:r>
      <w:r w:rsidRPr="00C434AD">
        <w:rPr>
          <w:rFonts w:ascii="Arial" w:eastAsia="Arial" w:hAnsi="Arial"/>
          <w:spacing w:val="5"/>
        </w:rPr>
        <w:t xml:space="preserve"> </w:t>
      </w:r>
      <w:r w:rsidRPr="00C434AD">
        <w:rPr>
          <w:rFonts w:ascii="Arial" w:eastAsia="Arial" w:hAnsi="Arial"/>
          <w:spacing w:val="-2"/>
        </w:rPr>
        <w:t>consensus</w:t>
      </w:r>
      <w:r w:rsidRPr="00C434AD">
        <w:rPr>
          <w:rFonts w:ascii="Arial" w:eastAsia="Arial" w:hAnsi="Arial"/>
          <w:spacing w:val="5"/>
        </w:rPr>
        <w:t xml:space="preserve"> </w:t>
      </w:r>
      <w:r w:rsidRPr="00C434AD">
        <w:rPr>
          <w:rFonts w:ascii="Arial" w:eastAsia="Arial" w:hAnsi="Arial"/>
          <w:spacing w:val="-2"/>
        </w:rPr>
        <w:t>position</w:t>
      </w:r>
      <w:r w:rsidRPr="00C434AD">
        <w:rPr>
          <w:rFonts w:ascii="Arial" w:eastAsia="Arial" w:hAnsi="Arial"/>
          <w:spacing w:val="5"/>
        </w:rPr>
        <w:t xml:space="preserve"> </w:t>
      </w:r>
      <w:r w:rsidRPr="00C434AD">
        <w:rPr>
          <w:rFonts w:ascii="Arial" w:eastAsia="Arial" w:hAnsi="Arial"/>
          <w:spacing w:val="-2"/>
        </w:rPr>
        <w:t>that</w:t>
      </w:r>
      <w:r w:rsidRPr="00C434AD">
        <w:rPr>
          <w:rFonts w:ascii="Arial" w:eastAsia="Arial" w:hAnsi="Arial"/>
          <w:spacing w:val="5"/>
        </w:rPr>
        <w:t xml:space="preserve"> </w:t>
      </w:r>
      <w:r w:rsidRPr="00C434AD">
        <w:rPr>
          <w:rFonts w:ascii="Arial" w:eastAsia="Arial" w:hAnsi="Arial"/>
          <w:spacing w:val="-2"/>
        </w:rPr>
        <w:t>can</w:t>
      </w:r>
      <w:r w:rsidRPr="00C434AD">
        <w:rPr>
          <w:rFonts w:ascii="Arial" w:eastAsia="Arial" w:hAnsi="Arial"/>
          <w:spacing w:val="5"/>
        </w:rPr>
        <w:t xml:space="preserve"> </w:t>
      </w:r>
      <w:r w:rsidRPr="00C434AD">
        <w:rPr>
          <w:rFonts w:ascii="Arial" w:eastAsia="Arial" w:hAnsi="Arial"/>
          <w:spacing w:val="-1"/>
        </w:rPr>
        <w:t>be</w:t>
      </w:r>
      <w:r w:rsidRPr="00C434AD">
        <w:rPr>
          <w:rFonts w:ascii="Arial" w:eastAsia="Arial" w:hAnsi="Arial"/>
          <w:spacing w:val="5"/>
        </w:rPr>
        <w:t xml:space="preserve"> </w:t>
      </w:r>
      <w:r w:rsidRPr="00C434AD">
        <w:rPr>
          <w:rFonts w:ascii="Arial" w:eastAsia="Arial" w:hAnsi="Arial"/>
          <w:spacing w:val="-2"/>
        </w:rPr>
        <w:t>used</w:t>
      </w:r>
      <w:r w:rsidRPr="00C434AD">
        <w:rPr>
          <w:rFonts w:ascii="Arial" w:eastAsia="Arial" w:hAnsi="Arial"/>
          <w:spacing w:val="5"/>
        </w:rPr>
        <w:t xml:space="preserve"> </w:t>
      </w:r>
      <w:r w:rsidRPr="00C434AD">
        <w:rPr>
          <w:rFonts w:ascii="Arial" w:eastAsia="Arial" w:hAnsi="Arial"/>
          <w:spacing w:val="-1"/>
        </w:rPr>
        <w:t>as</w:t>
      </w:r>
      <w:r w:rsidRPr="00C434AD">
        <w:rPr>
          <w:rFonts w:ascii="Arial" w:eastAsia="Arial" w:hAnsi="Arial"/>
          <w:spacing w:val="5"/>
        </w:rPr>
        <w:t xml:space="preserve"> </w:t>
      </w:r>
      <w:r w:rsidRPr="00C434AD">
        <w:rPr>
          <w:rFonts w:ascii="Arial" w:eastAsia="Arial" w:hAnsi="Arial"/>
        </w:rPr>
        <w:t>a</w:t>
      </w:r>
      <w:r w:rsidRPr="00C434AD">
        <w:rPr>
          <w:rFonts w:ascii="Arial" w:eastAsia="Arial" w:hAnsi="Arial"/>
          <w:spacing w:val="5"/>
        </w:rPr>
        <w:t xml:space="preserve"> </w:t>
      </w:r>
      <w:r w:rsidRPr="00C434AD">
        <w:rPr>
          <w:rFonts w:ascii="Arial" w:eastAsia="Arial" w:hAnsi="Arial"/>
          <w:spacing w:val="-2"/>
        </w:rPr>
        <w:t>starting</w:t>
      </w:r>
      <w:r w:rsidRPr="00C434AD">
        <w:rPr>
          <w:rFonts w:ascii="Arial" w:eastAsia="Arial" w:hAnsi="Arial"/>
          <w:spacing w:val="5"/>
        </w:rPr>
        <w:t xml:space="preserve"> </w:t>
      </w:r>
      <w:r w:rsidRPr="00C434AD">
        <w:rPr>
          <w:rFonts w:ascii="Arial" w:eastAsia="Arial" w:hAnsi="Arial"/>
          <w:spacing w:val="-2"/>
        </w:rPr>
        <w:t>point</w:t>
      </w:r>
      <w:r w:rsidRPr="00C434AD">
        <w:rPr>
          <w:rFonts w:ascii="Arial" w:eastAsia="Arial" w:hAnsi="Arial"/>
          <w:spacing w:val="5"/>
        </w:rPr>
        <w:t xml:space="preserve"> </w:t>
      </w:r>
      <w:r w:rsidRPr="00C434AD">
        <w:rPr>
          <w:rFonts w:ascii="Arial" w:eastAsia="Arial" w:hAnsi="Arial"/>
          <w:spacing w:val="-2"/>
        </w:rPr>
        <w:t>for</w:t>
      </w:r>
      <w:r w:rsidRPr="00C434AD">
        <w:rPr>
          <w:rFonts w:ascii="Arial" w:eastAsia="Arial" w:hAnsi="Arial"/>
          <w:spacing w:val="63"/>
        </w:rPr>
        <w:t xml:space="preserve"> </w:t>
      </w:r>
      <w:r w:rsidRPr="00C434AD">
        <w:rPr>
          <w:rFonts w:ascii="Arial" w:eastAsia="Arial" w:hAnsi="Arial"/>
          <w:spacing w:val="-1"/>
        </w:rPr>
        <w:t>general</w:t>
      </w:r>
      <w:r w:rsidRPr="00C434AD">
        <w:rPr>
          <w:rFonts w:ascii="Arial" w:eastAsia="Arial" w:hAnsi="Arial"/>
          <w:spacing w:val="6"/>
        </w:rPr>
        <w:t xml:space="preserve"> </w:t>
      </w:r>
      <w:r w:rsidRPr="00C434AD">
        <w:rPr>
          <w:rFonts w:ascii="Arial" w:eastAsia="Arial" w:hAnsi="Arial"/>
          <w:spacing w:val="-1"/>
        </w:rPr>
        <w:t>consideration,</w:t>
      </w:r>
      <w:r w:rsidRPr="00C434AD">
        <w:rPr>
          <w:rFonts w:ascii="Arial" w:eastAsia="Arial" w:hAnsi="Arial"/>
          <w:spacing w:val="6"/>
        </w:rPr>
        <w:t xml:space="preserve"> </w:t>
      </w:r>
      <w:r w:rsidRPr="00C434AD">
        <w:rPr>
          <w:rFonts w:ascii="Arial" w:eastAsia="Arial" w:hAnsi="Arial"/>
          <w:spacing w:val="-1"/>
        </w:rPr>
        <w:t>not</w:t>
      </w:r>
      <w:r w:rsidRPr="00C434AD">
        <w:rPr>
          <w:rFonts w:ascii="Arial" w:eastAsia="Arial" w:hAnsi="Arial"/>
          <w:spacing w:val="6"/>
        </w:rPr>
        <w:t xml:space="preserve"> </w:t>
      </w:r>
      <w:r w:rsidRPr="00C434AD">
        <w:rPr>
          <w:rFonts w:ascii="Arial" w:eastAsia="Arial" w:hAnsi="Arial"/>
          <w:spacing w:val="-1"/>
        </w:rPr>
        <w:t>as</w:t>
      </w:r>
      <w:r w:rsidRPr="00C434AD">
        <w:rPr>
          <w:rFonts w:ascii="Arial" w:eastAsia="Arial" w:hAnsi="Arial"/>
          <w:spacing w:val="6"/>
        </w:rPr>
        <w:t xml:space="preserve"> </w:t>
      </w:r>
      <w:r w:rsidRPr="00C434AD">
        <w:rPr>
          <w:rFonts w:ascii="Arial" w:eastAsia="Arial" w:hAnsi="Arial"/>
          <w:spacing w:val="-1"/>
        </w:rPr>
        <w:t>an</w:t>
      </w:r>
      <w:r w:rsidRPr="00C434AD">
        <w:rPr>
          <w:rFonts w:ascii="Arial" w:eastAsia="Arial" w:hAnsi="Arial"/>
          <w:spacing w:val="6"/>
        </w:rPr>
        <w:t xml:space="preserve"> </w:t>
      </w:r>
      <w:r w:rsidRPr="00C434AD">
        <w:rPr>
          <w:rFonts w:ascii="Arial" w:eastAsia="Arial" w:hAnsi="Arial"/>
          <w:spacing w:val="-1"/>
        </w:rPr>
        <w:t>attempt</w:t>
      </w:r>
      <w:r w:rsidRPr="00C434AD">
        <w:rPr>
          <w:rFonts w:ascii="Arial" w:eastAsia="Arial" w:hAnsi="Arial"/>
          <w:spacing w:val="6"/>
        </w:rPr>
        <w:t xml:space="preserve"> </w:t>
      </w:r>
      <w:r w:rsidRPr="00C434AD">
        <w:rPr>
          <w:rFonts w:ascii="Arial" w:eastAsia="Arial" w:hAnsi="Arial"/>
          <w:spacing w:val="-1"/>
        </w:rPr>
        <w:t>to</w:t>
      </w:r>
      <w:r w:rsidRPr="00C434AD">
        <w:rPr>
          <w:rFonts w:ascii="Arial" w:eastAsia="Arial" w:hAnsi="Arial"/>
          <w:spacing w:val="6"/>
        </w:rPr>
        <w:t xml:space="preserve"> </w:t>
      </w:r>
      <w:r w:rsidRPr="00C434AD">
        <w:rPr>
          <w:rFonts w:ascii="Arial" w:eastAsia="Arial" w:hAnsi="Arial"/>
          <w:spacing w:val="-1"/>
        </w:rPr>
        <w:t>drive</w:t>
      </w:r>
      <w:r w:rsidRPr="00C434AD">
        <w:rPr>
          <w:rFonts w:ascii="Arial" w:eastAsia="Arial" w:hAnsi="Arial"/>
          <w:spacing w:val="6"/>
        </w:rPr>
        <w:t xml:space="preserve"> </w:t>
      </w:r>
      <w:r w:rsidRPr="00C434AD">
        <w:rPr>
          <w:rFonts w:ascii="Arial" w:eastAsia="Arial" w:hAnsi="Arial"/>
          <w:spacing w:val="-1"/>
        </w:rPr>
        <w:t>the</w:t>
      </w:r>
      <w:r w:rsidRPr="00C434AD">
        <w:rPr>
          <w:rFonts w:ascii="Arial" w:eastAsia="Arial" w:hAnsi="Arial"/>
          <w:spacing w:val="6"/>
        </w:rPr>
        <w:t xml:space="preserve"> </w:t>
      </w:r>
      <w:r w:rsidRPr="00C434AD">
        <w:rPr>
          <w:rFonts w:ascii="Arial" w:eastAsia="Arial" w:hAnsi="Arial"/>
          <w:spacing w:val="-1"/>
        </w:rPr>
        <w:t>discussion.</w:t>
      </w:r>
    </w:p>
    <w:p w:rsidR="00C434AD" w:rsidRDefault="00C434AD" w:rsidP="00C434AD">
      <w:pPr>
        <w:tabs>
          <w:tab w:val="left" w:pos="893"/>
        </w:tabs>
        <w:spacing w:before="115" w:line="258" w:lineRule="auto"/>
        <w:ind w:left="900" w:right="582"/>
        <w:rPr>
          <w:rFonts w:ascii="Palatino Linotype" w:eastAsia="Arial" w:hAnsi="Palatino Linotype"/>
          <w:b/>
          <w:i/>
          <w:color w:val="0070C0"/>
        </w:rPr>
      </w:pPr>
      <w:r w:rsidRPr="00C434AD">
        <w:rPr>
          <w:rFonts w:ascii="Palatino Linotype" w:eastAsia="Arial" w:hAnsi="Palatino Linotype"/>
          <w:b/>
          <w:i/>
          <w:color w:val="0070C0"/>
        </w:rPr>
        <w:t xml:space="preserve">Motion to accept the winery Use Permit Framework with the </w:t>
      </w:r>
      <w:r>
        <w:rPr>
          <w:rFonts w:ascii="Palatino Linotype" w:eastAsia="Arial" w:hAnsi="Palatino Linotype"/>
          <w:b/>
          <w:i/>
          <w:color w:val="0070C0"/>
        </w:rPr>
        <w:t>understanding that the content of the framework will be part of</w:t>
      </w:r>
      <w:r w:rsidRPr="00C434AD">
        <w:rPr>
          <w:rFonts w:ascii="Palatino Linotype" w:eastAsia="Arial" w:hAnsi="Palatino Linotype"/>
          <w:b/>
          <w:i/>
          <w:color w:val="0070C0"/>
        </w:rPr>
        <w:t xml:space="preserve"> further discussion was made by John Dunbar, seconded </w:t>
      </w:r>
      <w:r>
        <w:rPr>
          <w:rFonts w:ascii="Palatino Linotype" w:eastAsia="Arial" w:hAnsi="Palatino Linotype"/>
          <w:b/>
          <w:i/>
          <w:color w:val="0070C0"/>
        </w:rPr>
        <w:t>by Christina Benz.</w:t>
      </w:r>
      <w:r>
        <w:rPr>
          <w:rFonts w:ascii="Palatino Linotype" w:eastAsia="Arial" w:hAnsi="Palatino Linotype"/>
          <w:b/>
          <w:i/>
          <w:color w:val="0070C0"/>
        </w:rPr>
        <w:br/>
        <w:t>16 in favor - 0 opposed</w:t>
      </w:r>
    </w:p>
    <w:p w:rsidR="002A0A19" w:rsidRDefault="00C434AD" w:rsidP="002A0A19">
      <w:pPr>
        <w:pStyle w:val="ListParagraph"/>
        <w:numPr>
          <w:ilvl w:val="0"/>
          <w:numId w:val="5"/>
        </w:numPr>
        <w:tabs>
          <w:tab w:val="left" w:pos="893"/>
        </w:tabs>
        <w:spacing w:before="115" w:line="258" w:lineRule="auto"/>
        <w:ind w:left="900" w:right="582" w:hanging="7"/>
        <w:rPr>
          <w:rFonts w:ascii="Arial"/>
        </w:rPr>
      </w:pPr>
      <w:r w:rsidRPr="00F24E63">
        <w:rPr>
          <w:rFonts w:ascii="Arial"/>
          <w:spacing w:val="-1"/>
        </w:rPr>
        <w:t>proposals</w:t>
      </w:r>
      <w:r w:rsidRPr="00F24E63">
        <w:rPr>
          <w:rFonts w:ascii="Arial"/>
          <w:spacing w:val="6"/>
        </w:rPr>
        <w:t xml:space="preserve"> </w:t>
      </w:r>
      <w:r w:rsidRPr="00F24E63">
        <w:rPr>
          <w:rFonts w:ascii="Arial"/>
          <w:spacing w:val="-1"/>
        </w:rPr>
        <w:t>regarding</w:t>
      </w:r>
      <w:r w:rsidRPr="00F24E63">
        <w:rPr>
          <w:rFonts w:ascii="Arial"/>
          <w:spacing w:val="6"/>
        </w:rPr>
        <w:t xml:space="preserve"> </w:t>
      </w:r>
      <w:r w:rsidRPr="00F24E63">
        <w:rPr>
          <w:rFonts w:ascii="Arial"/>
          <w:spacing w:val="-1"/>
        </w:rPr>
        <w:t>the</w:t>
      </w:r>
      <w:r w:rsidRPr="00F24E63">
        <w:rPr>
          <w:rFonts w:ascii="Arial"/>
          <w:spacing w:val="22"/>
        </w:rPr>
        <w:t xml:space="preserve"> </w:t>
      </w:r>
      <w:r w:rsidRPr="00F24E63">
        <w:rPr>
          <w:rFonts w:ascii="Arial"/>
          <w:spacing w:val="-2"/>
        </w:rPr>
        <w:t>appropriate</w:t>
      </w:r>
      <w:r w:rsidRPr="00F24E63">
        <w:rPr>
          <w:rFonts w:ascii="Arial"/>
          <w:spacing w:val="5"/>
        </w:rPr>
        <w:t xml:space="preserve"> </w:t>
      </w:r>
      <w:r w:rsidRPr="00F24E63">
        <w:rPr>
          <w:rFonts w:ascii="Arial"/>
          <w:spacing w:val="-2"/>
        </w:rPr>
        <w:t>range</w:t>
      </w:r>
      <w:r w:rsidRPr="00F24E63">
        <w:rPr>
          <w:rFonts w:ascii="Arial"/>
          <w:spacing w:val="5"/>
        </w:rPr>
        <w:t xml:space="preserve"> </w:t>
      </w:r>
      <w:r w:rsidRPr="00F24E63">
        <w:rPr>
          <w:rFonts w:ascii="Arial"/>
          <w:spacing w:val="-2"/>
        </w:rPr>
        <w:t>and</w:t>
      </w:r>
      <w:r w:rsidRPr="00F24E63">
        <w:rPr>
          <w:rFonts w:ascii="Arial"/>
          <w:spacing w:val="5"/>
        </w:rPr>
        <w:t xml:space="preserve"> </w:t>
      </w:r>
      <w:r w:rsidRPr="00F24E63">
        <w:rPr>
          <w:rFonts w:ascii="Arial"/>
          <w:spacing w:val="-2"/>
        </w:rPr>
        <w:t>intensity</w:t>
      </w:r>
      <w:r w:rsidRPr="00F24E63">
        <w:rPr>
          <w:rFonts w:ascii="Arial"/>
          <w:spacing w:val="5"/>
        </w:rPr>
        <w:t xml:space="preserve"> </w:t>
      </w:r>
      <w:r w:rsidRPr="00F24E63">
        <w:rPr>
          <w:rFonts w:ascii="Arial"/>
          <w:spacing w:val="-1"/>
        </w:rPr>
        <w:t>of</w:t>
      </w:r>
      <w:r w:rsidRPr="00F24E63">
        <w:rPr>
          <w:rFonts w:ascii="Arial"/>
          <w:spacing w:val="5"/>
        </w:rPr>
        <w:t xml:space="preserve"> </w:t>
      </w:r>
      <w:r w:rsidRPr="00F24E63">
        <w:rPr>
          <w:rFonts w:ascii="Arial"/>
          <w:spacing w:val="-2"/>
        </w:rPr>
        <w:t>agricultural</w:t>
      </w:r>
      <w:r w:rsidRPr="00F24E63">
        <w:rPr>
          <w:rFonts w:ascii="Arial"/>
          <w:spacing w:val="5"/>
        </w:rPr>
        <w:t xml:space="preserve"> </w:t>
      </w:r>
      <w:r w:rsidRPr="00F24E63">
        <w:rPr>
          <w:rFonts w:ascii="Arial"/>
          <w:spacing w:val="-2"/>
        </w:rPr>
        <w:t>uses</w:t>
      </w:r>
      <w:r w:rsidRPr="00F24E63">
        <w:rPr>
          <w:rFonts w:ascii="Arial"/>
          <w:spacing w:val="5"/>
        </w:rPr>
        <w:t xml:space="preserve"> </w:t>
      </w:r>
      <w:r w:rsidRPr="00F24E63">
        <w:rPr>
          <w:rFonts w:ascii="Arial"/>
          <w:spacing w:val="-1"/>
        </w:rPr>
        <w:t>on</w:t>
      </w:r>
      <w:r w:rsidRPr="00F24E63">
        <w:rPr>
          <w:rFonts w:ascii="Arial"/>
          <w:spacing w:val="5"/>
        </w:rPr>
        <w:t xml:space="preserve"> </w:t>
      </w:r>
      <w:r w:rsidRPr="00F24E63">
        <w:rPr>
          <w:rFonts w:ascii="Arial"/>
          <w:spacing w:val="-2"/>
        </w:rPr>
        <w:t>agriculturally</w:t>
      </w:r>
      <w:r w:rsidRPr="00F24E63">
        <w:rPr>
          <w:rFonts w:ascii="Arial"/>
          <w:spacing w:val="5"/>
        </w:rPr>
        <w:t xml:space="preserve"> </w:t>
      </w:r>
      <w:r w:rsidRPr="00F24E63">
        <w:rPr>
          <w:rFonts w:ascii="Arial"/>
          <w:spacing w:val="-2"/>
        </w:rPr>
        <w:t>zoned</w:t>
      </w:r>
      <w:r w:rsidRPr="00F24E63">
        <w:rPr>
          <w:rFonts w:ascii="Arial"/>
          <w:spacing w:val="5"/>
        </w:rPr>
        <w:t xml:space="preserve"> </w:t>
      </w:r>
      <w:r w:rsidRPr="00F24E63">
        <w:rPr>
          <w:rFonts w:ascii="Arial"/>
          <w:spacing w:val="-2"/>
        </w:rPr>
        <w:t>parcels;</w:t>
      </w:r>
      <w:r w:rsidRPr="00F24E63">
        <w:rPr>
          <w:rFonts w:ascii="Arial"/>
          <w:spacing w:val="-2"/>
        </w:rPr>
        <w:br/>
      </w:r>
      <w:r w:rsidR="00C2632F">
        <w:rPr>
          <w:rFonts w:ascii="Arial"/>
          <w:spacing w:val="-2"/>
        </w:rPr>
        <w:t xml:space="preserve">(3) </w:t>
      </w:r>
      <w:r w:rsidRPr="00F24E63">
        <w:rPr>
          <w:rFonts w:ascii="Arial"/>
          <w:spacing w:val="-2"/>
        </w:rPr>
        <w:t>other</w:t>
      </w:r>
      <w:r w:rsidRPr="00F24E63">
        <w:rPr>
          <w:rFonts w:ascii="Arial"/>
          <w:spacing w:val="44"/>
        </w:rPr>
        <w:t xml:space="preserve"> </w:t>
      </w:r>
      <w:r w:rsidRPr="00F24E63">
        <w:rPr>
          <w:rFonts w:ascii="Arial"/>
        </w:rPr>
        <w:t>amendments</w:t>
      </w:r>
      <w:r w:rsidRPr="00F24E63">
        <w:rPr>
          <w:rFonts w:ascii="Arial"/>
          <w:spacing w:val="6"/>
        </w:rPr>
        <w:t xml:space="preserve"> </w:t>
      </w:r>
      <w:r w:rsidRPr="00F24E63">
        <w:rPr>
          <w:rFonts w:ascii="Arial"/>
        </w:rPr>
        <w:t>related</w:t>
      </w:r>
      <w:r w:rsidRPr="00F24E63">
        <w:rPr>
          <w:rFonts w:ascii="Arial"/>
          <w:spacing w:val="6"/>
        </w:rPr>
        <w:t xml:space="preserve"> </w:t>
      </w:r>
      <w:r w:rsidRPr="00F24E63">
        <w:rPr>
          <w:rFonts w:ascii="Arial"/>
        </w:rPr>
        <w:t>to</w:t>
      </w:r>
      <w:r w:rsidRPr="00F24E63">
        <w:rPr>
          <w:rFonts w:ascii="Arial"/>
          <w:spacing w:val="6"/>
        </w:rPr>
        <w:t xml:space="preserve"> </w:t>
      </w:r>
      <w:r w:rsidRPr="00F24E63">
        <w:rPr>
          <w:rFonts w:ascii="Arial"/>
        </w:rPr>
        <w:t>the</w:t>
      </w:r>
      <w:r w:rsidRPr="00F24E63">
        <w:rPr>
          <w:rFonts w:ascii="Arial"/>
          <w:spacing w:val="6"/>
        </w:rPr>
        <w:t xml:space="preserve"> </w:t>
      </w:r>
      <w:r w:rsidRPr="00F24E63">
        <w:rPr>
          <w:rFonts w:ascii="Arial"/>
        </w:rPr>
        <w:t>topic.</w:t>
      </w:r>
      <w:r w:rsidR="002A6775" w:rsidRPr="002A0A19">
        <w:rPr>
          <w:rFonts w:ascii="Arial"/>
        </w:rPr>
        <w:br/>
      </w:r>
    </w:p>
    <w:p w:rsidR="00C434AD" w:rsidRPr="002A0A19" w:rsidRDefault="002A0A19" w:rsidP="002A0A19">
      <w:pPr>
        <w:rPr>
          <w:rFonts w:ascii="Arial"/>
        </w:rPr>
      </w:pPr>
      <w:r>
        <w:rPr>
          <w:rFonts w:ascii="Arial"/>
        </w:rPr>
        <w:br w:type="page"/>
      </w:r>
    </w:p>
    <w:p w:rsidR="007D661D" w:rsidRDefault="007D661D" w:rsidP="00303CCA">
      <w:pPr>
        <w:pStyle w:val="default"/>
        <w:tabs>
          <w:tab w:val="left" w:pos="360"/>
        </w:tabs>
        <w:spacing w:before="0" w:beforeAutospacing="0" w:after="0" w:afterAutospacing="0"/>
        <w:jc w:val="both"/>
        <w:rPr>
          <w:rFonts w:ascii="Arial" w:hAnsi="Arial" w:cs="Arial"/>
          <w:sz w:val="22"/>
          <w:szCs w:val="22"/>
        </w:rPr>
      </w:pPr>
      <w:r w:rsidRPr="00A06535">
        <w:rPr>
          <w:rFonts w:ascii="Arial" w:hAnsi="Arial" w:cs="Arial"/>
          <w:sz w:val="22"/>
          <w:szCs w:val="22"/>
        </w:rPr>
        <w:lastRenderedPageBreak/>
        <w:t xml:space="preserve">The following chart reflects committee member’s votes for </w:t>
      </w:r>
      <w:r>
        <w:rPr>
          <w:rFonts w:ascii="Arial" w:hAnsi="Arial" w:cs="Arial"/>
          <w:sz w:val="22"/>
          <w:szCs w:val="22"/>
        </w:rPr>
        <w:t xml:space="preserve">consolidated definitions or proposals. </w:t>
      </w:r>
    </w:p>
    <w:p w:rsidR="007D661D" w:rsidRDefault="007D661D" w:rsidP="00303CCA">
      <w:pPr>
        <w:widowControl/>
        <w:jc w:val="both"/>
        <w:rPr>
          <w:rFonts w:ascii="Arial" w:eastAsia="Times New Roman" w:hAnsi="Arial" w:cs="Arial"/>
        </w:rPr>
      </w:pPr>
      <w:r w:rsidRPr="00545F4B">
        <w:rPr>
          <w:rFonts w:ascii="Arial" w:eastAsia="Times New Roman" w:hAnsi="Arial" w:cs="Arial"/>
        </w:rPr>
        <w:t>As a reminder, any recommendation being forwarded to the Planning Commission for their consideration must have support of a super-majority of those Committee members present.  For the full Committee of 17 members, a minimum of 12 votes is needed to move an item forward</w:t>
      </w:r>
      <w:r w:rsidRPr="00742843">
        <w:rPr>
          <w:rFonts w:ascii="Arial" w:eastAsia="Times New Roman" w:hAnsi="Arial" w:cs="Arial"/>
        </w:rPr>
        <w:t xml:space="preserve">. </w:t>
      </w:r>
    </w:p>
    <w:p w:rsidR="007D661D" w:rsidRPr="00545F4B" w:rsidRDefault="007D661D" w:rsidP="00303CCA">
      <w:pPr>
        <w:widowControl/>
        <w:jc w:val="both"/>
        <w:rPr>
          <w:rFonts w:ascii="Arial" w:eastAsia="Times New Roman" w:hAnsi="Arial" w:cs="Arial"/>
          <w:sz w:val="20"/>
          <w:szCs w:val="20"/>
        </w:rPr>
      </w:pPr>
      <w:r w:rsidRPr="00742843">
        <w:rPr>
          <w:rFonts w:ascii="Arial" w:eastAsia="Times New Roman" w:hAnsi="Arial" w:cs="Arial"/>
        </w:rPr>
        <w:t xml:space="preserve">For the June 22, 2015 meeting there were 16 members in attendance </w:t>
      </w:r>
      <w:r>
        <w:rPr>
          <w:rFonts w:ascii="Arial" w:eastAsia="Times New Roman" w:hAnsi="Arial" w:cs="Arial"/>
        </w:rPr>
        <w:t>thus making the</w:t>
      </w:r>
      <w:r w:rsidRPr="00742843">
        <w:rPr>
          <w:rFonts w:ascii="Arial" w:eastAsia="Times New Roman" w:hAnsi="Arial" w:cs="Arial"/>
        </w:rPr>
        <w:t xml:space="preserve"> super majority </w:t>
      </w:r>
      <w:r>
        <w:rPr>
          <w:rFonts w:ascii="Arial" w:eastAsia="Times New Roman" w:hAnsi="Arial" w:cs="Arial"/>
        </w:rPr>
        <w:t xml:space="preserve">vote needed at </w:t>
      </w:r>
      <w:r w:rsidRPr="00742843">
        <w:rPr>
          <w:rFonts w:ascii="Arial" w:eastAsia="Times New Roman" w:hAnsi="Arial" w:cs="Arial"/>
        </w:rPr>
        <w:t>11</w:t>
      </w:r>
      <w:r w:rsidRPr="00545F4B">
        <w:rPr>
          <w:rFonts w:ascii="Arial" w:eastAsia="Times New Roman" w:hAnsi="Arial" w:cs="Arial"/>
        </w:rPr>
        <w:t xml:space="preserve"> to move an item forward</w:t>
      </w:r>
      <w:r w:rsidRPr="00742843">
        <w:rPr>
          <w:rFonts w:ascii="Arial" w:eastAsia="Times New Roman" w:hAnsi="Arial" w:cs="Arial"/>
        </w:rPr>
        <w:t xml:space="preserve">. </w:t>
      </w:r>
      <w:r>
        <w:rPr>
          <w:rFonts w:ascii="Arial" w:eastAsia="Times New Roman" w:hAnsi="Arial" w:cs="Arial"/>
          <w:sz w:val="20"/>
          <w:szCs w:val="20"/>
        </w:rPr>
        <w:t xml:space="preserve"> </w:t>
      </w:r>
    </w:p>
    <w:tbl>
      <w:tblPr>
        <w:tblStyle w:val="TableGrid"/>
        <w:tblW w:w="9810" w:type="dxa"/>
        <w:tblInd w:w="108" w:type="dxa"/>
        <w:tblLook w:val="04A0" w:firstRow="1" w:lastRow="0" w:firstColumn="1" w:lastColumn="0" w:noHBand="0" w:noVBand="1"/>
      </w:tblPr>
      <w:tblGrid>
        <w:gridCol w:w="1570"/>
        <w:gridCol w:w="1490"/>
        <w:gridCol w:w="1350"/>
        <w:gridCol w:w="1530"/>
        <w:gridCol w:w="1530"/>
        <w:gridCol w:w="1170"/>
        <w:gridCol w:w="1170"/>
      </w:tblGrid>
      <w:tr w:rsidR="007D661D" w:rsidTr="001860DC">
        <w:trPr>
          <w:trHeight w:val="198"/>
        </w:trPr>
        <w:tc>
          <w:tcPr>
            <w:tcW w:w="1570" w:type="dxa"/>
            <w:vMerge w:val="restart"/>
          </w:tcPr>
          <w:p w:rsidR="007D661D" w:rsidRPr="00DD51DB" w:rsidRDefault="007D661D" w:rsidP="001860DC">
            <w:pPr>
              <w:jc w:val="center"/>
              <w:rPr>
                <w:rFonts w:ascii="Arial" w:eastAsia="Arial" w:hAnsi="Arial" w:cs="Arial"/>
                <w:b/>
                <w:sz w:val="20"/>
                <w:szCs w:val="20"/>
              </w:rPr>
            </w:pPr>
          </w:p>
          <w:p w:rsidR="007D661D" w:rsidRPr="00DD51DB" w:rsidRDefault="007D661D" w:rsidP="001860DC">
            <w:pPr>
              <w:jc w:val="center"/>
              <w:rPr>
                <w:rFonts w:ascii="Palatino Linotype" w:eastAsia="Arial" w:hAnsi="Palatino Linotype" w:cs="Arial"/>
                <w:b/>
                <w:sz w:val="20"/>
                <w:szCs w:val="20"/>
              </w:rPr>
            </w:pPr>
            <w:r w:rsidRPr="00DD51DB">
              <w:rPr>
                <w:rFonts w:ascii="Palatino Linotype" w:eastAsia="Arial" w:hAnsi="Palatino Linotype" w:cs="Arial"/>
                <w:b/>
                <w:sz w:val="20"/>
                <w:szCs w:val="20"/>
              </w:rPr>
              <w:t>Committee</w:t>
            </w:r>
          </w:p>
          <w:p w:rsidR="007D661D" w:rsidRPr="00DD51DB" w:rsidRDefault="007D661D" w:rsidP="001860DC">
            <w:pPr>
              <w:jc w:val="center"/>
              <w:rPr>
                <w:rFonts w:ascii="Arial" w:eastAsia="Arial" w:hAnsi="Arial" w:cs="Arial"/>
                <w:b/>
                <w:sz w:val="20"/>
                <w:szCs w:val="20"/>
              </w:rPr>
            </w:pPr>
            <w:r w:rsidRPr="00DD51DB">
              <w:rPr>
                <w:rFonts w:ascii="Palatino Linotype" w:eastAsia="Arial" w:hAnsi="Palatino Linotype" w:cs="Arial"/>
                <w:b/>
                <w:sz w:val="20"/>
                <w:szCs w:val="20"/>
              </w:rPr>
              <w:t>Members</w:t>
            </w:r>
          </w:p>
        </w:tc>
        <w:tc>
          <w:tcPr>
            <w:tcW w:w="2840" w:type="dxa"/>
            <w:gridSpan w:val="2"/>
            <w:tcBorders>
              <w:bottom w:val="single" w:sz="4" w:space="0" w:color="auto"/>
            </w:tcBorders>
            <w:shd w:val="clear" w:color="auto" w:fill="C6D9F1" w:themeFill="text2" w:themeFillTint="33"/>
          </w:tcPr>
          <w:p w:rsidR="007D661D" w:rsidRPr="006C2042" w:rsidRDefault="007D661D" w:rsidP="001860DC">
            <w:pPr>
              <w:jc w:val="center"/>
              <w:rPr>
                <w:rFonts w:ascii="Palatino Linotype" w:eastAsia="Arial" w:hAnsi="Palatino Linotype" w:cs="Arial"/>
                <w:sz w:val="20"/>
                <w:szCs w:val="20"/>
              </w:rPr>
            </w:pPr>
            <w:r>
              <w:rPr>
                <w:rFonts w:ascii="Palatino Linotype" w:eastAsia="Arial" w:hAnsi="Palatino Linotype" w:cs="Arial"/>
                <w:sz w:val="20"/>
                <w:szCs w:val="20"/>
              </w:rPr>
              <w:t>Consolidated Definitions as proposed by staff report</w:t>
            </w:r>
          </w:p>
        </w:tc>
        <w:tc>
          <w:tcPr>
            <w:tcW w:w="3060" w:type="dxa"/>
            <w:gridSpan w:val="2"/>
            <w:tcBorders>
              <w:bottom w:val="single" w:sz="4" w:space="0" w:color="auto"/>
            </w:tcBorders>
            <w:shd w:val="clear" w:color="auto" w:fill="F2DBDB" w:themeFill="accent2" w:themeFillTint="33"/>
          </w:tcPr>
          <w:p w:rsidR="007D661D" w:rsidRPr="006C2042" w:rsidRDefault="007D661D" w:rsidP="001860DC">
            <w:pPr>
              <w:jc w:val="center"/>
              <w:rPr>
                <w:rFonts w:ascii="Palatino Linotype" w:eastAsia="Arial" w:hAnsi="Palatino Linotype" w:cs="Arial"/>
                <w:sz w:val="20"/>
                <w:szCs w:val="20"/>
              </w:rPr>
            </w:pPr>
            <w:r>
              <w:rPr>
                <w:rFonts w:ascii="Palatino Linotype" w:eastAsia="Arial" w:hAnsi="Palatino Linotype" w:cs="Arial"/>
                <w:sz w:val="20"/>
                <w:szCs w:val="20"/>
              </w:rPr>
              <w:t>Consolidated Definitions proposed by substitute motion</w:t>
            </w:r>
          </w:p>
        </w:tc>
        <w:tc>
          <w:tcPr>
            <w:tcW w:w="2340" w:type="dxa"/>
            <w:gridSpan w:val="2"/>
            <w:tcBorders>
              <w:bottom w:val="single" w:sz="4" w:space="0" w:color="auto"/>
            </w:tcBorders>
            <w:shd w:val="clear" w:color="auto" w:fill="EAF1DD" w:themeFill="accent3" w:themeFillTint="33"/>
          </w:tcPr>
          <w:p w:rsidR="007D661D" w:rsidRPr="006C2042" w:rsidRDefault="007D661D" w:rsidP="001860DC">
            <w:pPr>
              <w:jc w:val="center"/>
              <w:rPr>
                <w:rFonts w:ascii="Palatino Linotype" w:eastAsia="Arial" w:hAnsi="Palatino Linotype" w:cs="Arial"/>
                <w:sz w:val="20"/>
                <w:szCs w:val="20"/>
              </w:rPr>
            </w:pPr>
            <w:r>
              <w:rPr>
                <w:rFonts w:ascii="Palatino Linotype" w:eastAsia="Arial" w:hAnsi="Palatino Linotype" w:cs="Arial"/>
                <w:sz w:val="20"/>
                <w:szCs w:val="20"/>
              </w:rPr>
              <w:t>Proposal X</w:t>
            </w:r>
          </w:p>
        </w:tc>
      </w:tr>
      <w:tr w:rsidR="007D661D" w:rsidTr="001860DC">
        <w:trPr>
          <w:trHeight w:val="198"/>
        </w:trPr>
        <w:tc>
          <w:tcPr>
            <w:tcW w:w="1570" w:type="dxa"/>
            <w:vMerge/>
          </w:tcPr>
          <w:p w:rsidR="007D661D" w:rsidRPr="00DD51DB" w:rsidRDefault="007D661D" w:rsidP="001860DC">
            <w:pPr>
              <w:rPr>
                <w:rFonts w:ascii="Arial" w:eastAsia="Arial" w:hAnsi="Arial" w:cs="Arial"/>
                <w:b/>
                <w:sz w:val="20"/>
                <w:szCs w:val="20"/>
              </w:rPr>
            </w:pPr>
          </w:p>
        </w:tc>
        <w:tc>
          <w:tcPr>
            <w:tcW w:w="1490" w:type="dxa"/>
            <w:shd w:val="clear" w:color="auto" w:fill="D9D9D9" w:themeFill="background1" w:themeFillShade="D9"/>
          </w:tcPr>
          <w:p w:rsidR="007D661D" w:rsidRPr="006C2042" w:rsidRDefault="007D661D" w:rsidP="001860DC">
            <w:pPr>
              <w:jc w:val="center"/>
              <w:rPr>
                <w:rFonts w:ascii="Palatino Linotype" w:eastAsia="Arial" w:hAnsi="Palatino Linotype" w:cs="Arial"/>
                <w:sz w:val="20"/>
                <w:szCs w:val="20"/>
              </w:rPr>
            </w:pPr>
            <w:r w:rsidRPr="006C2042">
              <w:rPr>
                <w:rFonts w:ascii="Palatino Linotype" w:eastAsia="Arial" w:hAnsi="Palatino Linotype" w:cs="Arial"/>
                <w:sz w:val="20"/>
                <w:szCs w:val="20"/>
              </w:rPr>
              <w:t>Y</w:t>
            </w:r>
          </w:p>
        </w:tc>
        <w:tc>
          <w:tcPr>
            <w:tcW w:w="1350" w:type="dxa"/>
            <w:shd w:val="clear" w:color="auto" w:fill="D9D9D9" w:themeFill="background1" w:themeFillShade="D9"/>
          </w:tcPr>
          <w:p w:rsidR="007D661D" w:rsidRPr="006C2042" w:rsidRDefault="007D661D" w:rsidP="001860DC">
            <w:pPr>
              <w:jc w:val="center"/>
              <w:rPr>
                <w:rFonts w:ascii="Palatino Linotype" w:eastAsia="Arial" w:hAnsi="Palatino Linotype" w:cs="Arial"/>
                <w:sz w:val="20"/>
                <w:szCs w:val="20"/>
              </w:rPr>
            </w:pPr>
            <w:r w:rsidRPr="006C2042">
              <w:rPr>
                <w:rFonts w:ascii="Palatino Linotype" w:eastAsia="Arial" w:hAnsi="Palatino Linotype" w:cs="Arial"/>
                <w:sz w:val="20"/>
                <w:szCs w:val="20"/>
              </w:rPr>
              <w:t>N</w:t>
            </w:r>
          </w:p>
        </w:tc>
        <w:tc>
          <w:tcPr>
            <w:tcW w:w="1530" w:type="dxa"/>
            <w:shd w:val="clear" w:color="auto" w:fill="D9D9D9" w:themeFill="background1" w:themeFillShade="D9"/>
          </w:tcPr>
          <w:p w:rsidR="007D661D" w:rsidRPr="006C2042" w:rsidRDefault="007D661D" w:rsidP="001860DC">
            <w:pPr>
              <w:jc w:val="center"/>
              <w:rPr>
                <w:rFonts w:ascii="Palatino Linotype" w:eastAsia="Arial" w:hAnsi="Palatino Linotype" w:cs="Arial"/>
                <w:sz w:val="20"/>
                <w:szCs w:val="20"/>
              </w:rPr>
            </w:pPr>
            <w:r w:rsidRPr="006C2042">
              <w:rPr>
                <w:rFonts w:ascii="Palatino Linotype" w:eastAsia="Arial" w:hAnsi="Palatino Linotype" w:cs="Arial"/>
                <w:sz w:val="20"/>
                <w:szCs w:val="20"/>
              </w:rPr>
              <w:t>Y</w:t>
            </w:r>
          </w:p>
        </w:tc>
        <w:tc>
          <w:tcPr>
            <w:tcW w:w="1530" w:type="dxa"/>
            <w:shd w:val="clear" w:color="auto" w:fill="D9D9D9" w:themeFill="background1" w:themeFillShade="D9"/>
          </w:tcPr>
          <w:p w:rsidR="007D661D" w:rsidRPr="006C2042" w:rsidRDefault="007D661D" w:rsidP="001860DC">
            <w:pPr>
              <w:jc w:val="center"/>
              <w:rPr>
                <w:rFonts w:ascii="Palatino Linotype" w:eastAsia="Arial" w:hAnsi="Palatino Linotype" w:cs="Arial"/>
                <w:sz w:val="20"/>
                <w:szCs w:val="20"/>
              </w:rPr>
            </w:pPr>
            <w:r w:rsidRPr="006C2042">
              <w:rPr>
                <w:rFonts w:ascii="Palatino Linotype" w:eastAsia="Arial" w:hAnsi="Palatino Linotype" w:cs="Arial"/>
                <w:sz w:val="20"/>
                <w:szCs w:val="20"/>
              </w:rPr>
              <w:t>N</w:t>
            </w:r>
          </w:p>
        </w:tc>
        <w:tc>
          <w:tcPr>
            <w:tcW w:w="1170" w:type="dxa"/>
            <w:shd w:val="clear" w:color="auto" w:fill="D9D9D9" w:themeFill="background1" w:themeFillShade="D9"/>
          </w:tcPr>
          <w:p w:rsidR="007D661D" w:rsidRPr="006C2042" w:rsidRDefault="007D661D" w:rsidP="001860DC">
            <w:pPr>
              <w:jc w:val="center"/>
              <w:rPr>
                <w:rFonts w:ascii="Palatino Linotype" w:eastAsia="Arial" w:hAnsi="Palatino Linotype" w:cs="Arial"/>
                <w:sz w:val="20"/>
                <w:szCs w:val="20"/>
              </w:rPr>
            </w:pPr>
            <w:r w:rsidRPr="006C2042">
              <w:rPr>
                <w:rFonts w:ascii="Palatino Linotype" w:eastAsia="Arial" w:hAnsi="Palatino Linotype" w:cs="Arial"/>
                <w:sz w:val="20"/>
                <w:szCs w:val="20"/>
              </w:rPr>
              <w:t>Y</w:t>
            </w:r>
          </w:p>
        </w:tc>
        <w:tc>
          <w:tcPr>
            <w:tcW w:w="1170" w:type="dxa"/>
            <w:shd w:val="clear" w:color="auto" w:fill="D9D9D9" w:themeFill="background1" w:themeFillShade="D9"/>
          </w:tcPr>
          <w:p w:rsidR="007D661D" w:rsidRPr="006C2042" w:rsidRDefault="007D661D" w:rsidP="001860DC">
            <w:pPr>
              <w:jc w:val="center"/>
              <w:rPr>
                <w:rFonts w:ascii="Palatino Linotype" w:eastAsia="Arial" w:hAnsi="Palatino Linotype" w:cs="Arial"/>
                <w:sz w:val="20"/>
                <w:szCs w:val="20"/>
              </w:rPr>
            </w:pPr>
            <w:r w:rsidRPr="006C2042">
              <w:rPr>
                <w:rFonts w:ascii="Palatino Linotype" w:eastAsia="Arial" w:hAnsi="Palatino Linotype" w:cs="Arial"/>
                <w:sz w:val="20"/>
                <w:szCs w:val="20"/>
              </w:rPr>
              <w:t>N</w:t>
            </w:r>
          </w:p>
        </w:tc>
      </w:tr>
      <w:tr w:rsidR="007D661D" w:rsidTr="001860DC">
        <w:trPr>
          <w:trHeight w:val="198"/>
        </w:trPr>
        <w:tc>
          <w:tcPr>
            <w:tcW w:w="1570" w:type="dxa"/>
          </w:tcPr>
          <w:p w:rsidR="007D661D" w:rsidRPr="00DD51DB" w:rsidRDefault="007D661D" w:rsidP="001860DC">
            <w:pPr>
              <w:rPr>
                <w:rFonts w:ascii="Palatino Linotype" w:eastAsia="Arial" w:hAnsi="Palatino Linotype" w:cs="Arial"/>
                <w:b/>
                <w:sz w:val="20"/>
                <w:szCs w:val="20"/>
              </w:rPr>
            </w:pPr>
            <w:r w:rsidRPr="00DD51DB">
              <w:rPr>
                <w:rFonts w:ascii="Palatino Linotype" w:eastAsia="Arial" w:hAnsi="Palatino Linotype" w:cs="Arial"/>
                <w:b/>
                <w:sz w:val="20"/>
                <w:szCs w:val="20"/>
              </w:rPr>
              <w:t>Christina Benz</w:t>
            </w:r>
          </w:p>
          <w:p w:rsidR="007D661D" w:rsidRPr="00DD51DB" w:rsidRDefault="007D661D" w:rsidP="001860DC">
            <w:pPr>
              <w:rPr>
                <w:rFonts w:ascii="Palatino Linotype" w:eastAsia="Arial" w:hAnsi="Palatino Linotype" w:cs="Arial"/>
                <w:b/>
                <w:sz w:val="20"/>
                <w:szCs w:val="20"/>
              </w:rPr>
            </w:pPr>
          </w:p>
        </w:tc>
        <w:tc>
          <w:tcPr>
            <w:tcW w:w="1490" w:type="dxa"/>
          </w:tcPr>
          <w:p w:rsidR="007D661D" w:rsidRPr="009D0183" w:rsidRDefault="007D661D" w:rsidP="001860DC">
            <w:pPr>
              <w:jc w:val="center"/>
            </w:pPr>
          </w:p>
        </w:tc>
        <w:tc>
          <w:tcPr>
            <w:tcW w:w="1350" w:type="dxa"/>
          </w:tcPr>
          <w:p w:rsidR="007D661D" w:rsidRPr="009D0183" w:rsidRDefault="007D661D" w:rsidP="007D661D">
            <w:pPr>
              <w:pStyle w:val="ListParagraph"/>
              <w:numPr>
                <w:ilvl w:val="0"/>
                <w:numId w:val="6"/>
              </w:numPr>
              <w:contextualSpacing/>
            </w:pPr>
          </w:p>
        </w:tc>
        <w:tc>
          <w:tcPr>
            <w:tcW w:w="1530" w:type="dxa"/>
          </w:tcPr>
          <w:p w:rsidR="007D661D" w:rsidRPr="009D0183" w:rsidRDefault="007D661D" w:rsidP="007D661D">
            <w:pPr>
              <w:pStyle w:val="ListParagraph"/>
              <w:numPr>
                <w:ilvl w:val="0"/>
                <w:numId w:val="6"/>
              </w:numPr>
              <w:contextualSpacing/>
            </w:pPr>
          </w:p>
        </w:tc>
        <w:tc>
          <w:tcPr>
            <w:tcW w:w="1530" w:type="dxa"/>
          </w:tcPr>
          <w:p w:rsidR="007D661D" w:rsidRPr="009D0183" w:rsidRDefault="007D661D" w:rsidP="001860DC"/>
        </w:tc>
        <w:tc>
          <w:tcPr>
            <w:tcW w:w="1170" w:type="dxa"/>
          </w:tcPr>
          <w:p w:rsidR="007D661D" w:rsidRPr="009D0183" w:rsidRDefault="007D661D" w:rsidP="007D661D">
            <w:pPr>
              <w:pStyle w:val="ListParagraph"/>
              <w:numPr>
                <w:ilvl w:val="0"/>
                <w:numId w:val="6"/>
              </w:numPr>
              <w:contextualSpacing/>
            </w:pPr>
          </w:p>
        </w:tc>
        <w:tc>
          <w:tcPr>
            <w:tcW w:w="1170" w:type="dxa"/>
          </w:tcPr>
          <w:p w:rsidR="007D661D" w:rsidRPr="009D0183" w:rsidRDefault="007D661D" w:rsidP="001860DC"/>
        </w:tc>
      </w:tr>
      <w:tr w:rsidR="007D661D" w:rsidTr="001860DC">
        <w:trPr>
          <w:trHeight w:val="198"/>
        </w:trPr>
        <w:tc>
          <w:tcPr>
            <w:tcW w:w="1570" w:type="dxa"/>
          </w:tcPr>
          <w:p w:rsidR="007D661D" w:rsidRPr="00DD51DB" w:rsidRDefault="007D661D" w:rsidP="001860DC">
            <w:pPr>
              <w:rPr>
                <w:rFonts w:ascii="Palatino Linotype" w:eastAsia="Arial" w:hAnsi="Palatino Linotype" w:cs="Arial"/>
                <w:b/>
                <w:sz w:val="20"/>
                <w:szCs w:val="20"/>
              </w:rPr>
            </w:pPr>
            <w:r w:rsidRPr="00DD51DB">
              <w:rPr>
                <w:rFonts w:ascii="Palatino Linotype" w:eastAsia="Arial" w:hAnsi="Palatino Linotype" w:cs="Arial"/>
                <w:b/>
                <w:sz w:val="20"/>
                <w:szCs w:val="20"/>
              </w:rPr>
              <w:t>John Dunbar</w:t>
            </w:r>
          </w:p>
          <w:p w:rsidR="007D661D" w:rsidRPr="00DD51DB" w:rsidRDefault="007D661D" w:rsidP="001860DC">
            <w:pPr>
              <w:rPr>
                <w:rFonts w:ascii="Palatino Linotype" w:eastAsia="Arial" w:hAnsi="Palatino Linotype" w:cs="Arial"/>
                <w:b/>
                <w:sz w:val="20"/>
                <w:szCs w:val="20"/>
              </w:rPr>
            </w:pPr>
          </w:p>
        </w:tc>
        <w:tc>
          <w:tcPr>
            <w:tcW w:w="1490" w:type="dxa"/>
          </w:tcPr>
          <w:p w:rsidR="007D661D" w:rsidRPr="009D0183" w:rsidRDefault="007D661D" w:rsidP="007D661D">
            <w:pPr>
              <w:pStyle w:val="ListParagraph"/>
              <w:numPr>
                <w:ilvl w:val="0"/>
                <w:numId w:val="6"/>
              </w:numPr>
              <w:contextualSpacing/>
            </w:pPr>
          </w:p>
        </w:tc>
        <w:tc>
          <w:tcPr>
            <w:tcW w:w="1350" w:type="dxa"/>
          </w:tcPr>
          <w:p w:rsidR="007D661D" w:rsidRPr="009D0183" w:rsidRDefault="007D661D" w:rsidP="001860DC"/>
        </w:tc>
        <w:tc>
          <w:tcPr>
            <w:tcW w:w="1530" w:type="dxa"/>
          </w:tcPr>
          <w:p w:rsidR="007D661D" w:rsidRPr="009D0183" w:rsidRDefault="007D661D" w:rsidP="001860DC"/>
        </w:tc>
        <w:tc>
          <w:tcPr>
            <w:tcW w:w="1530" w:type="dxa"/>
          </w:tcPr>
          <w:p w:rsidR="007D661D" w:rsidRPr="009D0183" w:rsidRDefault="007D661D" w:rsidP="007D661D">
            <w:pPr>
              <w:pStyle w:val="ListParagraph"/>
              <w:numPr>
                <w:ilvl w:val="0"/>
                <w:numId w:val="6"/>
              </w:numPr>
              <w:contextualSpacing/>
            </w:pPr>
          </w:p>
        </w:tc>
        <w:tc>
          <w:tcPr>
            <w:tcW w:w="1170" w:type="dxa"/>
          </w:tcPr>
          <w:p w:rsidR="007D661D" w:rsidRPr="009D0183" w:rsidRDefault="007D661D" w:rsidP="007D661D">
            <w:pPr>
              <w:pStyle w:val="ListParagraph"/>
              <w:numPr>
                <w:ilvl w:val="0"/>
                <w:numId w:val="6"/>
              </w:numPr>
              <w:contextualSpacing/>
            </w:pPr>
          </w:p>
        </w:tc>
        <w:tc>
          <w:tcPr>
            <w:tcW w:w="1170" w:type="dxa"/>
          </w:tcPr>
          <w:p w:rsidR="007D661D" w:rsidRPr="009D0183" w:rsidRDefault="007D661D" w:rsidP="001860DC"/>
        </w:tc>
      </w:tr>
      <w:tr w:rsidR="007D661D" w:rsidTr="001860DC">
        <w:trPr>
          <w:trHeight w:val="198"/>
        </w:trPr>
        <w:tc>
          <w:tcPr>
            <w:tcW w:w="1570" w:type="dxa"/>
          </w:tcPr>
          <w:p w:rsidR="007D661D" w:rsidRPr="00DD51DB" w:rsidRDefault="007D661D" w:rsidP="001860DC">
            <w:pPr>
              <w:rPr>
                <w:rFonts w:ascii="Palatino Linotype" w:eastAsia="Arial" w:hAnsi="Palatino Linotype" w:cs="Arial"/>
                <w:b/>
                <w:sz w:val="20"/>
                <w:szCs w:val="20"/>
              </w:rPr>
            </w:pPr>
            <w:r w:rsidRPr="00DD51DB">
              <w:rPr>
                <w:rFonts w:ascii="Palatino Linotype" w:eastAsia="Arial" w:hAnsi="Palatino Linotype" w:cs="Arial"/>
                <w:b/>
                <w:sz w:val="20"/>
                <w:szCs w:val="20"/>
              </w:rPr>
              <w:t>David Graves</w:t>
            </w:r>
          </w:p>
          <w:p w:rsidR="007D661D" w:rsidRPr="00DD51DB" w:rsidRDefault="007D661D" w:rsidP="001860DC">
            <w:pPr>
              <w:rPr>
                <w:rFonts w:ascii="Palatino Linotype" w:eastAsia="Arial" w:hAnsi="Palatino Linotype" w:cs="Arial"/>
                <w:b/>
                <w:sz w:val="20"/>
                <w:szCs w:val="20"/>
              </w:rPr>
            </w:pPr>
          </w:p>
        </w:tc>
        <w:tc>
          <w:tcPr>
            <w:tcW w:w="1490" w:type="dxa"/>
          </w:tcPr>
          <w:p w:rsidR="007D661D" w:rsidRPr="009D0183" w:rsidRDefault="007D661D" w:rsidP="007D661D">
            <w:pPr>
              <w:pStyle w:val="ListParagraph"/>
              <w:numPr>
                <w:ilvl w:val="0"/>
                <w:numId w:val="6"/>
              </w:numPr>
              <w:contextualSpacing/>
            </w:pPr>
          </w:p>
        </w:tc>
        <w:tc>
          <w:tcPr>
            <w:tcW w:w="1350" w:type="dxa"/>
          </w:tcPr>
          <w:p w:rsidR="007D661D" w:rsidRPr="009D0183" w:rsidRDefault="007D661D" w:rsidP="001860DC"/>
        </w:tc>
        <w:tc>
          <w:tcPr>
            <w:tcW w:w="1530" w:type="dxa"/>
          </w:tcPr>
          <w:p w:rsidR="007D661D" w:rsidRPr="009D0183" w:rsidRDefault="007D661D" w:rsidP="001860DC">
            <w:pPr>
              <w:ind w:left="360"/>
            </w:pPr>
          </w:p>
        </w:tc>
        <w:tc>
          <w:tcPr>
            <w:tcW w:w="1530" w:type="dxa"/>
          </w:tcPr>
          <w:p w:rsidR="007D661D" w:rsidRPr="009D0183" w:rsidRDefault="007D661D" w:rsidP="007D661D">
            <w:pPr>
              <w:pStyle w:val="ListParagraph"/>
              <w:numPr>
                <w:ilvl w:val="0"/>
                <w:numId w:val="6"/>
              </w:numPr>
              <w:contextualSpacing/>
            </w:pPr>
          </w:p>
        </w:tc>
        <w:tc>
          <w:tcPr>
            <w:tcW w:w="1170" w:type="dxa"/>
          </w:tcPr>
          <w:p w:rsidR="007D661D" w:rsidRPr="009D0183" w:rsidRDefault="007D661D" w:rsidP="007D661D">
            <w:pPr>
              <w:pStyle w:val="ListParagraph"/>
              <w:numPr>
                <w:ilvl w:val="0"/>
                <w:numId w:val="6"/>
              </w:numPr>
              <w:contextualSpacing/>
            </w:pPr>
          </w:p>
        </w:tc>
        <w:tc>
          <w:tcPr>
            <w:tcW w:w="1170" w:type="dxa"/>
          </w:tcPr>
          <w:p w:rsidR="007D661D" w:rsidRPr="009D0183" w:rsidRDefault="007D661D" w:rsidP="001860DC"/>
        </w:tc>
      </w:tr>
      <w:tr w:rsidR="007D661D" w:rsidTr="001860DC">
        <w:trPr>
          <w:trHeight w:val="198"/>
        </w:trPr>
        <w:tc>
          <w:tcPr>
            <w:tcW w:w="1570" w:type="dxa"/>
          </w:tcPr>
          <w:p w:rsidR="007D661D" w:rsidRPr="00DD51DB" w:rsidRDefault="007D661D" w:rsidP="001860DC">
            <w:pPr>
              <w:rPr>
                <w:rFonts w:ascii="Palatino Linotype" w:eastAsia="Arial" w:hAnsi="Palatino Linotype" w:cs="Arial"/>
                <w:b/>
                <w:sz w:val="20"/>
                <w:szCs w:val="20"/>
              </w:rPr>
            </w:pPr>
            <w:r>
              <w:rPr>
                <w:rFonts w:ascii="Palatino Linotype" w:eastAsia="Arial" w:hAnsi="Palatino Linotype" w:cs="Arial"/>
                <w:b/>
                <w:sz w:val="20"/>
                <w:szCs w:val="20"/>
              </w:rPr>
              <w:t>Carl Bunch</w:t>
            </w:r>
          </w:p>
          <w:p w:rsidR="007D661D" w:rsidRPr="00DD51DB" w:rsidRDefault="007D661D" w:rsidP="001860DC">
            <w:pPr>
              <w:rPr>
                <w:rFonts w:ascii="Palatino Linotype" w:eastAsia="Arial" w:hAnsi="Palatino Linotype" w:cs="Arial"/>
                <w:b/>
                <w:sz w:val="20"/>
                <w:szCs w:val="20"/>
              </w:rPr>
            </w:pPr>
          </w:p>
        </w:tc>
        <w:tc>
          <w:tcPr>
            <w:tcW w:w="1490" w:type="dxa"/>
          </w:tcPr>
          <w:p w:rsidR="007D661D" w:rsidRPr="009D0183" w:rsidRDefault="007D661D" w:rsidP="007D661D">
            <w:pPr>
              <w:pStyle w:val="ListParagraph"/>
              <w:numPr>
                <w:ilvl w:val="0"/>
                <w:numId w:val="6"/>
              </w:numPr>
              <w:contextualSpacing/>
            </w:pPr>
          </w:p>
        </w:tc>
        <w:tc>
          <w:tcPr>
            <w:tcW w:w="1350" w:type="dxa"/>
          </w:tcPr>
          <w:p w:rsidR="007D661D" w:rsidRPr="009D0183" w:rsidRDefault="007D661D" w:rsidP="001860DC"/>
        </w:tc>
        <w:tc>
          <w:tcPr>
            <w:tcW w:w="1530" w:type="dxa"/>
          </w:tcPr>
          <w:p w:rsidR="007D661D" w:rsidRPr="009D0183" w:rsidRDefault="007D661D" w:rsidP="007D661D">
            <w:pPr>
              <w:pStyle w:val="ListParagraph"/>
              <w:numPr>
                <w:ilvl w:val="0"/>
                <w:numId w:val="6"/>
              </w:numPr>
              <w:contextualSpacing/>
            </w:pPr>
          </w:p>
        </w:tc>
        <w:tc>
          <w:tcPr>
            <w:tcW w:w="1530" w:type="dxa"/>
          </w:tcPr>
          <w:p w:rsidR="007D661D" w:rsidRPr="009D0183" w:rsidRDefault="007D661D" w:rsidP="001860DC"/>
        </w:tc>
        <w:tc>
          <w:tcPr>
            <w:tcW w:w="1170" w:type="dxa"/>
          </w:tcPr>
          <w:p w:rsidR="007D661D" w:rsidRPr="009D0183" w:rsidRDefault="007D661D" w:rsidP="007D661D">
            <w:pPr>
              <w:pStyle w:val="ListParagraph"/>
              <w:numPr>
                <w:ilvl w:val="0"/>
                <w:numId w:val="6"/>
              </w:numPr>
              <w:contextualSpacing/>
            </w:pPr>
          </w:p>
        </w:tc>
        <w:tc>
          <w:tcPr>
            <w:tcW w:w="1170" w:type="dxa"/>
          </w:tcPr>
          <w:p w:rsidR="007D661D" w:rsidRPr="009D0183" w:rsidRDefault="007D661D" w:rsidP="001860DC"/>
        </w:tc>
      </w:tr>
      <w:tr w:rsidR="007D661D" w:rsidTr="001860DC">
        <w:trPr>
          <w:trHeight w:val="198"/>
        </w:trPr>
        <w:tc>
          <w:tcPr>
            <w:tcW w:w="1570" w:type="dxa"/>
          </w:tcPr>
          <w:p w:rsidR="007D661D" w:rsidRPr="00DD51DB" w:rsidRDefault="007D661D" w:rsidP="001860DC">
            <w:pPr>
              <w:rPr>
                <w:rFonts w:ascii="Palatino Linotype" w:eastAsia="Arial" w:hAnsi="Palatino Linotype" w:cs="Arial"/>
                <w:b/>
                <w:sz w:val="20"/>
                <w:szCs w:val="20"/>
              </w:rPr>
            </w:pPr>
            <w:r w:rsidRPr="00DD51DB">
              <w:rPr>
                <w:rFonts w:ascii="Palatino Linotype" w:eastAsia="Arial" w:hAnsi="Palatino Linotype" w:cs="Arial"/>
                <w:b/>
                <w:sz w:val="20"/>
                <w:szCs w:val="20"/>
              </w:rPr>
              <w:t>Peter McCrea</w:t>
            </w:r>
          </w:p>
          <w:p w:rsidR="007D661D" w:rsidRPr="00DD51DB" w:rsidRDefault="007D661D" w:rsidP="001860DC">
            <w:pPr>
              <w:rPr>
                <w:rFonts w:ascii="Palatino Linotype" w:eastAsia="Arial" w:hAnsi="Palatino Linotype" w:cs="Arial"/>
                <w:b/>
                <w:sz w:val="20"/>
                <w:szCs w:val="20"/>
              </w:rPr>
            </w:pPr>
          </w:p>
        </w:tc>
        <w:tc>
          <w:tcPr>
            <w:tcW w:w="1490" w:type="dxa"/>
          </w:tcPr>
          <w:p w:rsidR="007D661D" w:rsidRPr="009D0183" w:rsidRDefault="007D661D" w:rsidP="007D661D">
            <w:pPr>
              <w:pStyle w:val="ListParagraph"/>
              <w:numPr>
                <w:ilvl w:val="0"/>
                <w:numId w:val="6"/>
              </w:numPr>
              <w:contextualSpacing/>
            </w:pPr>
          </w:p>
        </w:tc>
        <w:tc>
          <w:tcPr>
            <w:tcW w:w="1350" w:type="dxa"/>
          </w:tcPr>
          <w:p w:rsidR="007D661D" w:rsidRPr="009D0183" w:rsidRDefault="007D661D" w:rsidP="001860DC"/>
        </w:tc>
        <w:tc>
          <w:tcPr>
            <w:tcW w:w="1530" w:type="dxa"/>
          </w:tcPr>
          <w:p w:rsidR="007D661D" w:rsidRPr="009D0183" w:rsidRDefault="007D661D" w:rsidP="001860DC"/>
        </w:tc>
        <w:tc>
          <w:tcPr>
            <w:tcW w:w="1530" w:type="dxa"/>
          </w:tcPr>
          <w:p w:rsidR="007D661D" w:rsidRPr="009D0183" w:rsidRDefault="007D661D" w:rsidP="007D661D">
            <w:pPr>
              <w:pStyle w:val="ListParagraph"/>
              <w:numPr>
                <w:ilvl w:val="0"/>
                <w:numId w:val="6"/>
              </w:numPr>
              <w:contextualSpacing/>
            </w:pPr>
          </w:p>
        </w:tc>
        <w:tc>
          <w:tcPr>
            <w:tcW w:w="1170" w:type="dxa"/>
          </w:tcPr>
          <w:p w:rsidR="007D661D" w:rsidRPr="009D0183" w:rsidRDefault="007D661D" w:rsidP="007D661D">
            <w:pPr>
              <w:pStyle w:val="ListParagraph"/>
              <w:numPr>
                <w:ilvl w:val="0"/>
                <w:numId w:val="6"/>
              </w:numPr>
              <w:contextualSpacing/>
            </w:pPr>
          </w:p>
        </w:tc>
        <w:tc>
          <w:tcPr>
            <w:tcW w:w="1170" w:type="dxa"/>
          </w:tcPr>
          <w:p w:rsidR="007D661D" w:rsidRPr="009D0183" w:rsidRDefault="007D661D" w:rsidP="001860DC"/>
        </w:tc>
      </w:tr>
      <w:tr w:rsidR="007D661D" w:rsidTr="001860DC">
        <w:trPr>
          <w:trHeight w:val="198"/>
        </w:trPr>
        <w:tc>
          <w:tcPr>
            <w:tcW w:w="1570" w:type="dxa"/>
          </w:tcPr>
          <w:p w:rsidR="007D661D" w:rsidRPr="00DD51DB" w:rsidRDefault="007D661D" w:rsidP="001860DC">
            <w:pPr>
              <w:rPr>
                <w:rFonts w:ascii="Palatino Linotype" w:eastAsia="Arial" w:hAnsi="Palatino Linotype" w:cs="Arial"/>
                <w:b/>
                <w:sz w:val="20"/>
                <w:szCs w:val="20"/>
              </w:rPr>
            </w:pPr>
            <w:r w:rsidRPr="00DD51DB">
              <w:rPr>
                <w:rFonts w:ascii="Palatino Linotype" w:eastAsia="Arial" w:hAnsi="Palatino Linotype" w:cs="Arial"/>
                <w:b/>
                <w:sz w:val="20"/>
                <w:szCs w:val="20"/>
              </w:rPr>
              <w:t>Bruce Phillips</w:t>
            </w:r>
          </w:p>
          <w:p w:rsidR="007D661D" w:rsidRPr="00DD51DB" w:rsidRDefault="007D661D" w:rsidP="001860DC">
            <w:pPr>
              <w:rPr>
                <w:rFonts w:ascii="Palatino Linotype" w:eastAsia="Arial" w:hAnsi="Palatino Linotype" w:cs="Arial"/>
                <w:b/>
                <w:sz w:val="20"/>
                <w:szCs w:val="20"/>
              </w:rPr>
            </w:pPr>
          </w:p>
        </w:tc>
        <w:tc>
          <w:tcPr>
            <w:tcW w:w="1490" w:type="dxa"/>
          </w:tcPr>
          <w:p w:rsidR="007D661D" w:rsidRPr="009D0183" w:rsidRDefault="007D661D" w:rsidP="001860DC"/>
        </w:tc>
        <w:tc>
          <w:tcPr>
            <w:tcW w:w="1350" w:type="dxa"/>
          </w:tcPr>
          <w:p w:rsidR="007D661D" w:rsidRPr="009D0183" w:rsidRDefault="007D661D" w:rsidP="007D661D">
            <w:pPr>
              <w:pStyle w:val="ListParagraph"/>
              <w:numPr>
                <w:ilvl w:val="0"/>
                <w:numId w:val="6"/>
              </w:numPr>
              <w:contextualSpacing/>
            </w:pPr>
          </w:p>
        </w:tc>
        <w:tc>
          <w:tcPr>
            <w:tcW w:w="1530" w:type="dxa"/>
          </w:tcPr>
          <w:p w:rsidR="007D661D" w:rsidRPr="009D0183" w:rsidRDefault="007D661D" w:rsidP="007D661D">
            <w:pPr>
              <w:pStyle w:val="ListParagraph"/>
              <w:numPr>
                <w:ilvl w:val="0"/>
                <w:numId w:val="6"/>
              </w:numPr>
              <w:contextualSpacing/>
            </w:pPr>
          </w:p>
        </w:tc>
        <w:tc>
          <w:tcPr>
            <w:tcW w:w="1530" w:type="dxa"/>
          </w:tcPr>
          <w:p w:rsidR="007D661D" w:rsidRPr="009D0183" w:rsidRDefault="007D661D" w:rsidP="001860DC"/>
        </w:tc>
        <w:tc>
          <w:tcPr>
            <w:tcW w:w="1170" w:type="dxa"/>
          </w:tcPr>
          <w:p w:rsidR="007D661D" w:rsidRPr="009D0183" w:rsidRDefault="007D661D" w:rsidP="007D661D">
            <w:pPr>
              <w:pStyle w:val="ListParagraph"/>
              <w:numPr>
                <w:ilvl w:val="0"/>
                <w:numId w:val="6"/>
              </w:numPr>
              <w:contextualSpacing/>
            </w:pPr>
          </w:p>
        </w:tc>
        <w:tc>
          <w:tcPr>
            <w:tcW w:w="1170" w:type="dxa"/>
          </w:tcPr>
          <w:p w:rsidR="007D661D" w:rsidRPr="009D0183" w:rsidRDefault="007D661D" w:rsidP="001860DC"/>
        </w:tc>
      </w:tr>
      <w:tr w:rsidR="007D661D" w:rsidTr="001860DC">
        <w:trPr>
          <w:trHeight w:val="198"/>
        </w:trPr>
        <w:tc>
          <w:tcPr>
            <w:tcW w:w="1570" w:type="dxa"/>
          </w:tcPr>
          <w:p w:rsidR="007D661D" w:rsidRPr="00DD51DB" w:rsidRDefault="007D661D" w:rsidP="001860DC">
            <w:pPr>
              <w:rPr>
                <w:rFonts w:ascii="Palatino Linotype" w:eastAsia="Arial" w:hAnsi="Palatino Linotype" w:cs="Arial"/>
                <w:b/>
                <w:sz w:val="20"/>
                <w:szCs w:val="20"/>
              </w:rPr>
            </w:pPr>
            <w:r w:rsidRPr="00DD51DB">
              <w:rPr>
                <w:rFonts w:ascii="Palatino Linotype" w:eastAsia="Arial" w:hAnsi="Palatino Linotype" w:cs="Arial"/>
                <w:b/>
                <w:sz w:val="20"/>
                <w:szCs w:val="20"/>
              </w:rPr>
              <w:t>Stan Boyd</w:t>
            </w:r>
          </w:p>
          <w:p w:rsidR="007D661D" w:rsidRPr="00DD51DB" w:rsidRDefault="007D661D" w:rsidP="001860DC">
            <w:pPr>
              <w:rPr>
                <w:rFonts w:ascii="Palatino Linotype" w:eastAsia="Arial" w:hAnsi="Palatino Linotype" w:cs="Arial"/>
                <w:b/>
                <w:sz w:val="20"/>
                <w:szCs w:val="20"/>
              </w:rPr>
            </w:pPr>
          </w:p>
        </w:tc>
        <w:tc>
          <w:tcPr>
            <w:tcW w:w="1490" w:type="dxa"/>
          </w:tcPr>
          <w:p w:rsidR="007D661D" w:rsidRPr="009D0183" w:rsidRDefault="007D661D" w:rsidP="007D661D">
            <w:pPr>
              <w:pStyle w:val="ListParagraph"/>
              <w:numPr>
                <w:ilvl w:val="0"/>
                <w:numId w:val="6"/>
              </w:numPr>
              <w:contextualSpacing/>
            </w:pPr>
          </w:p>
        </w:tc>
        <w:tc>
          <w:tcPr>
            <w:tcW w:w="1350" w:type="dxa"/>
          </w:tcPr>
          <w:p w:rsidR="007D661D" w:rsidRPr="009D0183" w:rsidRDefault="007D661D" w:rsidP="001860DC"/>
        </w:tc>
        <w:tc>
          <w:tcPr>
            <w:tcW w:w="1530" w:type="dxa"/>
          </w:tcPr>
          <w:p w:rsidR="007D661D" w:rsidRPr="009D0183" w:rsidRDefault="007D661D" w:rsidP="001860DC"/>
        </w:tc>
        <w:tc>
          <w:tcPr>
            <w:tcW w:w="1530" w:type="dxa"/>
          </w:tcPr>
          <w:p w:rsidR="007D661D" w:rsidRPr="009D0183" w:rsidRDefault="007D661D" w:rsidP="007D661D">
            <w:pPr>
              <w:pStyle w:val="ListParagraph"/>
              <w:numPr>
                <w:ilvl w:val="0"/>
                <w:numId w:val="6"/>
              </w:numPr>
              <w:contextualSpacing/>
            </w:pPr>
          </w:p>
        </w:tc>
        <w:tc>
          <w:tcPr>
            <w:tcW w:w="1170" w:type="dxa"/>
          </w:tcPr>
          <w:p w:rsidR="007D661D" w:rsidRPr="009D0183" w:rsidRDefault="007D661D" w:rsidP="007D661D">
            <w:pPr>
              <w:pStyle w:val="ListParagraph"/>
              <w:numPr>
                <w:ilvl w:val="0"/>
                <w:numId w:val="6"/>
              </w:numPr>
              <w:contextualSpacing/>
            </w:pPr>
          </w:p>
        </w:tc>
        <w:tc>
          <w:tcPr>
            <w:tcW w:w="1170" w:type="dxa"/>
          </w:tcPr>
          <w:p w:rsidR="007D661D" w:rsidRPr="009D0183" w:rsidRDefault="007D661D" w:rsidP="001860DC"/>
        </w:tc>
      </w:tr>
      <w:tr w:rsidR="007D661D" w:rsidTr="001860DC">
        <w:trPr>
          <w:trHeight w:val="692"/>
        </w:trPr>
        <w:tc>
          <w:tcPr>
            <w:tcW w:w="1570" w:type="dxa"/>
          </w:tcPr>
          <w:p w:rsidR="007D661D" w:rsidRPr="00DD51DB" w:rsidRDefault="007D661D" w:rsidP="001860DC">
            <w:pPr>
              <w:rPr>
                <w:rFonts w:ascii="Palatino Linotype" w:eastAsia="Arial" w:hAnsi="Palatino Linotype" w:cs="Arial"/>
                <w:b/>
                <w:sz w:val="20"/>
                <w:szCs w:val="20"/>
              </w:rPr>
            </w:pPr>
            <w:r w:rsidRPr="00DD51DB">
              <w:rPr>
                <w:rFonts w:ascii="Palatino Linotype" w:eastAsia="Arial" w:hAnsi="Palatino Linotype" w:cs="Arial"/>
                <w:b/>
                <w:sz w:val="20"/>
                <w:szCs w:val="20"/>
              </w:rPr>
              <w:t>Sharon Gardner</w:t>
            </w:r>
          </w:p>
          <w:p w:rsidR="007D661D" w:rsidRPr="00DD51DB" w:rsidRDefault="007D661D" w:rsidP="001860DC">
            <w:pPr>
              <w:rPr>
                <w:rFonts w:ascii="Palatino Linotype" w:eastAsia="Arial" w:hAnsi="Palatino Linotype" w:cs="Arial"/>
                <w:b/>
                <w:sz w:val="20"/>
                <w:szCs w:val="20"/>
              </w:rPr>
            </w:pPr>
          </w:p>
        </w:tc>
        <w:tc>
          <w:tcPr>
            <w:tcW w:w="1490" w:type="dxa"/>
          </w:tcPr>
          <w:p w:rsidR="007D661D" w:rsidRPr="009D0183" w:rsidRDefault="007D661D" w:rsidP="007D661D">
            <w:pPr>
              <w:pStyle w:val="ListParagraph"/>
              <w:numPr>
                <w:ilvl w:val="0"/>
                <w:numId w:val="6"/>
              </w:numPr>
              <w:contextualSpacing/>
            </w:pPr>
          </w:p>
        </w:tc>
        <w:tc>
          <w:tcPr>
            <w:tcW w:w="1350" w:type="dxa"/>
          </w:tcPr>
          <w:p w:rsidR="007D661D" w:rsidRPr="009D0183" w:rsidRDefault="007D661D" w:rsidP="001860DC"/>
        </w:tc>
        <w:tc>
          <w:tcPr>
            <w:tcW w:w="1530" w:type="dxa"/>
          </w:tcPr>
          <w:p w:rsidR="007D661D" w:rsidRPr="009D0183" w:rsidRDefault="007D661D" w:rsidP="007D661D">
            <w:pPr>
              <w:pStyle w:val="ListParagraph"/>
              <w:numPr>
                <w:ilvl w:val="0"/>
                <w:numId w:val="6"/>
              </w:numPr>
              <w:contextualSpacing/>
            </w:pPr>
          </w:p>
        </w:tc>
        <w:tc>
          <w:tcPr>
            <w:tcW w:w="1530" w:type="dxa"/>
          </w:tcPr>
          <w:p w:rsidR="007D661D" w:rsidRPr="009D0183" w:rsidRDefault="007D661D" w:rsidP="001860DC"/>
        </w:tc>
        <w:tc>
          <w:tcPr>
            <w:tcW w:w="1170" w:type="dxa"/>
          </w:tcPr>
          <w:p w:rsidR="007D661D" w:rsidRPr="009D0183" w:rsidRDefault="007D661D" w:rsidP="007D661D">
            <w:pPr>
              <w:pStyle w:val="ListParagraph"/>
              <w:numPr>
                <w:ilvl w:val="0"/>
                <w:numId w:val="6"/>
              </w:numPr>
              <w:contextualSpacing/>
            </w:pPr>
          </w:p>
        </w:tc>
        <w:tc>
          <w:tcPr>
            <w:tcW w:w="1170" w:type="dxa"/>
          </w:tcPr>
          <w:p w:rsidR="007D661D" w:rsidRPr="009D0183" w:rsidRDefault="007D661D" w:rsidP="001860DC"/>
        </w:tc>
      </w:tr>
      <w:tr w:rsidR="007D661D" w:rsidTr="001860DC">
        <w:trPr>
          <w:trHeight w:val="198"/>
        </w:trPr>
        <w:tc>
          <w:tcPr>
            <w:tcW w:w="1570" w:type="dxa"/>
          </w:tcPr>
          <w:p w:rsidR="007D661D" w:rsidRPr="00DD51DB" w:rsidRDefault="007D661D" w:rsidP="001860DC">
            <w:pPr>
              <w:rPr>
                <w:rFonts w:ascii="Palatino Linotype" w:eastAsia="Arial" w:hAnsi="Palatino Linotype" w:cs="Arial"/>
                <w:b/>
                <w:sz w:val="20"/>
                <w:szCs w:val="20"/>
              </w:rPr>
            </w:pPr>
            <w:r w:rsidRPr="00DD51DB">
              <w:rPr>
                <w:rFonts w:ascii="Palatino Linotype" w:eastAsia="Arial" w:hAnsi="Palatino Linotype" w:cs="Arial"/>
                <w:b/>
                <w:sz w:val="20"/>
                <w:szCs w:val="20"/>
              </w:rPr>
              <w:t>Ted Hall</w:t>
            </w:r>
          </w:p>
          <w:p w:rsidR="007D661D" w:rsidRPr="00DD51DB" w:rsidRDefault="007D661D" w:rsidP="001860DC">
            <w:pPr>
              <w:rPr>
                <w:rFonts w:ascii="Palatino Linotype" w:eastAsia="Arial" w:hAnsi="Palatino Linotype" w:cs="Arial"/>
                <w:b/>
                <w:sz w:val="20"/>
                <w:szCs w:val="20"/>
              </w:rPr>
            </w:pPr>
          </w:p>
        </w:tc>
        <w:tc>
          <w:tcPr>
            <w:tcW w:w="1490" w:type="dxa"/>
          </w:tcPr>
          <w:p w:rsidR="007D661D" w:rsidRPr="009D0183" w:rsidRDefault="007D661D" w:rsidP="007D661D">
            <w:pPr>
              <w:pStyle w:val="ListParagraph"/>
              <w:numPr>
                <w:ilvl w:val="0"/>
                <w:numId w:val="6"/>
              </w:numPr>
              <w:contextualSpacing/>
            </w:pPr>
          </w:p>
        </w:tc>
        <w:tc>
          <w:tcPr>
            <w:tcW w:w="1350" w:type="dxa"/>
          </w:tcPr>
          <w:p w:rsidR="007D661D" w:rsidRPr="009D0183" w:rsidRDefault="007D661D" w:rsidP="001860DC"/>
        </w:tc>
        <w:tc>
          <w:tcPr>
            <w:tcW w:w="1530" w:type="dxa"/>
          </w:tcPr>
          <w:p w:rsidR="007D661D" w:rsidRPr="009D0183" w:rsidRDefault="007D661D" w:rsidP="007D661D">
            <w:pPr>
              <w:pStyle w:val="ListParagraph"/>
              <w:numPr>
                <w:ilvl w:val="0"/>
                <w:numId w:val="6"/>
              </w:numPr>
              <w:contextualSpacing/>
            </w:pPr>
          </w:p>
        </w:tc>
        <w:tc>
          <w:tcPr>
            <w:tcW w:w="1530" w:type="dxa"/>
          </w:tcPr>
          <w:p w:rsidR="007D661D" w:rsidRPr="009D0183" w:rsidRDefault="007D661D" w:rsidP="001860DC">
            <w:pPr>
              <w:pStyle w:val="ListParagraph"/>
              <w:ind w:left="720"/>
            </w:pPr>
          </w:p>
        </w:tc>
        <w:tc>
          <w:tcPr>
            <w:tcW w:w="1170" w:type="dxa"/>
          </w:tcPr>
          <w:p w:rsidR="007D661D" w:rsidRPr="009D0183" w:rsidRDefault="007D661D" w:rsidP="007D661D">
            <w:pPr>
              <w:pStyle w:val="ListParagraph"/>
              <w:numPr>
                <w:ilvl w:val="0"/>
                <w:numId w:val="6"/>
              </w:numPr>
              <w:contextualSpacing/>
            </w:pPr>
          </w:p>
        </w:tc>
        <w:tc>
          <w:tcPr>
            <w:tcW w:w="1170" w:type="dxa"/>
          </w:tcPr>
          <w:p w:rsidR="007D661D" w:rsidRPr="009D0183" w:rsidRDefault="007D661D" w:rsidP="001860DC"/>
        </w:tc>
      </w:tr>
      <w:tr w:rsidR="007D661D" w:rsidTr="001860DC">
        <w:trPr>
          <w:trHeight w:val="198"/>
        </w:trPr>
        <w:tc>
          <w:tcPr>
            <w:tcW w:w="1570" w:type="dxa"/>
          </w:tcPr>
          <w:p w:rsidR="007D661D" w:rsidRPr="00DD51DB" w:rsidRDefault="007D661D" w:rsidP="001860DC">
            <w:pPr>
              <w:rPr>
                <w:rFonts w:ascii="Palatino Linotype" w:eastAsia="Arial" w:hAnsi="Palatino Linotype" w:cs="Arial"/>
                <w:b/>
                <w:sz w:val="20"/>
                <w:szCs w:val="20"/>
              </w:rPr>
            </w:pPr>
            <w:r w:rsidRPr="00DD51DB">
              <w:rPr>
                <w:rFonts w:ascii="Palatino Linotype" w:eastAsia="Arial" w:hAnsi="Palatino Linotype" w:cs="Arial"/>
                <w:b/>
                <w:sz w:val="20"/>
                <w:szCs w:val="20"/>
              </w:rPr>
              <w:t>Jim Krider</w:t>
            </w:r>
          </w:p>
          <w:p w:rsidR="007D661D" w:rsidRPr="00DD51DB" w:rsidRDefault="007D661D" w:rsidP="001860DC">
            <w:pPr>
              <w:rPr>
                <w:rFonts w:ascii="Palatino Linotype" w:eastAsia="Arial" w:hAnsi="Palatino Linotype" w:cs="Arial"/>
                <w:b/>
                <w:sz w:val="20"/>
                <w:szCs w:val="20"/>
              </w:rPr>
            </w:pPr>
          </w:p>
        </w:tc>
        <w:tc>
          <w:tcPr>
            <w:tcW w:w="1490" w:type="dxa"/>
          </w:tcPr>
          <w:p w:rsidR="007D661D" w:rsidRPr="009D0183" w:rsidRDefault="007D661D" w:rsidP="007D661D">
            <w:pPr>
              <w:pStyle w:val="ListParagraph"/>
              <w:numPr>
                <w:ilvl w:val="0"/>
                <w:numId w:val="6"/>
              </w:numPr>
              <w:contextualSpacing/>
            </w:pPr>
          </w:p>
        </w:tc>
        <w:tc>
          <w:tcPr>
            <w:tcW w:w="1350" w:type="dxa"/>
          </w:tcPr>
          <w:p w:rsidR="007D661D" w:rsidRPr="009D0183" w:rsidRDefault="007D661D" w:rsidP="001860DC"/>
        </w:tc>
        <w:tc>
          <w:tcPr>
            <w:tcW w:w="1530" w:type="dxa"/>
          </w:tcPr>
          <w:p w:rsidR="007D661D" w:rsidRPr="009D0183" w:rsidRDefault="007D661D" w:rsidP="001860DC"/>
        </w:tc>
        <w:tc>
          <w:tcPr>
            <w:tcW w:w="1530" w:type="dxa"/>
          </w:tcPr>
          <w:p w:rsidR="007D661D" w:rsidRPr="009D0183" w:rsidRDefault="007D661D" w:rsidP="007D661D">
            <w:pPr>
              <w:pStyle w:val="ListParagraph"/>
              <w:numPr>
                <w:ilvl w:val="0"/>
                <w:numId w:val="6"/>
              </w:numPr>
              <w:contextualSpacing/>
            </w:pPr>
          </w:p>
        </w:tc>
        <w:tc>
          <w:tcPr>
            <w:tcW w:w="1170" w:type="dxa"/>
          </w:tcPr>
          <w:p w:rsidR="007D661D" w:rsidRPr="009D0183" w:rsidRDefault="007D661D" w:rsidP="007D661D">
            <w:pPr>
              <w:pStyle w:val="ListParagraph"/>
              <w:numPr>
                <w:ilvl w:val="0"/>
                <w:numId w:val="6"/>
              </w:numPr>
              <w:contextualSpacing/>
            </w:pPr>
          </w:p>
        </w:tc>
        <w:tc>
          <w:tcPr>
            <w:tcW w:w="1170" w:type="dxa"/>
          </w:tcPr>
          <w:p w:rsidR="007D661D" w:rsidRPr="009D0183" w:rsidRDefault="007D661D" w:rsidP="001860DC"/>
        </w:tc>
      </w:tr>
      <w:tr w:rsidR="007D661D" w:rsidTr="001860DC">
        <w:trPr>
          <w:trHeight w:val="198"/>
        </w:trPr>
        <w:tc>
          <w:tcPr>
            <w:tcW w:w="1570" w:type="dxa"/>
          </w:tcPr>
          <w:p w:rsidR="007D661D" w:rsidRPr="00DD51DB" w:rsidRDefault="007D661D" w:rsidP="001860DC">
            <w:pPr>
              <w:rPr>
                <w:rFonts w:ascii="Palatino Linotype" w:eastAsia="Arial" w:hAnsi="Palatino Linotype" w:cs="Arial"/>
                <w:b/>
                <w:sz w:val="20"/>
                <w:szCs w:val="20"/>
              </w:rPr>
            </w:pPr>
            <w:r w:rsidRPr="00DD51DB">
              <w:rPr>
                <w:rFonts w:ascii="Palatino Linotype" w:eastAsia="Arial" w:hAnsi="Palatino Linotype" w:cs="Arial"/>
                <w:b/>
                <w:sz w:val="20"/>
                <w:szCs w:val="20"/>
              </w:rPr>
              <w:t>Dan Mufson</w:t>
            </w:r>
          </w:p>
          <w:p w:rsidR="007D661D" w:rsidRPr="00DD51DB" w:rsidRDefault="007D661D" w:rsidP="001860DC">
            <w:pPr>
              <w:rPr>
                <w:rFonts w:ascii="Palatino Linotype" w:eastAsia="Arial" w:hAnsi="Palatino Linotype" w:cs="Arial"/>
                <w:b/>
                <w:sz w:val="20"/>
                <w:szCs w:val="20"/>
              </w:rPr>
            </w:pPr>
          </w:p>
        </w:tc>
        <w:tc>
          <w:tcPr>
            <w:tcW w:w="1490" w:type="dxa"/>
          </w:tcPr>
          <w:p w:rsidR="007D661D" w:rsidRPr="009D0183" w:rsidRDefault="007D661D" w:rsidP="001860DC"/>
        </w:tc>
        <w:tc>
          <w:tcPr>
            <w:tcW w:w="1350" w:type="dxa"/>
          </w:tcPr>
          <w:p w:rsidR="007D661D" w:rsidRPr="009D0183" w:rsidRDefault="007D661D" w:rsidP="007D661D">
            <w:pPr>
              <w:pStyle w:val="ListParagraph"/>
              <w:numPr>
                <w:ilvl w:val="0"/>
                <w:numId w:val="6"/>
              </w:numPr>
              <w:contextualSpacing/>
            </w:pPr>
          </w:p>
        </w:tc>
        <w:tc>
          <w:tcPr>
            <w:tcW w:w="1530" w:type="dxa"/>
          </w:tcPr>
          <w:p w:rsidR="007D661D" w:rsidRPr="009D0183" w:rsidRDefault="007D661D" w:rsidP="007D661D">
            <w:pPr>
              <w:pStyle w:val="ListParagraph"/>
              <w:numPr>
                <w:ilvl w:val="0"/>
                <w:numId w:val="6"/>
              </w:numPr>
              <w:contextualSpacing/>
            </w:pPr>
          </w:p>
        </w:tc>
        <w:tc>
          <w:tcPr>
            <w:tcW w:w="1530" w:type="dxa"/>
          </w:tcPr>
          <w:p w:rsidR="007D661D" w:rsidRPr="009D0183" w:rsidRDefault="007D661D" w:rsidP="001860DC">
            <w:pPr>
              <w:ind w:left="360"/>
            </w:pPr>
          </w:p>
        </w:tc>
        <w:tc>
          <w:tcPr>
            <w:tcW w:w="1170" w:type="dxa"/>
          </w:tcPr>
          <w:p w:rsidR="007D661D" w:rsidRPr="009D0183" w:rsidRDefault="007D661D" w:rsidP="007D661D">
            <w:pPr>
              <w:pStyle w:val="ListParagraph"/>
              <w:numPr>
                <w:ilvl w:val="0"/>
                <w:numId w:val="6"/>
              </w:numPr>
              <w:contextualSpacing/>
            </w:pPr>
          </w:p>
        </w:tc>
        <w:tc>
          <w:tcPr>
            <w:tcW w:w="1170" w:type="dxa"/>
          </w:tcPr>
          <w:p w:rsidR="007D661D" w:rsidRPr="009D0183" w:rsidRDefault="007D661D" w:rsidP="001860DC"/>
        </w:tc>
      </w:tr>
      <w:tr w:rsidR="007D661D" w:rsidTr="001860DC">
        <w:trPr>
          <w:trHeight w:val="198"/>
        </w:trPr>
        <w:tc>
          <w:tcPr>
            <w:tcW w:w="1570" w:type="dxa"/>
          </w:tcPr>
          <w:p w:rsidR="007D661D" w:rsidRPr="00DD51DB" w:rsidRDefault="007D661D" w:rsidP="001860DC">
            <w:pPr>
              <w:rPr>
                <w:rFonts w:ascii="Palatino Linotype" w:eastAsia="Arial" w:hAnsi="Palatino Linotype" w:cs="Arial"/>
                <w:b/>
                <w:sz w:val="20"/>
                <w:szCs w:val="20"/>
              </w:rPr>
            </w:pPr>
            <w:r w:rsidRPr="00DD51DB">
              <w:rPr>
                <w:rFonts w:ascii="Palatino Linotype" w:eastAsia="Arial" w:hAnsi="Palatino Linotype" w:cs="Arial"/>
                <w:b/>
                <w:sz w:val="20"/>
                <w:szCs w:val="20"/>
              </w:rPr>
              <w:t>Debra Dommen</w:t>
            </w:r>
          </w:p>
          <w:p w:rsidR="007D661D" w:rsidRPr="00DD51DB" w:rsidRDefault="007D661D" w:rsidP="001860DC">
            <w:pPr>
              <w:rPr>
                <w:rFonts w:ascii="Palatino Linotype" w:eastAsia="Arial" w:hAnsi="Palatino Linotype" w:cs="Arial"/>
                <w:b/>
                <w:sz w:val="20"/>
                <w:szCs w:val="20"/>
              </w:rPr>
            </w:pPr>
          </w:p>
        </w:tc>
        <w:tc>
          <w:tcPr>
            <w:tcW w:w="1490" w:type="dxa"/>
          </w:tcPr>
          <w:p w:rsidR="007D661D" w:rsidRPr="009D0183" w:rsidRDefault="007D661D" w:rsidP="007D661D">
            <w:pPr>
              <w:pStyle w:val="ListParagraph"/>
              <w:numPr>
                <w:ilvl w:val="0"/>
                <w:numId w:val="6"/>
              </w:numPr>
              <w:contextualSpacing/>
            </w:pPr>
          </w:p>
        </w:tc>
        <w:tc>
          <w:tcPr>
            <w:tcW w:w="1350" w:type="dxa"/>
          </w:tcPr>
          <w:p w:rsidR="007D661D" w:rsidRPr="009D0183" w:rsidRDefault="007D661D" w:rsidP="001860DC"/>
        </w:tc>
        <w:tc>
          <w:tcPr>
            <w:tcW w:w="1530" w:type="dxa"/>
          </w:tcPr>
          <w:p w:rsidR="007D661D" w:rsidRPr="009D0183" w:rsidRDefault="007D661D" w:rsidP="001860DC"/>
        </w:tc>
        <w:tc>
          <w:tcPr>
            <w:tcW w:w="1530" w:type="dxa"/>
          </w:tcPr>
          <w:p w:rsidR="007D661D" w:rsidRPr="009D0183" w:rsidRDefault="007D661D" w:rsidP="007D661D">
            <w:pPr>
              <w:pStyle w:val="ListParagraph"/>
              <w:numPr>
                <w:ilvl w:val="0"/>
                <w:numId w:val="6"/>
              </w:numPr>
              <w:contextualSpacing/>
            </w:pPr>
          </w:p>
        </w:tc>
        <w:tc>
          <w:tcPr>
            <w:tcW w:w="1170" w:type="dxa"/>
          </w:tcPr>
          <w:p w:rsidR="007D661D" w:rsidRPr="009D0183" w:rsidRDefault="007D661D" w:rsidP="007D661D">
            <w:pPr>
              <w:pStyle w:val="ListParagraph"/>
              <w:numPr>
                <w:ilvl w:val="0"/>
                <w:numId w:val="6"/>
              </w:numPr>
              <w:contextualSpacing/>
            </w:pPr>
          </w:p>
        </w:tc>
        <w:tc>
          <w:tcPr>
            <w:tcW w:w="1170" w:type="dxa"/>
          </w:tcPr>
          <w:p w:rsidR="007D661D" w:rsidRPr="009D0183" w:rsidRDefault="007D661D" w:rsidP="001860DC"/>
        </w:tc>
      </w:tr>
      <w:tr w:rsidR="007D661D" w:rsidTr="001860DC">
        <w:trPr>
          <w:trHeight w:val="198"/>
        </w:trPr>
        <w:tc>
          <w:tcPr>
            <w:tcW w:w="1570" w:type="dxa"/>
          </w:tcPr>
          <w:p w:rsidR="007D661D" w:rsidRPr="00DD51DB" w:rsidRDefault="007D661D" w:rsidP="001860DC">
            <w:pPr>
              <w:rPr>
                <w:rFonts w:ascii="Palatino Linotype" w:eastAsia="Arial" w:hAnsi="Palatino Linotype" w:cs="Arial"/>
                <w:b/>
                <w:sz w:val="20"/>
                <w:szCs w:val="20"/>
              </w:rPr>
            </w:pPr>
            <w:r w:rsidRPr="00DD51DB">
              <w:rPr>
                <w:rFonts w:ascii="Palatino Linotype" w:eastAsia="Arial" w:hAnsi="Palatino Linotype" w:cs="Arial"/>
                <w:b/>
                <w:sz w:val="20"/>
                <w:szCs w:val="20"/>
              </w:rPr>
              <w:t>Jeri Gill</w:t>
            </w:r>
          </w:p>
          <w:p w:rsidR="007D661D" w:rsidRPr="00DD51DB" w:rsidRDefault="007D661D" w:rsidP="001860DC">
            <w:pPr>
              <w:rPr>
                <w:rFonts w:ascii="Palatino Linotype" w:eastAsia="Arial" w:hAnsi="Palatino Linotype" w:cs="Arial"/>
                <w:b/>
                <w:sz w:val="20"/>
                <w:szCs w:val="20"/>
              </w:rPr>
            </w:pPr>
          </w:p>
        </w:tc>
        <w:tc>
          <w:tcPr>
            <w:tcW w:w="1490" w:type="dxa"/>
          </w:tcPr>
          <w:p w:rsidR="007D661D" w:rsidRPr="009D0183" w:rsidRDefault="007D661D" w:rsidP="007D661D">
            <w:pPr>
              <w:pStyle w:val="ListParagraph"/>
              <w:numPr>
                <w:ilvl w:val="0"/>
                <w:numId w:val="6"/>
              </w:numPr>
              <w:contextualSpacing/>
            </w:pPr>
          </w:p>
        </w:tc>
        <w:tc>
          <w:tcPr>
            <w:tcW w:w="1350" w:type="dxa"/>
          </w:tcPr>
          <w:p w:rsidR="007D661D" w:rsidRPr="009D0183" w:rsidRDefault="007D661D" w:rsidP="001860DC"/>
        </w:tc>
        <w:tc>
          <w:tcPr>
            <w:tcW w:w="1530" w:type="dxa"/>
          </w:tcPr>
          <w:p w:rsidR="007D661D" w:rsidRPr="009D0183" w:rsidRDefault="007D661D" w:rsidP="001860DC"/>
        </w:tc>
        <w:tc>
          <w:tcPr>
            <w:tcW w:w="1530" w:type="dxa"/>
          </w:tcPr>
          <w:p w:rsidR="007D661D" w:rsidRPr="009D0183" w:rsidRDefault="007D661D" w:rsidP="007D661D">
            <w:pPr>
              <w:pStyle w:val="ListParagraph"/>
              <w:numPr>
                <w:ilvl w:val="0"/>
                <w:numId w:val="6"/>
              </w:numPr>
              <w:contextualSpacing/>
            </w:pPr>
          </w:p>
        </w:tc>
        <w:tc>
          <w:tcPr>
            <w:tcW w:w="1170" w:type="dxa"/>
          </w:tcPr>
          <w:p w:rsidR="007D661D" w:rsidRPr="009D0183" w:rsidRDefault="007D661D" w:rsidP="007D661D">
            <w:pPr>
              <w:pStyle w:val="ListParagraph"/>
              <w:numPr>
                <w:ilvl w:val="0"/>
                <w:numId w:val="6"/>
              </w:numPr>
              <w:contextualSpacing/>
            </w:pPr>
          </w:p>
        </w:tc>
        <w:tc>
          <w:tcPr>
            <w:tcW w:w="1170" w:type="dxa"/>
          </w:tcPr>
          <w:p w:rsidR="007D661D" w:rsidRPr="009D0183" w:rsidRDefault="007D661D" w:rsidP="001860DC"/>
        </w:tc>
      </w:tr>
      <w:tr w:rsidR="007D661D" w:rsidTr="001860DC">
        <w:trPr>
          <w:trHeight w:val="198"/>
        </w:trPr>
        <w:tc>
          <w:tcPr>
            <w:tcW w:w="1570" w:type="dxa"/>
          </w:tcPr>
          <w:p w:rsidR="007D661D" w:rsidRPr="00DD51DB" w:rsidRDefault="007D661D" w:rsidP="001860DC">
            <w:pPr>
              <w:rPr>
                <w:rFonts w:ascii="Palatino Linotype" w:eastAsia="Arial" w:hAnsi="Palatino Linotype" w:cs="Arial"/>
                <w:b/>
                <w:sz w:val="20"/>
                <w:szCs w:val="20"/>
              </w:rPr>
            </w:pPr>
            <w:r w:rsidRPr="00DD51DB">
              <w:rPr>
                <w:rFonts w:ascii="Palatino Linotype" w:eastAsia="Arial" w:hAnsi="Palatino Linotype" w:cs="Arial"/>
                <w:b/>
                <w:sz w:val="20"/>
                <w:szCs w:val="20"/>
              </w:rPr>
              <w:t>Charles Hossom</w:t>
            </w:r>
          </w:p>
          <w:p w:rsidR="007D661D" w:rsidRPr="00DD51DB" w:rsidRDefault="007D661D" w:rsidP="001860DC">
            <w:pPr>
              <w:rPr>
                <w:rFonts w:ascii="Palatino Linotype" w:eastAsia="Arial" w:hAnsi="Palatino Linotype" w:cs="Arial"/>
                <w:b/>
                <w:sz w:val="20"/>
                <w:szCs w:val="20"/>
              </w:rPr>
            </w:pPr>
          </w:p>
        </w:tc>
        <w:tc>
          <w:tcPr>
            <w:tcW w:w="1490" w:type="dxa"/>
          </w:tcPr>
          <w:p w:rsidR="007D661D" w:rsidRPr="009D0183" w:rsidRDefault="007D661D" w:rsidP="007D661D">
            <w:pPr>
              <w:pStyle w:val="ListParagraph"/>
              <w:numPr>
                <w:ilvl w:val="0"/>
                <w:numId w:val="6"/>
              </w:numPr>
              <w:contextualSpacing/>
            </w:pPr>
          </w:p>
        </w:tc>
        <w:tc>
          <w:tcPr>
            <w:tcW w:w="1350" w:type="dxa"/>
          </w:tcPr>
          <w:p w:rsidR="007D661D" w:rsidRPr="009D0183" w:rsidRDefault="007D661D" w:rsidP="001860DC"/>
        </w:tc>
        <w:tc>
          <w:tcPr>
            <w:tcW w:w="1530" w:type="dxa"/>
          </w:tcPr>
          <w:p w:rsidR="007D661D" w:rsidRPr="009D0183" w:rsidRDefault="007D661D" w:rsidP="001860DC"/>
        </w:tc>
        <w:tc>
          <w:tcPr>
            <w:tcW w:w="1530" w:type="dxa"/>
          </w:tcPr>
          <w:p w:rsidR="007D661D" w:rsidRPr="009D0183" w:rsidRDefault="007D661D" w:rsidP="007D661D">
            <w:pPr>
              <w:pStyle w:val="ListParagraph"/>
              <w:numPr>
                <w:ilvl w:val="0"/>
                <w:numId w:val="6"/>
              </w:numPr>
              <w:contextualSpacing/>
            </w:pPr>
          </w:p>
        </w:tc>
        <w:tc>
          <w:tcPr>
            <w:tcW w:w="1170" w:type="dxa"/>
          </w:tcPr>
          <w:p w:rsidR="007D661D" w:rsidRPr="009D0183" w:rsidRDefault="007D661D" w:rsidP="007D661D">
            <w:pPr>
              <w:pStyle w:val="ListParagraph"/>
              <w:numPr>
                <w:ilvl w:val="0"/>
                <w:numId w:val="6"/>
              </w:numPr>
              <w:contextualSpacing/>
            </w:pPr>
          </w:p>
        </w:tc>
        <w:tc>
          <w:tcPr>
            <w:tcW w:w="1170" w:type="dxa"/>
          </w:tcPr>
          <w:p w:rsidR="007D661D" w:rsidRPr="009D0183" w:rsidRDefault="007D661D" w:rsidP="001860DC"/>
        </w:tc>
      </w:tr>
      <w:tr w:rsidR="007D661D" w:rsidTr="001860DC">
        <w:trPr>
          <w:trHeight w:val="198"/>
        </w:trPr>
        <w:tc>
          <w:tcPr>
            <w:tcW w:w="1570" w:type="dxa"/>
          </w:tcPr>
          <w:p w:rsidR="007D661D" w:rsidRPr="00DD51DB" w:rsidRDefault="007D661D" w:rsidP="001860DC">
            <w:pPr>
              <w:rPr>
                <w:rFonts w:ascii="Palatino Linotype" w:eastAsia="Arial" w:hAnsi="Palatino Linotype" w:cs="Arial"/>
                <w:b/>
                <w:sz w:val="20"/>
                <w:szCs w:val="20"/>
              </w:rPr>
            </w:pPr>
            <w:r w:rsidRPr="00DD51DB">
              <w:rPr>
                <w:rFonts w:ascii="Palatino Linotype" w:eastAsia="Arial" w:hAnsi="Palatino Linotype" w:cs="Arial"/>
                <w:b/>
                <w:sz w:val="20"/>
                <w:szCs w:val="20"/>
              </w:rPr>
              <w:t>Tony LeBlanc</w:t>
            </w:r>
          </w:p>
          <w:p w:rsidR="007D661D" w:rsidRPr="00DD51DB" w:rsidRDefault="007D661D" w:rsidP="001860DC">
            <w:pPr>
              <w:rPr>
                <w:rFonts w:ascii="Palatino Linotype" w:eastAsia="Arial" w:hAnsi="Palatino Linotype" w:cs="Arial"/>
                <w:b/>
                <w:sz w:val="20"/>
                <w:szCs w:val="20"/>
              </w:rPr>
            </w:pPr>
          </w:p>
        </w:tc>
        <w:tc>
          <w:tcPr>
            <w:tcW w:w="1490" w:type="dxa"/>
          </w:tcPr>
          <w:p w:rsidR="007D661D" w:rsidRPr="009D0183" w:rsidRDefault="007D661D" w:rsidP="007D661D">
            <w:pPr>
              <w:pStyle w:val="ListParagraph"/>
              <w:numPr>
                <w:ilvl w:val="0"/>
                <w:numId w:val="6"/>
              </w:numPr>
              <w:contextualSpacing/>
            </w:pPr>
          </w:p>
        </w:tc>
        <w:tc>
          <w:tcPr>
            <w:tcW w:w="1350" w:type="dxa"/>
          </w:tcPr>
          <w:p w:rsidR="007D661D" w:rsidRPr="009D0183" w:rsidRDefault="007D661D" w:rsidP="001860DC"/>
        </w:tc>
        <w:tc>
          <w:tcPr>
            <w:tcW w:w="1530" w:type="dxa"/>
          </w:tcPr>
          <w:p w:rsidR="007D661D" w:rsidRPr="009D0183" w:rsidRDefault="007D661D" w:rsidP="001860DC"/>
        </w:tc>
        <w:tc>
          <w:tcPr>
            <w:tcW w:w="1530" w:type="dxa"/>
          </w:tcPr>
          <w:p w:rsidR="007D661D" w:rsidRPr="009D0183" w:rsidRDefault="007D661D" w:rsidP="007D661D">
            <w:pPr>
              <w:pStyle w:val="ListParagraph"/>
              <w:numPr>
                <w:ilvl w:val="0"/>
                <w:numId w:val="6"/>
              </w:numPr>
              <w:contextualSpacing/>
            </w:pPr>
          </w:p>
        </w:tc>
        <w:tc>
          <w:tcPr>
            <w:tcW w:w="1170" w:type="dxa"/>
          </w:tcPr>
          <w:p w:rsidR="007D661D" w:rsidRPr="009D0183" w:rsidRDefault="007D661D" w:rsidP="007D661D">
            <w:pPr>
              <w:pStyle w:val="ListParagraph"/>
              <w:numPr>
                <w:ilvl w:val="0"/>
                <w:numId w:val="6"/>
              </w:numPr>
              <w:contextualSpacing/>
            </w:pPr>
          </w:p>
        </w:tc>
        <w:tc>
          <w:tcPr>
            <w:tcW w:w="1170" w:type="dxa"/>
          </w:tcPr>
          <w:p w:rsidR="007D661D" w:rsidRPr="009D0183" w:rsidRDefault="007D661D" w:rsidP="001860DC"/>
        </w:tc>
      </w:tr>
      <w:tr w:rsidR="007D661D" w:rsidTr="001860DC">
        <w:trPr>
          <w:trHeight w:val="198"/>
        </w:trPr>
        <w:tc>
          <w:tcPr>
            <w:tcW w:w="1570" w:type="dxa"/>
          </w:tcPr>
          <w:p w:rsidR="007D661D" w:rsidRPr="00DD51DB" w:rsidRDefault="007D661D" w:rsidP="001860DC">
            <w:pPr>
              <w:rPr>
                <w:rFonts w:ascii="Palatino Linotype" w:eastAsia="Arial" w:hAnsi="Palatino Linotype" w:cs="Arial"/>
                <w:b/>
                <w:sz w:val="20"/>
                <w:szCs w:val="20"/>
              </w:rPr>
            </w:pPr>
            <w:r w:rsidRPr="00DD51DB">
              <w:rPr>
                <w:rFonts w:ascii="Palatino Linotype" w:eastAsia="Arial" w:hAnsi="Palatino Linotype" w:cs="Arial"/>
                <w:b/>
                <w:sz w:val="20"/>
                <w:szCs w:val="20"/>
              </w:rPr>
              <w:t>Lucio Perez</w:t>
            </w:r>
          </w:p>
          <w:p w:rsidR="007D661D" w:rsidRPr="00DD51DB" w:rsidRDefault="007D661D" w:rsidP="001860DC">
            <w:pPr>
              <w:rPr>
                <w:rFonts w:ascii="Palatino Linotype" w:eastAsia="Arial" w:hAnsi="Palatino Linotype" w:cs="Arial"/>
                <w:b/>
                <w:sz w:val="20"/>
                <w:szCs w:val="20"/>
              </w:rPr>
            </w:pPr>
          </w:p>
        </w:tc>
        <w:tc>
          <w:tcPr>
            <w:tcW w:w="1490" w:type="dxa"/>
          </w:tcPr>
          <w:p w:rsidR="007D661D" w:rsidRPr="009D0183" w:rsidRDefault="007D661D" w:rsidP="001860DC"/>
        </w:tc>
        <w:tc>
          <w:tcPr>
            <w:tcW w:w="1350" w:type="dxa"/>
          </w:tcPr>
          <w:p w:rsidR="007D661D" w:rsidRPr="009D0183" w:rsidRDefault="007D661D" w:rsidP="007D661D">
            <w:pPr>
              <w:pStyle w:val="ListParagraph"/>
              <w:numPr>
                <w:ilvl w:val="0"/>
                <w:numId w:val="6"/>
              </w:numPr>
              <w:contextualSpacing/>
            </w:pPr>
          </w:p>
        </w:tc>
        <w:tc>
          <w:tcPr>
            <w:tcW w:w="1530" w:type="dxa"/>
          </w:tcPr>
          <w:p w:rsidR="007D661D" w:rsidRPr="009D0183" w:rsidRDefault="007D661D" w:rsidP="007D661D">
            <w:pPr>
              <w:pStyle w:val="ListParagraph"/>
              <w:numPr>
                <w:ilvl w:val="0"/>
                <w:numId w:val="6"/>
              </w:numPr>
              <w:contextualSpacing/>
            </w:pPr>
          </w:p>
        </w:tc>
        <w:tc>
          <w:tcPr>
            <w:tcW w:w="1530" w:type="dxa"/>
          </w:tcPr>
          <w:p w:rsidR="007D661D" w:rsidRPr="009D0183" w:rsidRDefault="007D661D" w:rsidP="001860DC"/>
        </w:tc>
        <w:tc>
          <w:tcPr>
            <w:tcW w:w="1170" w:type="dxa"/>
          </w:tcPr>
          <w:p w:rsidR="007D661D" w:rsidRPr="009D0183" w:rsidRDefault="007D661D" w:rsidP="007D661D">
            <w:pPr>
              <w:pStyle w:val="ListParagraph"/>
              <w:numPr>
                <w:ilvl w:val="0"/>
                <w:numId w:val="6"/>
              </w:numPr>
              <w:contextualSpacing/>
            </w:pPr>
          </w:p>
        </w:tc>
        <w:tc>
          <w:tcPr>
            <w:tcW w:w="1170" w:type="dxa"/>
          </w:tcPr>
          <w:p w:rsidR="007D661D" w:rsidRPr="009D0183" w:rsidRDefault="007D661D" w:rsidP="001860DC"/>
        </w:tc>
      </w:tr>
      <w:tr w:rsidR="007D661D" w:rsidTr="001860DC">
        <w:trPr>
          <w:trHeight w:val="495"/>
        </w:trPr>
        <w:tc>
          <w:tcPr>
            <w:tcW w:w="1570" w:type="dxa"/>
            <w:vMerge w:val="restart"/>
            <w:tcBorders>
              <w:right w:val="single" w:sz="4" w:space="0" w:color="auto"/>
            </w:tcBorders>
          </w:tcPr>
          <w:p w:rsidR="007D661D" w:rsidRPr="00DD51DB" w:rsidRDefault="007D661D" w:rsidP="001860DC">
            <w:pPr>
              <w:rPr>
                <w:rFonts w:ascii="Arial" w:eastAsia="Arial" w:hAnsi="Arial" w:cs="Arial"/>
                <w:b/>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D661D" w:rsidRDefault="007D661D" w:rsidP="001860DC">
            <w:pPr>
              <w:jc w:val="center"/>
              <w:rPr>
                <w:rFonts w:ascii="Arial" w:eastAsia="Arial" w:hAnsi="Arial" w:cs="Arial"/>
                <w:sz w:val="20"/>
                <w:szCs w:val="20"/>
              </w:rPr>
            </w:pPr>
          </w:p>
          <w:p w:rsidR="007D661D" w:rsidRDefault="007D661D" w:rsidP="001860DC">
            <w:pPr>
              <w:jc w:val="center"/>
              <w:rPr>
                <w:rFonts w:ascii="Arial" w:eastAsia="Arial" w:hAnsi="Arial" w:cs="Arial"/>
                <w:sz w:val="20"/>
                <w:szCs w:val="20"/>
              </w:rPr>
            </w:pPr>
            <w:r>
              <w:rPr>
                <w:rFonts w:ascii="Arial" w:eastAsia="Arial" w:hAnsi="Arial" w:cs="Arial"/>
                <w:sz w:val="20"/>
                <w:szCs w:val="20"/>
              </w:rPr>
              <w:t>12</w:t>
            </w:r>
          </w:p>
        </w:tc>
        <w:tc>
          <w:tcPr>
            <w:tcW w:w="135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D661D" w:rsidRDefault="007D661D" w:rsidP="001860DC">
            <w:pPr>
              <w:jc w:val="center"/>
              <w:rPr>
                <w:rFonts w:ascii="Arial" w:eastAsia="Arial" w:hAnsi="Arial" w:cs="Arial"/>
                <w:sz w:val="20"/>
                <w:szCs w:val="20"/>
              </w:rPr>
            </w:pPr>
          </w:p>
          <w:p w:rsidR="007D661D" w:rsidRDefault="007D661D" w:rsidP="001860DC">
            <w:pPr>
              <w:jc w:val="center"/>
              <w:rPr>
                <w:rFonts w:ascii="Arial" w:eastAsia="Arial" w:hAnsi="Arial" w:cs="Arial"/>
                <w:sz w:val="20"/>
                <w:szCs w:val="20"/>
              </w:rPr>
            </w:pPr>
            <w:r>
              <w:rPr>
                <w:rFonts w:ascii="Arial" w:eastAsia="Arial" w:hAnsi="Arial" w:cs="Arial"/>
                <w:sz w:val="20"/>
                <w:szCs w:val="20"/>
              </w:rPr>
              <w:t>4</w:t>
            </w:r>
          </w:p>
        </w:tc>
        <w:tc>
          <w:tcPr>
            <w:tcW w:w="153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D661D" w:rsidRDefault="007D661D" w:rsidP="001860DC">
            <w:pPr>
              <w:jc w:val="center"/>
              <w:rPr>
                <w:rFonts w:ascii="Arial" w:eastAsia="Arial" w:hAnsi="Arial" w:cs="Arial"/>
                <w:sz w:val="20"/>
                <w:szCs w:val="20"/>
              </w:rPr>
            </w:pPr>
          </w:p>
          <w:p w:rsidR="007D661D" w:rsidRDefault="007D661D" w:rsidP="001860DC">
            <w:pPr>
              <w:jc w:val="center"/>
              <w:rPr>
                <w:rFonts w:ascii="Arial" w:eastAsia="Arial" w:hAnsi="Arial" w:cs="Arial"/>
                <w:sz w:val="20"/>
                <w:szCs w:val="20"/>
              </w:rPr>
            </w:pPr>
            <w:r>
              <w:rPr>
                <w:rFonts w:ascii="Arial" w:eastAsia="Arial" w:hAnsi="Arial" w:cs="Arial"/>
                <w:sz w:val="20"/>
                <w:szCs w:val="20"/>
              </w:rPr>
              <w:t>7</w:t>
            </w:r>
          </w:p>
        </w:tc>
        <w:tc>
          <w:tcPr>
            <w:tcW w:w="153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D661D" w:rsidRDefault="007D661D" w:rsidP="001860DC">
            <w:pPr>
              <w:jc w:val="center"/>
              <w:rPr>
                <w:rFonts w:ascii="Arial" w:eastAsia="Arial" w:hAnsi="Arial" w:cs="Arial"/>
                <w:sz w:val="20"/>
                <w:szCs w:val="20"/>
              </w:rPr>
            </w:pPr>
          </w:p>
          <w:p w:rsidR="007D661D" w:rsidRDefault="007D661D" w:rsidP="001860DC">
            <w:pPr>
              <w:jc w:val="center"/>
              <w:rPr>
                <w:rFonts w:ascii="Arial" w:eastAsia="Arial" w:hAnsi="Arial" w:cs="Arial"/>
                <w:sz w:val="20"/>
                <w:szCs w:val="20"/>
              </w:rPr>
            </w:pPr>
            <w:r>
              <w:rPr>
                <w:rFonts w:ascii="Arial" w:eastAsia="Arial" w:hAnsi="Arial" w:cs="Arial"/>
                <w:sz w:val="20"/>
                <w:szCs w:val="20"/>
              </w:rPr>
              <w:t>9</w:t>
            </w:r>
          </w:p>
        </w:tc>
        <w:tc>
          <w:tcPr>
            <w:tcW w:w="117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7D661D" w:rsidRDefault="007D661D" w:rsidP="001860DC">
            <w:pPr>
              <w:jc w:val="center"/>
              <w:rPr>
                <w:rFonts w:ascii="Arial" w:eastAsia="Arial" w:hAnsi="Arial" w:cs="Arial"/>
                <w:sz w:val="20"/>
                <w:szCs w:val="20"/>
              </w:rPr>
            </w:pPr>
          </w:p>
          <w:p w:rsidR="007D661D" w:rsidRDefault="007D661D" w:rsidP="001860DC">
            <w:pPr>
              <w:jc w:val="center"/>
              <w:rPr>
                <w:rFonts w:ascii="Arial" w:eastAsia="Arial" w:hAnsi="Arial" w:cs="Arial"/>
                <w:sz w:val="20"/>
                <w:szCs w:val="20"/>
              </w:rPr>
            </w:pPr>
            <w:r>
              <w:rPr>
                <w:rFonts w:ascii="Arial" w:eastAsia="Arial" w:hAnsi="Arial" w:cs="Arial"/>
                <w:sz w:val="20"/>
                <w:szCs w:val="20"/>
              </w:rPr>
              <w:t>16</w:t>
            </w:r>
          </w:p>
        </w:tc>
        <w:tc>
          <w:tcPr>
            <w:tcW w:w="117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7D661D" w:rsidRDefault="007D661D" w:rsidP="001860DC">
            <w:pPr>
              <w:jc w:val="center"/>
              <w:rPr>
                <w:rFonts w:ascii="Arial" w:eastAsia="Arial" w:hAnsi="Arial" w:cs="Arial"/>
                <w:sz w:val="20"/>
                <w:szCs w:val="20"/>
              </w:rPr>
            </w:pPr>
          </w:p>
          <w:p w:rsidR="007D661D" w:rsidRDefault="007D661D" w:rsidP="001860DC">
            <w:pPr>
              <w:jc w:val="center"/>
              <w:rPr>
                <w:rFonts w:ascii="Arial" w:eastAsia="Arial" w:hAnsi="Arial" w:cs="Arial"/>
                <w:sz w:val="20"/>
                <w:szCs w:val="20"/>
              </w:rPr>
            </w:pPr>
            <w:r>
              <w:rPr>
                <w:rFonts w:ascii="Arial" w:eastAsia="Arial" w:hAnsi="Arial" w:cs="Arial"/>
                <w:sz w:val="20"/>
                <w:szCs w:val="20"/>
              </w:rPr>
              <w:t>0</w:t>
            </w:r>
          </w:p>
        </w:tc>
      </w:tr>
      <w:tr w:rsidR="007D661D" w:rsidTr="001860DC">
        <w:trPr>
          <w:cantSplit/>
          <w:trHeight w:val="908"/>
        </w:trPr>
        <w:tc>
          <w:tcPr>
            <w:tcW w:w="1570" w:type="dxa"/>
            <w:vMerge/>
            <w:tcBorders>
              <w:right w:val="single" w:sz="4" w:space="0" w:color="auto"/>
            </w:tcBorders>
          </w:tcPr>
          <w:p w:rsidR="007D661D" w:rsidRPr="00DD51DB" w:rsidRDefault="007D661D" w:rsidP="001860DC">
            <w:pPr>
              <w:rPr>
                <w:rFonts w:ascii="Arial" w:eastAsia="Arial" w:hAnsi="Arial" w:cs="Arial"/>
                <w:b/>
                <w:sz w:val="20"/>
                <w:szCs w:val="20"/>
              </w:rPr>
            </w:pPr>
          </w:p>
        </w:tc>
        <w:tc>
          <w:tcPr>
            <w:tcW w:w="1490" w:type="dxa"/>
            <w:tcBorders>
              <w:top w:val="single" w:sz="4" w:space="0" w:color="auto"/>
              <w:left w:val="single" w:sz="4" w:space="0" w:color="auto"/>
              <w:right w:val="single" w:sz="4" w:space="0" w:color="auto"/>
            </w:tcBorders>
            <w:textDirection w:val="btLr"/>
          </w:tcPr>
          <w:p w:rsidR="007D661D" w:rsidRPr="00015561" w:rsidRDefault="007D661D" w:rsidP="001860DC">
            <w:pPr>
              <w:ind w:left="113" w:right="113"/>
              <w:jc w:val="center"/>
              <w:rPr>
                <w:rFonts w:ascii="Palatino Linotype" w:eastAsia="Arial" w:hAnsi="Palatino Linotype" w:cs="Arial"/>
                <w:sz w:val="16"/>
                <w:szCs w:val="16"/>
              </w:rPr>
            </w:pPr>
          </w:p>
          <w:p w:rsidR="007D661D" w:rsidRPr="00015561" w:rsidRDefault="007D661D" w:rsidP="001860DC">
            <w:pPr>
              <w:ind w:left="113" w:right="113"/>
              <w:jc w:val="center"/>
              <w:rPr>
                <w:rFonts w:ascii="Palatino Linotype" w:eastAsia="Arial" w:hAnsi="Palatino Linotype" w:cs="Arial"/>
                <w:sz w:val="16"/>
                <w:szCs w:val="16"/>
              </w:rPr>
            </w:pPr>
            <w:r w:rsidRPr="00015561">
              <w:rPr>
                <w:rFonts w:ascii="Palatino Linotype" w:eastAsia="Arial" w:hAnsi="Palatino Linotype" w:cs="Arial"/>
                <w:sz w:val="16"/>
                <w:szCs w:val="16"/>
              </w:rPr>
              <w:t>In Favor</w:t>
            </w:r>
          </w:p>
          <w:p w:rsidR="007D661D" w:rsidRPr="00015561" w:rsidRDefault="007D661D" w:rsidP="001860DC">
            <w:pPr>
              <w:ind w:left="113" w:right="113"/>
              <w:jc w:val="center"/>
              <w:rPr>
                <w:rFonts w:ascii="Palatino Linotype" w:eastAsia="Arial" w:hAnsi="Palatino Linotype" w:cs="Arial"/>
                <w:sz w:val="16"/>
                <w:szCs w:val="16"/>
              </w:rPr>
            </w:pPr>
          </w:p>
        </w:tc>
        <w:tc>
          <w:tcPr>
            <w:tcW w:w="1350" w:type="dxa"/>
            <w:tcBorders>
              <w:top w:val="single" w:sz="4" w:space="0" w:color="auto"/>
              <w:left w:val="single" w:sz="4" w:space="0" w:color="auto"/>
              <w:right w:val="single" w:sz="4" w:space="0" w:color="auto"/>
            </w:tcBorders>
            <w:textDirection w:val="btLr"/>
          </w:tcPr>
          <w:p w:rsidR="007D661D" w:rsidRPr="00015561" w:rsidRDefault="007D661D" w:rsidP="001860DC">
            <w:pPr>
              <w:ind w:left="113" w:right="113"/>
              <w:jc w:val="center"/>
              <w:rPr>
                <w:rFonts w:ascii="Palatino Linotype" w:eastAsia="Arial" w:hAnsi="Palatino Linotype" w:cs="Arial"/>
                <w:sz w:val="16"/>
                <w:szCs w:val="16"/>
              </w:rPr>
            </w:pPr>
          </w:p>
          <w:p w:rsidR="007D661D" w:rsidRPr="00015561" w:rsidRDefault="007D661D" w:rsidP="001860DC">
            <w:pPr>
              <w:ind w:left="113" w:right="113"/>
              <w:jc w:val="center"/>
              <w:rPr>
                <w:rFonts w:ascii="Palatino Linotype" w:eastAsia="Arial" w:hAnsi="Palatino Linotype" w:cs="Arial"/>
                <w:sz w:val="16"/>
                <w:szCs w:val="16"/>
              </w:rPr>
            </w:pPr>
            <w:r w:rsidRPr="00015561">
              <w:rPr>
                <w:rFonts w:ascii="Palatino Linotype" w:eastAsia="Arial" w:hAnsi="Palatino Linotype" w:cs="Arial"/>
                <w:sz w:val="16"/>
                <w:szCs w:val="16"/>
              </w:rPr>
              <w:t>Opposed</w:t>
            </w:r>
          </w:p>
        </w:tc>
        <w:tc>
          <w:tcPr>
            <w:tcW w:w="1530" w:type="dxa"/>
            <w:tcBorders>
              <w:top w:val="single" w:sz="4" w:space="0" w:color="auto"/>
              <w:left w:val="single" w:sz="4" w:space="0" w:color="auto"/>
              <w:right w:val="single" w:sz="4" w:space="0" w:color="auto"/>
            </w:tcBorders>
            <w:textDirection w:val="btLr"/>
          </w:tcPr>
          <w:p w:rsidR="007D661D" w:rsidRPr="00015561" w:rsidRDefault="007D661D" w:rsidP="001860DC">
            <w:pPr>
              <w:ind w:left="113" w:right="113"/>
              <w:jc w:val="center"/>
              <w:rPr>
                <w:rFonts w:ascii="Palatino Linotype" w:eastAsia="Arial" w:hAnsi="Palatino Linotype" w:cs="Arial"/>
                <w:sz w:val="16"/>
                <w:szCs w:val="16"/>
              </w:rPr>
            </w:pPr>
          </w:p>
          <w:p w:rsidR="007D661D" w:rsidRPr="00015561" w:rsidRDefault="007D661D" w:rsidP="001860DC">
            <w:pPr>
              <w:ind w:left="113" w:right="113"/>
              <w:jc w:val="center"/>
              <w:rPr>
                <w:rFonts w:ascii="Palatino Linotype" w:eastAsia="Arial" w:hAnsi="Palatino Linotype" w:cs="Arial"/>
                <w:sz w:val="16"/>
                <w:szCs w:val="16"/>
              </w:rPr>
            </w:pPr>
            <w:r w:rsidRPr="00015561">
              <w:rPr>
                <w:rFonts w:ascii="Palatino Linotype" w:eastAsia="Arial" w:hAnsi="Palatino Linotype" w:cs="Arial"/>
                <w:sz w:val="16"/>
                <w:szCs w:val="16"/>
              </w:rPr>
              <w:t>In Favor</w:t>
            </w:r>
          </w:p>
          <w:p w:rsidR="007D661D" w:rsidRPr="00015561" w:rsidRDefault="007D661D" w:rsidP="001860DC">
            <w:pPr>
              <w:ind w:left="113" w:right="113"/>
              <w:jc w:val="center"/>
              <w:rPr>
                <w:rFonts w:ascii="Palatino Linotype" w:eastAsia="Arial" w:hAnsi="Palatino Linotype" w:cs="Arial"/>
                <w:sz w:val="16"/>
                <w:szCs w:val="16"/>
              </w:rPr>
            </w:pPr>
          </w:p>
        </w:tc>
        <w:tc>
          <w:tcPr>
            <w:tcW w:w="1530" w:type="dxa"/>
            <w:tcBorders>
              <w:top w:val="single" w:sz="4" w:space="0" w:color="auto"/>
              <w:left w:val="single" w:sz="4" w:space="0" w:color="auto"/>
              <w:right w:val="single" w:sz="4" w:space="0" w:color="auto"/>
            </w:tcBorders>
            <w:textDirection w:val="btLr"/>
          </w:tcPr>
          <w:p w:rsidR="007D661D" w:rsidRPr="00015561" w:rsidRDefault="007D661D" w:rsidP="001860DC">
            <w:pPr>
              <w:ind w:left="113" w:right="113"/>
              <w:jc w:val="center"/>
              <w:rPr>
                <w:rFonts w:ascii="Palatino Linotype" w:eastAsia="Arial" w:hAnsi="Palatino Linotype" w:cs="Arial"/>
                <w:sz w:val="16"/>
                <w:szCs w:val="16"/>
              </w:rPr>
            </w:pPr>
          </w:p>
          <w:p w:rsidR="007D661D" w:rsidRPr="00015561" w:rsidRDefault="007D661D" w:rsidP="001860DC">
            <w:pPr>
              <w:ind w:left="113" w:right="113"/>
              <w:jc w:val="center"/>
              <w:rPr>
                <w:rFonts w:ascii="Palatino Linotype" w:eastAsia="Arial" w:hAnsi="Palatino Linotype" w:cs="Arial"/>
                <w:sz w:val="16"/>
                <w:szCs w:val="16"/>
              </w:rPr>
            </w:pPr>
            <w:r w:rsidRPr="00015561">
              <w:rPr>
                <w:rFonts w:ascii="Palatino Linotype" w:eastAsia="Arial" w:hAnsi="Palatino Linotype" w:cs="Arial"/>
                <w:sz w:val="16"/>
                <w:szCs w:val="16"/>
              </w:rPr>
              <w:t>Opposed</w:t>
            </w:r>
          </w:p>
        </w:tc>
        <w:tc>
          <w:tcPr>
            <w:tcW w:w="1170" w:type="dxa"/>
            <w:tcBorders>
              <w:top w:val="single" w:sz="4" w:space="0" w:color="auto"/>
              <w:left w:val="single" w:sz="4" w:space="0" w:color="auto"/>
              <w:right w:val="single" w:sz="4" w:space="0" w:color="auto"/>
            </w:tcBorders>
            <w:textDirection w:val="btLr"/>
          </w:tcPr>
          <w:p w:rsidR="007D661D" w:rsidRPr="00015561" w:rsidRDefault="007D661D" w:rsidP="001860DC">
            <w:pPr>
              <w:ind w:left="113" w:right="113"/>
              <w:jc w:val="center"/>
              <w:rPr>
                <w:rFonts w:ascii="Palatino Linotype" w:eastAsia="Arial" w:hAnsi="Palatino Linotype" w:cs="Arial"/>
                <w:sz w:val="16"/>
                <w:szCs w:val="16"/>
              </w:rPr>
            </w:pPr>
          </w:p>
          <w:p w:rsidR="007D661D" w:rsidRPr="00015561" w:rsidRDefault="007D661D" w:rsidP="001860DC">
            <w:pPr>
              <w:ind w:left="113" w:right="113"/>
              <w:jc w:val="center"/>
              <w:rPr>
                <w:rFonts w:ascii="Palatino Linotype" w:eastAsia="Arial" w:hAnsi="Palatino Linotype" w:cs="Arial"/>
                <w:sz w:val="16"/>
                <w:szCs w:val="16"/>
              </w:rPr>
            </w:pPr>
            <w:r w:rsidRPr="00015561">
              <w:rPr>
                <w:rFonts w:ascii="Palatino Linotype" w:eastAsia="Arial" w:hAnsi="Palatino Linotype" w:cs="Arial"/>
                <w:sz w:val="16"/>
                <w:szCs w:val="16"/>
              </w:rPr>
              <w:t>In Favor</w:t>
            </w:r>
          </w:p>
          <w:p w:rsidR="007D661D" w:rsidRPr="00015561" w:rsidRDefault="007D661D" w:rsidP="001860DC">
            <w:pPr>
              <w:ind w:left="113" w:right="113"/>
              <w:jc w:val="center"/>
              <w:rPr>
                <w:rFonts w:ascii="Palatino Linotype" w:eastAsia="Arial" w:hAnsi="Palatino Linotype" w:cs="Arial"/>
                <w:sz w:val="16"/>
                <w:szCs w:val="16"/>
              </w:rPr>
            </w:pPr>
          </w:p>
        </w:tc>
        <w:tc>
          <w:tcPr>
            <w:tcW w:w="1170" w:type="dxa"/>
            <w:tcBorders>
              <w:top w:val="single" w:sz="4" w:space="0" w:color="auto"/>
              <w:left w:val="single" w:sz="4" w:space="0" w:color="auto"/>
              <w:right w:val="single" w:sz="4" w:space="0" w:color="auto"/>
            </w:tcBorders>
            <w:textDirection w:val="btLr"/>
          </w:tcPr>
          <w:p w:rsidR="007D661D" w:rsidRPr="00015561" w:rsidRDefault="007D661D" w:rsidP="001860DC">
            <w:pPr>
              <w:ind w:left="113" w:right="113"/>
              <w:jc w:val="center"/>
              <w:rPr>
                <w:rFonts w:ascii="Palatino Linotype" w:eastAsia="Arial" w:hAnsi="Palatino Linotype" w:cs="Arial"/>
                <w:sz w:val="16"/>
                <w:szCs w:val="16"/>
              </w:rPr>
            </w:pPr>
          </w:p>
          <w:p w:rsidR="007D661D" w:rsidRPr="00015561" w:rsidRDefault="007D661D" w:rsidP="001860DC">
            <w:pPr>
              <w:ind w:left="113" w:right="113"/>
              <w:jc w:val="center"/>
              <w:rPr>
                <w:rFonts w:ascii="Palatino Linotype" w:eastAsia="Arial" w:hAnsi="Palatino Linotype" w:cs="Arial"/>
                <w:sz w:val="16"/>
                <w:szCs w:val="16"/>
              </w:rPr>
            </w:pPr>
            <w:r w:rsidRPr="00015561">
              <w:rPr>
                <w:rFonts w:ascii="Palatino Linotype" w:eastAsia="Arial" w:hAnsi="Palatino Linotype" w:cs="Arial"/>
                <w:sz w:val="16"/>
                <w:szCs w:val="16"/>
              </w:rPr>
              <w:t>Opposed</w:t>
            </w:r>
          </w:p>
        </w:tc>
      </w:tr>
    </w:tbl>
    <w:p w:rsidR="007D661D" w:rsidRDefault="007D661D" w:rsidP="007D661D"/>
    <w:p w:rsidR="00FD1508" w:rsidRPr="0010070D" w:rsidRDefault="00FD1508" w:rsidP="0010070D">
      <w:pPr>
        <w:widowControl/>
        <w:ind w:left="893" w:firstLine="7"/>
        <w:jc w:val="both"/>
        <w:rPr>
          <w:rFonts w:ascii="Palatino Linotype" w:eastAsia="Times New Roman" w:hAnsi="Palatino Linotype" w:cs="Times New Roman"/>
          <w:b/>
          <w:i/>
          <w:color w:val="0070C0"/>
        </w:rPr>
      </w:pPr>
    </w:p>
    <w:p w:rsidR="0070059B" w:rsidRDefault="0070059B">
      <w:pPr>
        <w:rPr>
          <w:rFonts w:ascii="Arial" w:eastAsia="Arial" w:hAnsi="Arial" w:cs="Arial"/>
        </w:rPr>
      </w:pPr>
    </w:p>
    <w:p w:rsidR="0070059B" w:rsidRPr="00C37CF7" w:rsidRDefault="00FD1508" w:rsidP="00C37CF7">
      <w:pPr>
        <w:numPr>
          <w:ilvl w:val="0"/>
          <w:numId w:val="1"/>
        </w:numPr>
        <w:tabs>
          <w:tab w:val="left" w:pos="349"/>
        </w:tabs>
        <w:spacing w:before="118"/>
        <w:rPr>
          <w:rFonts w:ascii="Arial" w:eastAsia="Arial" w:hAnsi="Arial"/>
          <w:b/>
          <w:bCs/>
          <w:sz w:val="20"/>
          <w:szCs w:val="20"/>
        </w:rPr>
      </w:pPr>
      <w:r w:rsidRPr="00C37CF7">
        <w:rPr>
          <w:rFonts w:ascii="Arial" w:eastAsia="Arial" w:hAnsi="Arial"/>
          <w:b/>
          <w:bCs/>
          <w:sz w:val="20"/>
          <w:szCs w:val="20"/>
        </w:rPr>
        <w:t>COMMITTEE REPORTS</w:t>
      </w:r>
    </w:p>
    <w:p w:rsidR="0070059B" w:rsidRPr="00C37CF7" w:rsidRDefault="0070059B">
      <w:pPr>
        <w:rPr>
          <w:rFonts w:ascii="Arial" w:eastAsia="Arial" w:hAnsi="Arial" w:cs="Arial"/>
          <w:b/>
          <w:bCs/>
          <w:sz w:val="20"/>
          <w:szCs w:val="20"/>
        </w:rPr>
      </w:pPr>
    </w:p>
    <w:p w:rsidR="0070059B" w:rsidRDefault="00FD1508" w:rsidP="0053374C">
      <w:pPr>
        <w:numPr>
          <w:ilvl w:val="0"/>
          <w:numId w:val="1"/>
        </w:numPr>
        <w:tabs>
          <w:tab w:val="left" w:pos="349"/>
        </w:tabs>
        <w:spacing w:before="118"/>
        <w:rPr>
          <w:rFonts w:ascii="Arial" w:eastAsia="Arial" w:hAnsi="Arial"/>
          <w:b/>
          <w:bCs/>
          <w:sz w:val="20"/>
          <w:szCs w:val="20"/>
        </w:rPr>
      </w:pPr>
      <w:r w:rsidRPr="0053374C">
        <w:rPr>
          <w:rFonts w:ascii="Arial" w:eastAsia="Arial" w:hAnsi="Arial"/>
          <w:b/>
          <w:bCs/>
          <w:sz w:val="20"/>
          <w:szCs w:val="20"/>
        </w:rPr>
        <w:t>FUTURE AGENDA ITEMS</w:t>
      </w:r>
      <w:r w:rsidR="00A6293D" w:rsidRPr="0053374C">
        <w:rPr>
          <w:rFonts w:ascii="Arial" w:eastAsia="Arial" w:hAnsi="Arial"/>
          <w:b/>
          <w:bCs/>
          <w:sz w:val="20"/>
          <w:szCs w:val="20"/>
        </w:rPr>
        <w:br/>
      </w:r>
      <w:r w:rsidR="0053374C">
        <w:rPr>
          <w:rFonts w:ascii="Palatino Linotype" w:eastAsia="Arial" w:hAnsi="Palatino Linotype"/>
          <w:b/>
          <w:i/>
          <w:color w:val="0070C0"/>
        </w:rPr>
        <w:t>Luc</w:t>
      </w:r>
      <w:r w:rsidR="00A6293D" w:rsidRPr="0053374C">
        <w:rPr>
          <w:rFonts w:ascii="Palatino Linotype" w:eastAsia="Arial" w:hAnsi="Palatino Linotype"/>
          <w:b/>
          <w:i/>
          <w:color w:val="0070C0"/>
        </w:rPr>
        <w:t xml:space="preserve">io Perez asked staff to bring additional information back </w:t>
      </w:r>
      <w:r w:rsidR="00BE601C">
        <w:rPr>
          <w:rFonts w:ascii="Palatino Linotype" w:eastAsia="Arial" w:hAnsi="Palatino Linotype"/>
          <w:b/>
          <w:i/>
          <w:color w:val="0070C0"/>
        </w:rPr>
        <w:t>on p</w:t>
      </w:r>
      <w:r w:rsidR="0053374C" w:rsidRPr="0053374C">
        <w:rPr>
          <w:rFonts w:ascii="Palatino Linotype" w:eastAsia="Arial" w:hAnsi="Palatino Linotype"/>
          <w:b/>
          <w:i/>
          <w:color w:val="0070C0"/>
        </w:rPr>
        <w:t xml:space="preserve">roxies of intensity of use at the present time with </w:t>
      </w:r>
      <w:r w:rsidR="00BE601C">
        <w:rPr>
          <w:rFonts w:ascii="Palatino Linotype" w:eastAsia="Arial" w:hAnsi="Palatino Linotype"/>
          <w:b/>
          <w:i/>
          <w:color w:val="0070C0"/>
        </w:rPr>
        <w:t xml:space="preserve">regard to </w:t>
      </w:r>
      <w:r w:rsidR="0053374C" w:rsidRPr="0053374C">
        <w:rPr>
          <w:rFonts w:ascii="Palatino Linotype" w:eastAsia="Arial" w:hAnsi="Palatino Linotype"/>
          <w:b/>
          <w:i/>
          <w:color w:val="0070C0"/>
        </w:rPr>
        <w:t>marketing and temporary events in nature</w:t>
      </w:r>
      <w:r w:rsidR="00303CCA">
        <w:rPr>
          <w:rFonts w:ascii="Palatino Linotype" w:eastAsia="Arial" w:hAnsi="Palatino Linotype"/>
          <w:b/>
          <w:i/>
          <w:color w:val="0070C0"/>
        </w:rPr>
        <w:t>;</w:t>
      </w:r>
      <w:r w:rsidR="0053374C" w:rsidRPr="0053374C">
        <w:rPr>
          <w:rFonts w:ascii="Palatino Linotype" w:eastAsia="Arial" w:hAnsi="Palatino Linotype"/>
          <w:b/>
          <w:i/>
          <w:color w:val="0070C0"/>
        </w:rPr>
        <w:t xml:space="preserve"> including </w:t>
      </w:r>
      <w:r w:rsidR="00A6293D" w:rsidRPr="0053374C">
        <w:rPr>
          <w:rFonts w:ascii="Palatino Linotype" w:eastAsia="Arial" w:hAnsi="Palatino Linotype"/>
          <w:b/>
          <w:i/>
          <w:color w:val="0070C0"/>
        </w:rPr>
        <w:t xml:space="preserve">the actual number of full meal service granted and associated with marketing events, </w:t>
      </w:r>
      <w:r w:rsidR="0053374C" w:rsidRPr="0053374C">
        <w:rPr>
          <w:rFonts w:ascii="Palatino Linotype" w:eastAsia="Arial" w:hAnsi="Palatino Linotype"/>
          <w:b/>
          <w:i/>
          <w:color w:val="0070C0"/>
        </w:rPr>
        <w:t>the</w:t>
      </w:r>
      <w:r w:rsidR="00A6293D" w:rsidRPr="0053374C">
        <w:rPr>
          <w:rFonts w:ascii="Palatino Linotype" w:eastAsia="Arial" w:hAnsi="Palatino Linotype"/>
          <w:b/>
          <w:i/>
          <w:color w:val="0070C0"/>
        </w:rPr>
        <w:t xml:space="preserve"> total number of marketing events approved, and a total of temporary events granted including type of events, location of events, and the num</w:t>
      </w:r>
      <w:r w:rsidR="0053374C" w:rsidRPr="0053374C">
        <w:rPr>
          <w:rFonts w:ascii="Palatino Linotype" w:eastAsia="Arial" w:hAnsi="Palatino Linotype"/>
          <w:b/>
          <w:i/>
          <w:color w:val="0070C0"/>
        </w:rPr>
        <w:t>b</w:t>
      </w:r>
      <w:r w:rsidR="00A6293D" w:rsidRPr="0053374C">
        <w:rPr>
          <w:rFonts w:ascii="Palatino Linotype" w:eastAsia="Arial" w:hAnsi="Palatino Linotype"/>
          <w:b/>
          <w:i/>
          <w:color w:val="0070C0"/>
        </w:rPr>
        <w:t xml:space="preserve">er of attendees associated with those events for the </w:t>
      </w:r>
      <w:r w:rsidR="0053374C" w:rsidRPr="0053374C">
        <w:rPr>
          <w:rFonts w:ascii="Palatino Linotype" w:eastAsia="Arial" w:hAnsi="Palatino Linotype"/>
          <w:b/>
          <w:i/>
          <w:color w:val="0070C0"/>
        </w:rPr>
        <w:t>2015 calendar year</w:t>
      </w:r>
      <w:r w:rsidR="00A6293D" w:rsidRPr="0053374C">
        <w:rPr>
          <w:rFonts w:ascii="Palatino Linotype" w:eastAsia="Arial" w:hAnsi="Palatino Linotype"/>
          <w:b/>
          <w:i/>
          <w:color w:val="0070C0"/>
        </w:rPr>
        <w:t>.</w:t>
      </w:r>
      <w:r w:rsidR="00A6293D" w:rsidRPr="0053374C">
        <w:rPr>
          <w:rFonts w:ascii="Arial" w:eastAsia="Arial" w:hAnsi="Arial"/>
          <w:b/>
          <w:bCs/>
          <w:sz w:val="20"/>
          <w:szCs w:val="20"/>
        </w:rPr>
        <w:t xml:space="preserve"> </w:t>
      </w:r>
    </w:p>
    <w:p w:rsidR="00C82A22" w:rsidRPr="00C82A22" w:rsidRDefault="00C82A22" w:rsidP="00C82A22">
      <w:pPr>
        <w:pStyle w:val="ListParagraph"/>
        <w:tabs>
          <w:tab w:val="left" w:pos="893"/>
        </w:tabs>
        <w:spacing w:before="115" w:line="258" w:lineRule="auto"/>
        <w:ind w:left="349" w:right="582"/>
        <w:rPr>
          <w:rFonts w:ascii="Palatino Linotype" w:eastAsia="Arial" w:hAnsi="Palatino Linotype"/>
          <w:b/>
          <w:i/>
          <w:color w:val="0070C0"/>
        </w:rPr>
      </w:pPr>
      <w:r>
        <w:rPr>
          <w:rFonts w:ascii="Palatino Linotype" w:eastAsia="Arial" w:hAnsi="Palatino Linotype"/>
          <w:b/>
          <w:i/>
          <w:color w:val="0070C0"/>
        </w:rPr>
        <w:t>T</w:t>
      </w:r>
      <w:r w:rsidRPr="00C82A22">
        <w:rPr>
          <w:rFonts w:ascii="Palatino Linotype" w:eastAsia="Arial" w:hAnsi="Palatino Linotype"/>
          <w:b/>
          <w:i/>
          <w:color w:val="0070C0"/>
        </w:rPr>
        <w:t xml:space="preserve">opics </w:t>
      </w:r>
      <w:r>
        <w:rPr>
          <w:rFonts w:ascii="Palatino Linotype" w:eastAsia="Arial" w:hAnsi="Palatino Linotype"/>
          <w:b/>
          <w:i/>
          <w:color w:val="0070C0"/>
        </w:rPr>
        <w:t xml:space="preserve">for discussion </w:t>
      </w:r>
      <w:r w:rsidRPr="00C82A22">
        <w:rPr>
          <w:rFonts w:ascii="Palatino Linotype" w:eastAsia="Arial" w:hAnsi="Palatino Linotype"/>
          <w:b/>
          <w:i/>
          <w:color w:val="0070C0"/>
        </w:rPr>
        <w:t xml:space="preserve">at the next meeting </w:t>
      </w:r>
      <w:r>
        <w:rPr>
          <w:rFonts w:ascii="Palatino Linotype" w:eastAsia="Arial" w:hAnsi="Palatino Linotype"/>
          <w:b/>
          <w:i/>
          <w:color w:val="0070C0"/>
        </w:rPr>
        <w:t>of July 13, 2015</w:t>
      </w:r>
      <w:r w:rsidRPr="00C82A22">
        <w:rPr>
          <w:rFonts w:ascii="Palatino Linotype" w:eastAsia="Arial" w:hAnsi="Palatino Linotype"/>
          <w:b/>
          <w:i/>
          <w:color w:val="0070C0"/>
        </w:rPr>
        <w:t xml:space="preserve">- </w:t>
      </w:r>
      <w:bookmarkStart w:id="0" w:name="_GoBack"/>
      <w:bookmarkEnd w:id="0"/>
      <w:r w:rsidRPr="00C82A22">
        <w:rPr>
          <w:rFonts w:ascii="Palatino Linotype" w:eastAsia="Arial" w:hAnsi="Palatino Linotype"/>
          <w:b/>
          <w:i/>
          <w:color w:val="0070C0"/>
        </w:rPr>
        <w:t>c</w:t>
      </w:r>
      <w:r w:rsidR="00FE1BBA">
        <w:rPr>
          <w:rFonts w:ascii="Palatino Linotype" w:eastAsia="Arial" w:hAnsi="Palatino Linotype"/>
          <w:b/>
          <w:i/>
          <w:color w:val="0070C0"/>
        </w:rPr>
        <w:t>ompliance, and variances.</w:t>
      </w:r>
    </w:p>
    <w:p w:rsidR="0053374C" w:rsidRPr="0053374C" w:rsidRDefault="0053374C" w:rsidP="0053374C">
      <w:pPr>
        <w:tabs>
          <w:tab w:val="left" w:pos="349"/>
        </w:tabs>
        <w:spacing w:before="118"/>
        <w:ind w:left="349"/>
        <w:rPr>
          <w:rFonts w:ascii="Arial" w:eastAsia="Arial" w:hAnsi="Arial"/>
          <w:b/>
          <w:bCs/>
          <w:sz w:val="20"/>
          <w:szCs w:val="20"/>
        </w:rPr>
      </w:pPr>
    </w:p>
    <w:p w:rsidR="0070059B" w:rsidRPr="00C37CF7" w:rsidRDefault="00FD1508">
      <w:pPr>
        <w:numPr>
          <w:ilvl w:val="0"/>
          <w:numId w:val="1"/>
        </w:numPr>
        <w:tabs>
          <w:tab w:val="left" w:pos="349"/>
        </w:tabs>
        <w:spacing w:before="118"/>
        <w:rPr>
          <w:rFonts w:ascii="Arial" w:eastAsia="Arial" w:hAnsi="Arial"/>
          <w:b/>
          <w:bCs/>
          <w:sz w:val="20"/>
          <w:szCs w:val="20"/>
        </w:rPr>
      </w:pPr>
      <w:r w:rsidRPr="00C37CF7">
        <w:rPr>
          <w:rFonts w:ascii="Arial" w:eastAsia="Arial" w:hAnsi="Arial"/>
          <w:b/>
          <w:bCs/>
          <w:sz w:val="20"/>
          <w:szCs w:val="20"/>
        </w:rPr>
        <w:t>ADJOURNMENT</w:t>
      </w:r>
    </w:p>
    <w:p w:rsidR="0070059B" w:rsidRDefault="0070059B" w:rsidP="00C37CF7">
      <w:pPr>
        <w:tabs>
          <w:tab w:val="left" w:pos="349"/>
        </w:tabs>
        <w:spacing w:before="118"/>
        <w:ind w:left="349" w:hanging="238"/>
        <w:rPr>
          <w:rFonts w:ascii="Arial" w:eastAsia="Arial" w:hAnsi="Arial" w:cs="Arial"/>
          <w:b/>
          <w:bCs/>
          <w:sz w:val="20"/>
          <w:szCs w:val="20"/>
        </w:rPr>
      </w:pPr>
    </w:p>
    <w:p w:rsidR="00C37CF7" w:rsidRPr="00C37CF7" w:rsidRDefault="00C37CF7" w:rsidP="00C37CF7">
      <w:pPr>
        <w:spacing w:after="240"/>
        <w:ind w:left="349"/>
        <w:jc w:val="right"/>
        <w:rPr>
          <w:rFonts w:ascii="Arial" w:eastAsia="Times New Roman" w:hAnsi="Arial" w:cs="Arial"/>
        </w:rPr>
      </w:pPr>
      <w:r w:rsidRPr="00C37CF7">
        <w:rPr>
          <w:rFonts w:ascii="Arial" w:eastAsia="Times New Roman" w:hAnsi="Arial" w:cs="Arial"/>
        </w:rPr>
        <w:t xml:space="preserve">________________________________________________________ </w:t>
      </w:r>
      <w:r w:rsidRPr="00C37CF7">
        <w:rPr>
          <w:rFonts w:ascii="Arial" w:eastAsia="Times New Roman" w:hAnsi="Arial" w:cs="Arial"/>
        </w:rPr>
        <w:br/>
        <w:t>TED HALL, Chairperson</w:t>
      </w:r>
    </w:p>
    <w:p w:rsidR="00C37CF7" w:rsidRPr="00C37CF7" w:rsidRDefault="00C37CF7" w:rsidP="00C37CF7">
      <w:pPr>
        <w:tabs>
          <w:tab w:val="left" w:pos="349"/>
        </w:tabs>
        <w:spacing w:before="118"/>
        <w:ind w:left="349" w:hanging="238"/>
        <w:rPr>
          <w:rFonts w:ascii="Arial" w:eastAsia="Arial" w:hAnsi="Arial"/>
          <w:b/>
          <w:bCs/>
          <w:sz w:val="20"/>
          <w:szCs w:val="20"/>
        </w:rPr>
      </w:pPr>
      <w:r>
        <w:rPr>
          <w:rFonts w:ascii="Arial" w:eastAsia="Arial" w:hAnsi="Arial"/>
          <w:b/>
          <w:bCs/>
          <w:sz w:val="20"/>
          <w:szCs w:val="20"/>
        </w:rPr>
        <w:t xml:space="preserve"> </w:t>
      </w:r>
    </w:p>
    <w:p w:rsidR="00C37CF7" w:rsidRPr="00C37CF7" w:rsidRDefault="00C37CF7" w:rsidP="00C37CF7">
      <w:pPr>
        <w:spacing w:after="240"/>
        <w:ind w:left="349"/>
        <w:jc w:val="right"/>
        <w:rPr>
          <w:rFonts w:ascii="Arial" w:eastAsia="Times New Roman" w:hAnsi="Arial" w:cs="Arial"/>
        </w:rPr>
      </w:pPr>
      <w:r w:rsidRPr="00C37CF7">
        <w:rPr>
          <w:rFonts w:ascii="Arial" w:eastAsia="Times New Roman" w:hAnsi="Arial" w:cs="Arial"/>
        </w:rPr>
        <w:t>                                    ATTEST: DAVID MORRISON, Secretary-Director</w:t>
      </w:r>
    </w:p>
    <w:p w:rsidR="00C37CF7" w:rsidRPr="00C37CF7" w:rsidRDefault="00C37CF7" w:rsidP="00C37CF7">
      <w:pPr>
        <w:spacing w:after="240"/>
        <w:ind w:left="349"/>
        <w:jc w:val="right"/>
        <w:rPr>
          <w:rFonts w:ascii="Arial" w:eastAsia="Times New Roman" w:hAnsi="Arial" w:cs="Arial"/>
        </w:rPr>
      </w:pPr>
    </w:p>
    <w:p w:rsidR="00C37CF7" w:rsidRPr="00C37CF7" w:rsidRDefault="00C37CF7" w:rsidP="00C37CF7">
      <w:pPr>
        <w:ind w:left="349"/>
        <w:jc w:val="right"/>
        <w:rPr>
          <w:rFonts w:ascii="Arial" w:eastAsia="Times New Roman" w:hAnsi="Arial" w:cs="Arial"/>
        </w:rPr>
      </w:pPr>
      <w:r w:rsidRPr="00C37CF7">
        <w:rPr>
          <w:rFonts w:ascii="Arial" w:eastAsia="Times New Roman" w:hAnsi="Arial" w:cs="Arial"/>
        </w:rPr>
        <w:t>________________________________________________________</w:t>
      </w:r>
      <w:r w:rsidRPr="00C37CF7">
        <w:rPr>
          <w:rFonts w:ascii="Arial" w:eastAsia="Times New Roman" w:hAnsi="Arial" w:cs="Arial"/>
        </w:rPr>
        <w:br/>
        <w:t xml:space="preserve">MELISSA FROST, Clerk of the Committee </w:t>
      </w:r>
    </w:p>
    <w:p w:rsidR="00C37CF7" w:rsidRPr="00C37CF7" w:rsidRDefault="00C37CF7" w:rsidP="00C37CF7">
      <w:pPr>
        <w:ind w:left="349"/>
        <w:rPr>
          <w:rFonts w:ascii="Arial" w:eastAsia="Arial" w:hAnsi="Arial"/>
          <w:sz w:val="20"/>
          <w:szCs w:val="20"/>
        </w:rPr>
      </w:pPr>
    </w:p>
    <w:p w:rsidR="0070059B" w:rsidRDefault="0070059B" w:rsidP="00C37CF7">
      <w:pPr>
        <w:pStyle w:val="BodyText"/>
        <w:spacing w:before="118" w:line="266" w:lineRule="auto"/>
        <w:ind w:right="581"/>
      </w:pPr>
    </w:p>
    <w:sectPr w:rsidR="0070059B" w:rsidSect="003A4E4C">
      <w:headerReference w:type="default" r:id="rId10"/>
      <w:footerReference w:type="default" r:id="rId11"/>
      <w:pgSz w:w="12240" w:h="15840"/>
      <w:pgMar w:top="820" w:right="720" w:bottom="280" w:left="620" w:header="43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289" w:rsidRDefault="000A3289">
      <w:r>
        <w:separator/>
      </w:r>
    </w:p>
  </w:endnote>
  <w:endnote w:type="continuationSeparator" w:id="0">
    <w:p w:rsidR="000A3289" w:rsidRDefault="000A3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briola">
    <w:panose1 w:val="04040605051002020D02"/>
    <w:charset w:val="00"/>
    <w:family w:val="decorative"/>
    <w:pitch w:val="variable"/>
    <w:sig w:usb0="E00002EF" w:usb1="5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F13" w:rsidRDefault="00A34F13" w:rsidP="00A34F13">
    <w:pPr>
      <w:pStyle w:val="Footer"/>
    </w:pPr>
  </w:p>
  <w:p w:rsidR="00A34F13" w:rsidRDefault="00A34F13" w:rsidP="00A34F13">
    <w:pPr>
      <w:pStyle w:val="Footer"/>
      <w:pBdr>
        <w:top w:val="single" w:sz="4" w:space="1" w:color="auto"/>
      </w:pBdr>
      <w:rPr>
        <w:rFonts w:ascii="Arial" w:hAnsi="Arial" w:cs="Arial"/>
        <w:i/>
      </w:rPr>
    </w:pPr>
    <w:r>
      <w:rPr>
        <w:rFonts w:ascii="Arial" w:hAnsi="Arial" w:cs="Arial"/>
        <w:i/>
      </w:rPr>
      <w:t xml:space="preserve">APAC Minutes </w:t>
    </w:r>
    <w:r>
      <w:rPr>
        <w:rFonts w:ascii="Arial" w:hAnsi="Arial" w:cs="Arial"/>
        <w:i/>
      </w:rPr>
      <w:tab/>
      <w:t xml:space="preserve">            </w:t>
    </w:r>
    <w:r>
      <w:rPr>
        <w:rFonts w:ascii="Arial" w:hAnsi="Arial" w:cs="Arial"/>
        <w:i/>
      </w:rPr>
      <w:fldChar w:fldCharType="begin"/>
    </w:r>
    <w:r>
      <w:rPr>
        <w:rFonts w:ascii="Arial" w:hAnsi="Arial" w:cs="Arial"/>
        <w:i/>
      </w:rPr>
      <w:instrText xml:space="preserve"> PAGE </w:instrText>
    </w:r>
    <w:r>
      <w:rPr>
        <w:rFonts w:ascii="Arial" w:hAnsi="Arial" w:cs="Arial"/>
        <w:i/>
      </w:rPr>
      <w:fldChar w:fldCharType="separate"/>
    </w:r>
    <w:r w:rsidR="00FE1BBA">
      <w:rPr>
        <w:rFonts w:ascii="Arial" w:hAnsi="Arial" w:cs="Arial"/>
        <w:i/>
        <w:noProof/>
      </w:rPr>
      <w:t>6</w:t>
    </w:r>
    <w:r>
      <w:rPr>
        <w:rFonts w:ascii="Arial" w:hAnsi="Arial" w:cs="Arial"/>
        <w:i/>
      </w:rPr>
      <w:fldChar w:fldCharType="end"/>
    </w:r>
    <w:r>
      <w:rPr>
        <w:rFonts w:ascii="Arial" w:hAnsi="Arial" w:cs="Arial"/>
        <w:i/>
      </w:rPr>
      <w:t xml:space="preserve"> of </w:t>
    </w:r>
    <w:r>
      <w:rPr>
        <w:rFonts w:ascii="Arial" w:hAnsi="Arial" w:cs="Arial"/>
        <w:i/>
      </w:rPr>
      <w:fldChar w:fldCharType="begin"/>
    </w:r>
    <w:r>
      <w:rPr>
        <w:rFonts w:ascii="Arial" w:hAnsi="Arial" w:cs="Arial"/>
        <w:i/>
      </w:rPr>
      <w:instrText xml:space="preserve"> NUMPAGES  </w:instrText>
    </w:r>
    <w:r>
      <w:rPr>
        <w:rFonts w:ascii="Arial" w:hAnsi="Arial" w:cs="Arial"/>
        <w:i/>
      </w:rPr>
      <w:fldChar w:fldCharType="separate"/>
    </w:r>
    <w:r w:rsidR="00FE1BBA">
      <w:rPr>
        <w:rFonts w:ascii="Arial" w:hAnsi="Arial" w:cs="Arial"/>
        <w:i/>
        <w:noProof/>
      </w:rPr>
      <w:t>6</w:t>
    </w:r>
    <w:r>
      <w:rPr>
        <w:rFonts w:ascii="Arial" w:hAnsi="Arial" w:cs="Arial"/>
        <w:i/>
      </w:rPr>
      <w:fldChar w:fldCharType="end"/>
    </w:r>
    <w:r>
      <w:rPr>
        <w:rFonts w:ascii="Arial" w:hAnsi="Arial" w:cs="Arial"/>
        <w:i/>
      </w:rPr>
      <w:tab/>
      <w:t>June 22, 2015</w:t>
    </w:r>
  </w:p>
  <w:p w:rsidR="00A34F13" w:rsidRDefault="00A34F13" w:rsidP="00A34F13">
    <w:pPr>
      <w:pStyle w:val="Footer"/>
    </w:pPr>
  </w:p>
  <w:p w:rsidR="00A34F13" w:rsidRDefault="00A34F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289" w:rsidRDefault="000A3289">
      <w:r>
        <w:separator/>
      </w:r>
    </w:p>
  </w:footnote>
  <w:footnote w:type="continuationSeparator" w:id="0">
    <w:p w:rsidR="000A3289" w:rsidRDefault="000A3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59B" w:rsidRDefault="0070059B">
    <w:pPr>
      <w:spacing w:line="14" w:lineRule="auto"/>
      <w:rPr>
        <w:sz w:val="20"/>
        <w:szCs w:val="20"/>
      </w:rPr>
    </w:pPr>
  </w:p>
  <w:p w:rsidR="00F24E63" w:rsidRDefault="00F24E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F750C"/>
    <w:multiLevelType w:val="hybridMultilevel"/>
    <w:tmpl w:val="4552D8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4A1E3F"/>
    <w:multiLevelType w:val="hybridMultilevel"/>
    <w:tmpl w:val="BA0AAF1A"/>
    <w:lvl w:ilvl="0" w:tplc="646E422A">
      <w:start w:val="1"/>
      <w:numFmt w:val="decimal"/>
      <w:lvlText w:val="%1."/>
      <w:lvlJc w:val="left"/>
      <w:pPr>
        <w:ind w:left="349" w:hanging="238"/>
      </w:pPr>
      <w:rPr>
        <w:rFonts w:ascii="Arial" w:eastAsia="Arial" w:hAnsi="Arial" w:hint="default"/>
        <w:b/>
        <w:bCs/>
        <w:spacing w:val="-1"/>
        <w:w w:val="102"/>
        <w:sz w:val="20"/>
        <w:szCs w:val="20"/>
      </w:rPr>
    </w:lvl>
    <w:lvl w:ilvl="1" w:tplc="C748A728">
      <w:start w:val="1"/>
      <w:numFmt w:val="upperLetter"/>
      <w:lvlText w:val="%2."/>
      <w:lvlJc w:val="left"/>
      <w:pPr>
        <w:ind w:left="893" w:hanging="544"/>
      </w:pPr>
      <w:rPr>
        <w:rFonts w:ascii="Arial" w:eastAsia="Arial" w:hAnsi="Arial" w:hint="default"/>
        <w:b/>
        <w:bCs/>
        <w:w w:val="93"/>
        <w:position w:val="2"/>
        <w:sz w:val="20"/>
        <w:szCs w:val="20"/>
      </w:rPr>
    </w:lvl>
    <w:lvl w:ilvl="2" w:tplc="1EC6E95C">
      <w:start w:val="1"/>
      <w:numFmt w:val="bullet"/>
      <w:lvlText w:val="•"/>
      <w:lvlJc w:val="left"/>
      <w:pPr>
        <w:ind w:left="2000" w:hanging="544"/>
      </w:pPr>
      <w:rPr>
        <w:rFonts w:hint="default"/>
      </w:rPr>
    </w:lvl>
    <w:lvl w:ilvl="3" w:tplc="20B896D0">
      <w:start w:val="1"/>
      <w:numFmt w:val="bullet"/>
      <w:lvlText w:val="•"/>
      <w:lvlJc w:val="left"/>
      <w:pPr>
        <w:ind w:left="3107" w:hanging="544"/>
      </w:pPr>
      <w:rPr>
        <w:rFonts w:hint="default"/>
      </w:rPr>
    </w:lvl>
    <w:lvl w:ilvl="4" w:tplc="4DA874AE">
      <w:start w:val="1"/>
      <w:numFmt w:val="bullet"/>
      <w:lvlText w:val="•"/>
      <w:lvlJc w:val="left"/>
      <w:pPr>
        <w:ind w:left="4215" w:hanging="544"/>
      </w:pPr>
      <w:rPr>
        <w:rFonts w:hint="default"/>
      </w:rPr>
    </w:lvl>
    <w:lvl w:ilvl="5" w:tplc="B22A8A3A">
      <w:start w:val="1"/>
      <w:numFmt w:val="bullet"/>
      <w:lvlText w:val="•"/>
      <w:lvlJc w:val="left"/>
      <w:pPr>
        <w:ind w:left="5322" w:hanging="544"/>
      </w:pPr>
      <w:rPr>
        <w:rFonts w:hint="default"/>
      </w:rPr>
    </w:lvl>
    <w:lvl w:ilvl="6" w:tplc="61EE5F28">
      <w:start w:val="1"/>
      <w:numFmt w:val="bullet"/>
      <w:lvlText w:val="•"/>
      <w:lvlJc w:val="left"/>
      <w:pPr>
        <w:ind w:left="6430" w:hanging="544"/>
      </w:pPr>
      <w:rPr>
        <w:rFonts w:hint="default"/>
      </w:rPr>
    </w:lvl>
    <w:lvl w:ilvl="7" w:tplc="EF9601FA">
      <w:start w:val="1"/>
      <w:numFmt w:val="bullet"/>
      <w:lvlText w:val="•"/>
      <w:lvlJc w:val="left"/>
      <w:pPr>
        <w:ind w:left="7537" w:hanging="544"/>
      </w:pPr>
      <w:rPr>
        <w:rFonts w:hint="default"/>
      </w:rPr>
    </w:lvl>
    <w:lvl w:ilvl="8" w:tplc="355EC3AE">
      <w:start w:val="1"/>
      <w:numFmt w:val="bullet"/>
      <w:lvlText w:val="•"/>
      <w:lvlJc w:val="left"/>
      <w:pPr>
        <w:ind w:left="8645" w:hanging="544"/>
      </w:pPr>
      <w:rPr>
        <w:rFonts w:hint="default"/>
      </w:rPr>
    </w:lvl>
  </w:abstractNum>
  <w:abstractNum w:abstractNumId="2">
    <w:nsid w:val="32A80E14"/>
    <w:multiLevelType w:val="hybridMultilevel"/>
    <w:tmpl w:val="29ECA5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D50B6A"/>
    <w:multiLevelType w:val="hybridMultilevel"/>
    <w:tmpl w:val="16308E34"/>
    <w:lvl w:ilvl="0" w:tplc="253CB3C0">
      <w:start w:val="1"/>
      <w:numFmt w:val="decimal"/>
      <w:lvlText w:val="(%1)"/>
      <w:lvlJc w:val="left"/>
      <w:pPr>
        <w:ind w:left="1253" w:hanging="360"/>
      </w:pPr>
      <w:rPr>
        <w:rFonts w:hint="default"/>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4">
    <w:nsid w:val="4EA00C94"/>
    <w:multiLevelType w:val="hybridMultilevel"/>
    <w:tmpl w:val="8BFEFA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86243E"/>
    <w:multiLevelType w:val="hybridMultilevel"/>
    <w:tmpl w:val="4DAEA3AA"/>
    <w:lvl w:ilvl="0" w:tplc="52F6142C">
      <w:start w:val="1"/>
      <w:numFmt w:val="decimal"/>
      <w:lvlText w:val="%1."/>
      <w:lvlJc w:val="left"/>
      <w:pPr>
        <w:ind w:left="349" w:hanging="238"/>
      </w:pPr>
      <w:rPr>
        <w:rFonts w:ascii="Arial" w:eastAsia="Arial" w:hAnsi="Arial" w:hint="default"/>
        <w:b/>
        <w:bCs/>
        <w:spacing w:val="-1"/>
        <w:w w:val="102"/>
        <w:sz w:val="20"/>
        <w:szCs w:val="20"/>
      </w:rPr>
    </w:lvl>
    <w:lvl w:ilvl="1" w:tplc="DCC6136A">
      <w:start w:val="1"/>
      <w:numFmt w:val="upperLetter"/>
      <w:lvlText w:val="%2."/>
      <w:lvlJc w:val="left"/>
      <w:pPr>
        <w:ind w:left="893" w:hanging="544"/>
      </w:pPr>
      <w:rPr>
        <w:rFonts w:ascii="Arial" w:eastAsia="Arial" w:hAnsi="Arial" w:hint="default"/>
        <w:b/>
        <w:bCs/>
        <w:w w:val="93"/>
        <w:sz w:val="20"/>
        <w:szCs w:val="20"/>
      </w:rPr>
    </w:lvl>
    <w:lvl w:ilvl="2" w:tplc="30849A08">
      <w:start w:val="1"/>
      <w:numFmt w:val="bullet"/>
      <w:lvlText w:val="•"/>
      <w:lvlJc w:val="left"/>
      <w:pPr>
        <w:ind w:left="2000" w:hanging="544"/>
      </w:pPr>
      <w:rPr>
        <w:rFonts w:hint="default"/>
      </w:rPr>
    </w:lvl>
    <w:lvl w:ilvl="3" w:tplc="8C52BBD8">
      <w:start w:val="1"/>
      <w:numFmt w:val="bullet"/>
      <w:lvlText w:val="•"/>
      <w:lvlJc w:val="left"/>
      <w:pPr>
        <w:ind w:left="3107" w:hanging="544"/>
      </w:pPr>
      <w:rPr>
        <w:rFonts w:hint="default"/>
      </w:rPr>
    </w:lvl>
    <w:lvl w:ilvl="4" w:tplc="F47A974A">
      <w:start w:val="1"/>
      <w:numFmt w:val="bullet"/>
      <w:lvlText w:val="•"/>
      <w:lvlJc w:val="left"/>
      <w:pPr>
        <w:ind w:left="4215" w:hanging="544"/>
      </w:pPr>
      <w:rPr>
        <w:rFonts w:hint="default"/>
      </w:rPr>
    </w:lvl>
    <w:lvl w:ilvl="5" w:tplc="802A682C">
      <w:start w:val="1"/>
      <w:numFmt w:val="bullet"/>
      <w:lvlText w:val="•"/>
      <w:lvlJc w:val="left"/>
      <w:pPr>
        <w:ind w:left="5322" w:hanging="544"/>
      </w:pPr>
      <w:rPr>
        <w:rFonts w:hint="default"/>
      </w:rPr>
    </w:lvl>
    <w:lvl w:ilvl="6" w:tplc="E218567E">
      <w:start w:val="1"/>
      <w:numFmt w:val="bullet"/>
      <w:lvlText w:val="•"/>
      <w:lvlJc w:val="left"/>
      <w:pPr>
        <w:ind w:left="6430" w:hanging="544"/>
      </w:pPr>
      <w:rPr>
        <w:rFonts w:hint="default"/>
      </w:rPr>
    </w:lvl>
    <w:lvl w:ilvl="7" w:tplc="8A98817C">
      <w:start w:val="1"/>
      <w:numFmt w:val="bullet"/>
      <w:lvlText w:val="•"/>
      <w:lvlJc w:val="left"/>
      <w:pPr>
        <w:ind w:left="7537" w:hanging="544"/>
      </w:pPr>
      <w:rPr>
        <w:rFonts w:hint="default"/>
      </w:rPr>
    </w:lvl>
    <w:lvl w:ilvl="8" w:tplc="EC480EA6">
      <w:start w:val="1"/>
      <w:numFmt w:val="bullet"/>
      <w:lvlText w:val="•"/>
      <w:lvlJc w:val="left"/>
      <w:pPr>
        <w:ind w:left="8645" w:hanging="544"/>
      </w:pPr>
      <w:rPr>
        <w:rFont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59B"/>
    <w:rsid w:val="00023A99"/>
    <w:rsid w:val="000A3289"/>
    <w:rsid w:val="000A5A14"/>
    <w:rsid w:val="0010070D"/>
    <w:rsid w:val="00147633"/>
    <w:rsid w:val="001D6057"/>
    <w:rsid w:val="002A0A19"/>
    <w:rsid w:val="002A6775"/>
    <w:rsid w:val="002D448D"/>
    <w:rsid w:val="002D4CDB"/>
    <w:rsid w:val="00303CCA"/>
    <w:rsid w:val="003334D0"/>
    <w:rsid w:val="00351687"/>
    <w:rsid w:val="003A4E4C"/>
    <w:rsid w:val="003C128A"/>
    <w:rsid w:val="004407BC"/>
    <w:rsid w:val="004F0E04"/>
    <w:rsid w:val="0053374C"/>
    <w:rsid w:val="005D5A89"/>
    <w:rsid w:val="00604B46"/>
    <w:rsid w:val="00645DC0"/>
    <w:rsid w:val="0070059B"/>
    <w:rsid w:val="007D661D"/>
    <w:rsid w:val="00833095"/>
    <w:rsid w:val="008555E4"/>
    <w:rsid w:val="008A4E7A"/>
    <w:rsid w:val="00A34F13"/>
    <w:rsid w:val="00A6293D"/>
    <w:rsid w:val="00A724EE"/>
    <w:rsid w:val="00AA59F5"/>
    <w:rsid w:val="00B128AE"/>
    <w:rsid w:val="00BD6E6D"/>
    <w:rsid w:val="00BE601C"/>
    <w:rsid w:val="00C24C2E"/>
    <w:rsid w:val="00C2632F"/>
    <w:rsid w:val="00C37CF7"/>
    <w:rsid w:val="00C40E7E"/>
    <w:rsid w:val="00C434AD"/>
    <w:rsid w:val="00C82A22"/>
    <w:rsid w:val="00CF34FC"/>
    <w:rsid w:val="00EC437B"/>
    <w:rsid w:val="00F24E63"/>
    <w:rsid w:val="00F770D6"/>
    <w:rsid w:val="00FD1508"/>
    <w:rsid w:val="00FE1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411" w:hanging="17"/>
      <w:outlineLvl w:val="0"/>
    </w:pPr>
    <w:rPr>
      <w:rFonts w:ascii="Arial" w:eastAsia="Arial" w:hAnsi="Arial"/>
      <w:b/>
      <w:bCs/>
      <w:sz w:val="35"/>
      <w:szCs w:val="35"/>
    </w:rPr>
  </w:style>
  <w:style w:type="paragraph" w:styleId="Heading2">
    <w:name w:val="heading 2"/>
    <w:basedOn w:val="Normal"/>
    <w:uiPriority w:val="1"/>
    <w:qFormat/>
    <w:pPr>
      <w:spacing w:before="118"/>
      <w:ind w:left="349" w:hanging="238"/>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49"/>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A4E4C"/>
    <w:pPr>
      <w:tabs>
        <w:tab w:val="center" w:pos="4680"/>
        <w:tab w:val="right" w:pos="9360"/>
      </w:tabs>
    </w:pPr>
  </w:style>
  <w:style w:type="character" w:customStyle="1" w:styleId="HeaderChar">
    <w:name w:val="Header Char"/>
    <w:basedOn w:val="DefaultParagraphFont"/>
    <w:link w:val="Header"/>
    <w:uiPriority w:val="99"/>
    <w:rsid w:val="003A4E4C"/>
  </w:style>
  <w:style w:type="paragraph" w:styleId="Footer">
    <w:name w:val="footer"/>
    <w:basedOn w:val="Normal"/>
    <w:link w:val="FooterChar"/>
    <w:uiPriority w:val="99"/>
    <w:unhideWhenUsed/>
    <w:rsid w:val="003A4E4C"/>
    <w:pPr>
      <w:tabs>
        <w:tab w:val="center" w:pos="4680"/>
        <w:tab w:val="right" w:pos="9360"/>
      </w:tabs>
    </w:pPr>
  </w:style>
  <w:style w:type="character" w:customStyle="1" w:styleId="FooterChar">
    <w:name w:val="Footer Char"/>
    <w:basedOn w:val="DefaultParagraphFont"/>
    <w:link w:val="Footer"/>
    <w:uiPriority w:val="99"/>
    <w:rsid w:val="003A4E4C"/>
  </w:style>
  <w:style w:type="paragraph" w:styleId="PlainText">
    <w:name w:val="Plain Text"/>
    <w:basedOn w:val="Normal"/>
    <w:link w:val="PlainTextChar"/>
    <w:uiPriority w:val="99"/>
    <w:semiHidden/>
    <w:unhideWhenUsed/>
    <w:rsid w:val="000A5A14"/>
    <w:pPr>
      <w:widowControl/>
    </w:pPr>
    <w:rPr>
      <w:rFonts w:ascii="Gabriola" w:hAnsi="Gabriola"/>
      <w:color w:val="7030A0"/>
      <w:sz w:val="28"/>
      <w:szCs w:val="24"/>
    </w:rPr>
  </w:style>
  <w:style w:type="character" w:customStyle="1" w:styleId="PlainTextChar">
    <w:name w:val="Plain Text Char"/>
    <w:basedOn w:val="DefaultParagraphFont"/>
    <w:link w:val="PlainText"/>
    <w:uiPriority w:val="99"/>
    <w:semiHidden/>
    <w:rsid w:val="000A5A14"/>
    <w:rPr>
      <w:rFonts w:ascii="Gabriola" w:hAnsi="Gabriola"/>
      <w:color w:val="7030A0"/>
      <w:sz w:val="28"/>
      <w:szCs w:val="24"/>
    </w:rPr>
  </w:style>
  <w:style w:type="character" w:styleId="Emphasis">
    <w:name w:val="Emphasis"/>
    <w:basedOn w:val="DefaultParagraphFont"/>
    <w:uiPriority w:val="20"/>
    <w:qFormat/>
    <w:rsid w:val="00B128AE"/>
    <w:rPr>
      <w:b/>
      <w:bCs/>
      <w:i w:val="0"/>
      <w:iCs w:val="0"/>
    </w:rPr>
  </w:style>
  <w:style w:type="table" w:styleId="TableGrid">
    <w:name w:val="Table Grid"/>
    <w:basedOn w:val="TableNormal"/>
    <w:uiPriority w:val="59"/>
    <w:rsid w:val="007D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7D661D"/>
    <w:pPr>
      <w:widowControl/>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3A99"/>
    <w:rPr>
      <w:rFonts w:ascii="Tahoma" w:hAnsi="Tahoma" w:cs="Tahoma"/>
      <w:sz w:val="16"/>
      <w:szCs w:val="16"/>
    </w:rPr>
  </w:style>
  <w:style w:type="character" w:customStyle="1" w:styleId="BalloonTextChar">
    <w:name w:val="Balloon Text Char"/>
    <w:basedOn w:val="DefaultParagraphFont"/>
    <w:link w:val="BalloonText"/>
    <w:uiPriority w:val="99"/>
    <w:semiHidden/>
    <w:rsid w:val="00023A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411" w:hanging="17"/>
      <w:outlineLvl w:val="0"/>
    </w:pPr>
    <w:rPr>
      <w:rFonts w:ascii="Arial" w:eastAsia="Arial" w:hAnsi="Arial"/>
      <w:b/>
      <w:bCs/>
      <w:sz w:val="35"/>
      <w:szCs w:val="35"/>
    </w:rPr>
  </w:style>
  <w:style w:type="paragraph" w:styleId="Heading2">
    <w:name w:val="heading 2"/>
    <w:basedOn w:val="Normal"/>
    <w:uiPriority w:val="1"/>
    <w:qFormat/>
    <w:pPr>
      <w:spacing w:before="118"/>
      <w:ind w:left="349" w:hanging="238"/>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49"/>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A4E4C"/>
    <w:pPr>
      <w:tabs>
        <w:tab w:val="center" w:pos="4680"/>
        <w:tab w:val="right" w:pos="9360"/>
      </w:tabs>
    </w:pPr>
  </w:style>
  <w:style w:type="character" w:customStyle="1" w:styleId="HeaderChar">
    <w:name w:val="Header Char"/>
    <w:basedOn w:val="DefaultParagraphFont"/>
    <w:link w:val="Header"/>
    <w:uiPriority w:val="99"/>
    <w:rsid w:val="003A4E4C"/>
  </w:style>
  <w:style w:type="paragraph" w:styleId="Footer">
    <w:name w:val="footer"/>
    <w:basedOn w:val="Normal"/>
    <w:link w:val="FooterChar"/>
    <w:uiPriority w:val="99"/>
    <w:unhideWhenUsed/>
    <w:rsid w:val="003A4E4C"/>
    <w:pPr>
      <w:tabs>
        <w:tab w:val="center" w:pos="4680"/>
        <w:tab w:val="right" w:pos="9360"/>
      </w:tabs>
    </w:pPr>
  </w:style>
  <w:style w:type="character" w:customStyle="1" w:styleId="FooterChar">
    <w:name w:val="Footer Char"/>
    <w:basedOn w:val="DefaultParagraphFont"/>
    <w:link w:val="Footer"/>
    <w:uiPriority w:val="99"/>
    <w:rsid w:val="003A4E4C"/>
  </w:style>
  <w:style w:type="paragraph" w:styleId="PlainText">
    <w:name w:val="Plain Text"/>
    <w:basedOn w:val="Normal"/>
    <w:link w:val="PlainTextChar"/>
    <w:uiPriority w:val="99"/>
    <w:semiHidden/>
    <w:unhideWhenUsed/>
    <w:rsid w:val="000A5A14"/>
    <w:pPr>
      <w:widowControl/>
    </w:pPr>
    <w:rPr>
      <w:rFonts w:ascii="Gabriola" w:hAnsi="Gabriola"/>
      <w:color w:val="7030A0"/>
      <w:sz w:val="28"/>
      <w:szCs w:val="24"/>
    </w:rPr>
  </w:style>
  <w:style w:type="character" w:customStyle="1" w:styleId="PlainTextChar">
    <w:name w:val="Plain Text Char"/>
    <w:basedOn w:val="DefaultParagraphFont"/>
    <w:link w:val="PlainText"/>
    <w:uiPriority w:val="99"/>
    <w:semiHidden/>
    <w:rsid w:val="000A5A14"/>
    <w:rPr>
      <w:rFonts w:ascii="Gabriola" w:hAnsi="Gabriola"/>
      <w:color w:val="7030A0"/>
      <w:sz w:val="28"/>
      <w:szCs w:val="24"/>
    </w:rPr>
  </w:style>
  <w:style w:type="character" w:styleId="Emphasis">
    <w:name w:val="Emphasis"/>
    <w:basedOn w:val="DefaultParagraphFont"/>
    <w:uiPriority w:val="20"/>
    <w:qFormat/>
    <w:rsid w:val="00B128AE"/>
    <w:rPr>
      <w:b/>
      <w:bCs/>
      <w:i w:val="0"/>
      <w:iCs w:val="0"/>
    </w:rPr>
  </w:style>
  <w:style w:type="table" w:styleId="TableGrid">
    <w:name w:val="Table Grid"/>
    <w:basedOn w:val="TableNormal"/>
    <w:uiPriority w:val="59"/>
    <w:rsid w:val="007D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7D661D"/>
    <w:pPr>
      <w:widowControl/>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3A99"/>
    <w:rPr>
      <w:rFonts w:ascii="Tahoma" w:hAnsi="Tahoma" w:cs="Tahoma"/>
      <w:sz w:val="16"/>
      <w:szCs w:val="16"/>
    </w:rPr>
  </w:style>
  <w:style w:type="character" w:customStyle="1" w:styleId="BalloonTextChar">
    <w:name w:val="Balloon Text Char"/>
    <w:basedOn w:val="DefaultParagraphFont"/>
    <w:link w:val="BalloonText"/>
    <w:uiPriority w:val="99"/>
    <w:semiHidden/>
    <w:rsid w:val="00023A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E560F-E714-4414-9884-E475D684D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2257</Words>
  <Characters>12869</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15096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Morrison, David</dc:creator>
  <cp:lastModifiedBy>Morrison, David</cp:lastModifiedBy>
  <cp:revision>2</cp:revision>
  <cp:lastPrinted>2015-07-08T15:36:00Z</cp:lastPrinted>
  <dcterms:created xsi:type="dcterms:W3CDTF">2015-07-09T05:43:00Z</dcterms:created>
  <dcterms:modified xsi:type="dcterms:W3CDTF">2015-07-09T05:43:00Z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2015-07-07T00:00:00Z</vt:filetime>
  </property>
  <property fmtid="{D5CDD505-2E9C-101B-9397-08002B2CF9AE}" pid="3" name="LastSaved">
    <vt:filetime>2015-07-07T00:00:00Z</vt:filetime>
  </property>
</Properties>
</file>