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02" w:rsidRDefault="00707B02" w:rsidP="00700F4F">
      <w:pPr>
        <w:jc w:val="center"/>
        <w:rPr>
          <w:rFonts w:ascii="Arial Narrow" w:hAnsi="Arial Narrow" w:cs="Arial"/>
          <w:b/>
          <w:sz w:val="24"/>
          <w:szCs w:val="24"/>
        </w:rPr>
      </w:pPr>
      <w:r w:rsidRPr="00707B02">
        <w:rPr>
          <w:rFonts w:ascii="Arial Narrow" w:hAnsi="Arial Narrow" w:cs="Arial"/>
          <w:b/>
          <w:noProof/>
          <w:sz w:val="24"/>
          <w:szCs w:val="24"/>
        </w:rPr>
        <w:drawing>
          <wp:anchor distT="0" distB="0" distL="0" distR="0" simplePos="0" relativeHeight="251659776" behindDoc="0" locked="0" layoutInCell="1" allowOverlap="0" wp14:anchorId="3547175F" wp14:editId="035854A8">
            <wp:simplePos x="0" y="0"/>
            <wp:positionH relativeFrom="margin">
              <wp:posOffset>190500</wp:posOffset>
            </wp:positionH>
            <wp:positionV relativeFrom="topMargin">
              <wp:posOffset>190500</wp:posOffset>
            </wp:positionV>
            <wp:extent cx="1318260" cy="1536065"/>
            <wp:effectExtent l="0" t="0" r="0" b="698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0DD9" w:rsidRPr="00707B02" w:rsidRDefault="005C0DD9" w:rsidP="00700F4F">
      <w:pPr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 w:rsidRPr="00707B02">
        <w:rPr>
          <w:rFonts w:ascii="Arial Narrow" w:hAnsi="Arial Narrow" w:cs="Arial"/>
          <w:b/>
          <w:sz w:val="24"/>
          <w:szCs w:val="24"/>
        </w:rPr>
        <w:t>NAPA SPECIAL INVESTIGATIONS BUREAU</w:t>
      </w:r>
    </w:p>
    <w:p w:rsidR="005C0DD9" w:rsidRPr="00707B02" w:rsidRDefault="005C0DD9" w:rsidP="00F555ED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707B02">
        <w:rPr>
          <w:rFonts w:ascii="Arial Narrow" w:hAnsi="Arial Narrow" w:cs="Arial"/>
          <w:b/>
          <w:sz w:val="24"/>
          <w:szCs w:val="24"/>
        </w:rPr>
        <w:t>GOVERNING BOARD</w:t>
      </w:r>
    </w:p>
    <w:p w:rsidR="005C0DD9" w:rsidRPr="00707B02" w:rsidRDefault="005C0DD9" w:rsidP="00D2527E">
      <w:pPr>
        <w:jc w:val="center"/>
        <w:rPr>
          <w:rFonts w:ascii="Arial Narrow" w:hAnsi="Arial Narrow" w:cs="Arial"/>
          <w:b/>
          <w:sz w:val="24"/>
          <w:szCs w:val="24"/>
        </w:rPr>
      </w:pPr>
      <w:r w:rsidRPr="00707B02">
        <w:rPr>
          <w:rFonts w:ascii="Arial Narrow" w:hAnsi="Arial Narrow" w:cs="Arial"/>
          <w:b/>
          <w:sz w:val="24"/>
          <w:szCs w:val="24"/>
        </w:rPr>
        <w:t>OPEN MEETING MINUTES</w:t>
      </w:r>
    </w:p>
    <w:p w:rsidR="006B7060" w:rsidRPr="00707B02" w:rsidRDefault="008F3F07" w:rsidP="00D2527E">
      <w:pPr>
        <w:jc w:val="center"/>
        <w:rPr>
          <w:rFonts w:ascii="Arial Narrow" w:hAnsi="Arial Narrow" w:cs="Arial"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JANUARY 2015</w:t>
      </w:r>
    </w:p>
    <w:p w:rsidR="00202239" w:rsidRPr="00707B02" w:rsidRDefault="00202239" w:rsidP="007E6EA1">
      <w:pPr>
        <w:jc w:val="center"/>
        <w:rPr>
          <w:rFonts w:ascii="Arial Narrow" w:hAnsi="Arial Narrow" w:cs="Arial"/>
          <w:bCs/>
          <w:sz w:val="24"/>
          <w:szCs w:val="24"/>
        </w:rPr>
      </w:pPr>
    </w:p>
    <w:p w:rsidR="00202239" w:rsidRDefault="00202239" w:rsidP="007E6EA1">
      <w:pPr>
        <w:jc w:val="center"/>
        <w:rPr>
          <w:rFonts w:ascii="Arial Narrow" w:hAnsi="Arial Narrow" w:cs="Arial"/>
          <w:bCs/>
          <w:sz w:val="24"/>
          <w:szCs w:val="24"/>
        </w:rPr>
      </w:pPr>
    </w:p>
    <w:p w:rsidR="00707B02" w:rsidRPr="00707B02" w:rsidRDefault="00707B02" w:rsidP="00456244">
      <w:pPr>
        <w:rPr>
          <w:rFonts w:ascii="Arial Narrow" w:hAnsi="Arial Narrow" w:cs="Arial"/>
          <w:bCs/>
          <w:sz w:val="24"/>
          <w:szCs w:val="24"/>
        </w:rPr>
      </w:pPr>
    </w:p>
    <w:p w:rsidR="00687DAA" w:rsidRPr="00707B02" w:rsidRDefault="00687DAA" w:rsidP="00687DAA">
      <w:pPr>
        <w:jc w:val="both"/>
        <w:rPr>
          <w:rFonts w:ascii="Arial Narrow" w:hAnsi="Arial Narrow" w:cs="Arial"/>
        </w:rPr>
      </w:pPr>
      <w:r w:rsidRPr="00707B02">
        <w:rPr>
          <w:rFonts w:ascii="Arial Narrow" w:hAnsi="Arial Narrow" w:cs="Arial"/>
        </w:rPr>
        <w:t xml:space="preserve">The regular open portion of the NSIB Governing Board monthly meeting was called to order on </w:t>
      </w:r>
      <w:r w:rsidR="008F3F07">
        <w:rPr>
          <w:rFonts w:ascii="Arial Narrow" w:hAnsi="Arial Narrow" w:cs="Arial"/>
        </w:rPr>
        <w:t>Thursday, January 29, 2015</w:t>
      </w:r>
      <w:r w:rsidRPr="00707B02">
        <w:rPr>
          <w:rFonts w:ascii="Arial Narrow" w:hAnsi="Arial Narrow" w:cs="Arial"/>
        </w:rPr>
        <w:t xml:space="preserve"> at </w:t>
      </w:r>
      <w:r w:rsidR="008F3F07">
        <w:rPr>
          <w:rFonts w:ascii="Arial Narrow" w:hAnsi="Arial Narrow" w:cs="Arial"/>
        </w:rPr>
        <w:t>10:10 a.m.</w:t>
      </w:r>
      <w:r w:rsidRPr="00707B02">
        <w:rPr>
          <w:rFonts w:ascii="Arial Narrow" w:hAnsi="Arial Narrow" w:cs="Arial"/>
        </w:rPr>
        <w:t xml:space="preserve"> at the Napa </w:t>
      </w:r>
      <w:r w:rsidR="008F3F07">
        <w:rPr>
          <w:rFonts w:ascii="Arial Narrow" w:hAnsi="Arial Narrow" w:cs="Arial"/>
        </w:rPr>
        <w:t>City Hall Committee Room</w:t>
      </w:r>
      <w:r w:rsidRPr="00707B02">
        <w:rPr>
          <w:rFonts w:ascii="Arial Narrow" w:hAnsi="Arial Narrow" w:cs="Arial"/>
        </w:rPr>
        <w:t>.</w:t>
      </w:r>
    </w:p>
    <w:p w:rsidR="00687DAA" w:rsidRPr="00707B02" w:rsidRDefault="00687DAA" w:rsidP="00687DAA">
      <w:pPr>
        <w:jc w:val="both"/>
        <w:rPr>
          <w:rFonts w:ascii="Arial Narrow" w:hAnsi="Arial Narrow" w:cs="Arial"/>
        </w:rPr>
      </w:pPr>
    </w:p>
    <w:p w:rsidR="00687DAA" w:rsidRPr="00707B02" w:rsidRDefault="00687DAA" w:rsidP="00687DAA">
      <w:pPr>
        <w:jc w:val="both"/>
        <w:rPr>
          <w:rFonts w:ascii="Arial Narrow" w:hAnsi="Arial Narrow" w:cs="Arial"/>
        </w:rPr>
      </w:pPr>
      <w:r w:rsidRPr="00707B02">
        <w:rPr>
          <w:rFonts w:ascii="Arial Narrow" w:hAnsi="Arial Narrow" w:cs="Arial"/>
          <w:b/>
          <w:u w:val="single"/>
        </w:rPr>
        <w:t>ROLL CALL</w:t>
      </w:r>
    </w:p>
    <w:p w:rsidR="00687DAA" w:rsidRDefault="00687DAA" w:rsidP="00456244">
      <w:pPr>
        <w:jc w:val="both"/>
        <w:rPr>
          <w:rFonts w:ascii="Arial Narrow" w:hAnsi="Arial Narrow" w:cs="Arial"/>
        </w:rPr>
      </w:pPr>
      <w:r w:rsidRPr="00707B02">
        <w:rPr>
          <w:rFonts w:ascii="Arial Narrow" w:hAnsi="Arial Narrow" w:cs="Arial"/>
        </w:rPr>
        <w:t xml:space="preserve">Present or otherwise represented members included; Chairman Chief </w:t>
      </w:r>
      <w:r w:rsidR="008F3F07">
        <w:rPr>
          <w:rFonts w:ascii="Arial Narrow" w:hAnsi="Arial Narrow" w:cs="Arial"/>
        </w:rPr>
        <w:t>Steve Potter</w:t>
      </w:r>
      <w:r w:rsidRPr="00707B02">
        <w:rPr>
          <w:rFonts w:ascii="Arial Narrow" w:hAnsi="Arial Narrow" w:cs="Arial"/>
        </w:rPr>
        <w:t xml:space="preserve"> of Napa PD, Sheriff John Robertson, Chief Mary Butler of Napa County Probation Department, </w:t>
      </w:r>
      <w:r w:rsidR="00E16BB5" w:rsidRPr="00707B02">
        <w:rPr>
          <w:rFonts w:ascii="Arial Narrow" w:hAnsi="Arial Narrow" w:cs="Arial"/>
        </w:rPr>
        <w:t>Chief Mitchell Celaya of Calistoga PD</w:t>
      </w:r>
      <w:r w:rsidR="008F3F07">
        <w:rPr>
          <w:rFonts w:ascii="Arial Narrow" w:hAnsi="Arial Narrow" w:cs="Arial"/>
        </w:rPr>
        <w:t>, Lieutenant Gary Pitkin.</w:t>
      </w:r>
    </w:p>
    <w:p w:rsidR="00456244" w:rsidRPr="00707B02" w:rsidRDefault="00456244" w:rsidP="00456244">
      <w:pPr>
        <w:jc w:val="both"/>
        <w:rPr>
          <w:rFonts w:ascii="Arial Narrow" w:hAnsi="Arial Narrow" w:cs="Arial"/>
        </w:rPr>
      </w:pPr>
    </w:p>
    <w:p w:rsidR="00E16BB5" w:rsidRDefault="00687DAA" w:rsidP="00456244">
      <w:pPr>
        <w:rPr>
          <w:rFonts w:ascii="Arial Narrow" w:hAnsi="Arial Narrow" w:cs="Arial"/>
        </w:rPr>
      </w:pPr>
      <w:r w:rsidRPr="00707B02">
        <w:rPr>
          <w:rFonts w:ascii="Arial Narrow" w:hAnsi="Arial Narrow" w:cs="Arial"/>
        </w:rPr>
        <w:t xml:space="preserve">Also present at the meeting:  </w:t>
      </w:r>
      <w:r w:rsidR="005923FD">
        <w:rPr>
          <w:rFonts w:ascii="Arial Narrow" w:hAnsi="Arial Narrow" w:cs="Arial"/>
        </w:rPr>
        <w:t xml:space="preserve">Undersheriff Jean Donaldson, Sheriff’s Administrative Manager Kim Henderson, </w:t>
      </w:r>
      <w:r w:rsidR="00761F28" w:rsidRPr="00761F28">
        <w:rPr>
          <w:rFonts w:ascii="Arial Narrow" w:hAnsi="Arial Narrow" w:cs="Arial"/>
        </w:rPr>
        <w:t>and NPD</w:t>
      </w:r>
      <w:r w:rsidR="005923FD" w:rsidRPr="00761F28">
        <w:rPr>
          <w:rFonts w:ascii="Arial Narrow" w:hAnsi="Arial Narrow" w:cs="Arial"/>
        </w:rPr>
        <w:t xml:space="preserve"> Captain</w:t>
      </w:r>
      <w:r w:rsidR="00761F28">
        <w:rPr>
          <w:rFonts w:ascii="Arial Narrow" w:hAnsi="Arial Narrow" w:cs="Arial"/>
        </w:rPr>
        <w:t xml:space="preserve"> Jennifer Gonzales</w:t>
      </w:r>
      <w:r w:rsidR="005923FD">
        <w:rPr>
          <w:rFonts w:ascii="Arial Narrow" w:hAnsi="Arial Narrow" w:cs="Arial"/>
        </w:rPr>
        <w:t xml:space="preserve">. </w:t>
      </w:r>
    </w:p>
    <w:p w:rsidR="00687DAA" w:rsidRPr="00707B02" w:rsidRDefault="00E16BB5" w:rsidP="0045624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Board members absent:</w:t>
      </w:r>
      <w:r w:rsidR="008F3F07">
        <w:rPr>
          <w:rFonts w:ascii="Arial Narrow" w:hAnsi="Arial Narrow" w:cs="Arial"/>
        </w:rPr>
        <w:t xml:space="preserve"> </w:t>
      </w:r>
      <w:r w:rsidR="005923FD">
        <w:rPr>
          <w:rFonts w:ascii="Arial Narrow" w:hAnsi="Arial Narrow" w:cs="Arial"/>
        </w:rPr>
        <w:t xml:space="preserve"> </w:t>
      </w:r>
      <w:r w:rsidR="008F3F07" w:rsidRPr="00707B02">
        <w:rPr>
          <w:rFonts w:ascii="Arial Narrow" w:hAnsi="Arial Narrow" w:cs="Arial"/>
        </w:rPr>
        <w:t>District Attorney Gary Lieberstein</w:t>
      </w:r>
      <w:r w:rsidR="008F3F07">
        <w:rPr>
          <w:rFonts w:ascii="Arial Narrow" w:hAnsi="Arial Narrow" w:cs="Arial"/>
        </w:rPr>
        <w:t xml:space="preserve">, </w:t>
      </w:r>
      <w:r w:rsidR="008F3F07" w:rsidRPr="00707B02">
        <w:rPr>
          <w:rFonts w:ascii="Arial Narrow" w:hAnsi="Arial Narrow" w:cs="Arial"/>
        </w:rPr>
        <w:t>Chief Jackie Rubin of St. Helena PD,</w:t>
      </w:r>
      <w:r w:rsidR="008F3F07">
        <w:rPr>
          <w:rFonts w:ascii="Arial Narrow" w:hAnsi="Arial Narrow" w:cs="Arial"/>
        </w:rPr>
        <w:t xml:space="preserve"> </w:t>
      </w:r>
      <w:r w:rsidR="008F3F07" w:rsidRPr="00707B02">
        <w:rPr>
          <w:rFonts w:ascii="Arial Narrow" w:hAnsi="Arial Narrow" w:cs="Arial"/>
        </w:rPr>
        <w:t>and Captain Chris Childs of CHP</w:t>
      </w:r>
    </w:p>
    <w:p w:rsidR="00687DAA" w:rsidRPr="00707B02" w:rsidRDefault="00687DAA" w:rsidP="00687DAA">
      <w:pPr>
        <w:rPr>
          <w:rFonts w:ascii="Arial Narrow" w:hAnsi="Arial Narrow" w:cs="Arial"/>
          <w:bCs/>
        </w:rPr>
      </w:pPr>
    </w:p>
    <w:p w:rsidR="00F555ED" w:rsidRPr="00707B02" w:rsidRDefault="00EC64BD" w:rsidP="00D2527E">
      <w:pPr>
        <w:jc w:val="both"/>
        <w:rPr>
          <w:rFonts w:ascii="Arial Narrow" w:hAnsi="Arial Narrow" w:cs="Arial"/>
          <w:b/>
          <w:bCs/>
          <w:iCs/>
          <w:u w:val="single"/>
        </w:rPr>
      </w:pPr>
      <w:r w:rsidRPr="00707B02">
        <w:rPr>
          <w:rFonts w:ascii="Arial Narrow" w:hAnsi="Arial Narrow" w:cs="Arial"/>
          <w:b/>
          <w:bCs/>
          <w:iCs/>
          <w:u w:val="single"/>
        </w:rPr>
        <w:t>PUBLIC COMMENT</w:t>
      </w:r>
    </w:p>
    <w:p w:rsidR="00EC64BD" w:rsidRPr="00707B02" w:rsidRDefault="00BB4C7C" w:rsidP="00F555ED">
      <w:pPr>
        <w:spacing w:line="360" w:lineRule="auto"/>
        <w:jc w:val="both"/>
        <w:rPr>
          <w:rFonts w:ascii="Arial Narrow" w:hAnsi="Arial Narrow" w:cs="Arial"/>
        </w:rPr>
      </w:pPr>
      <w:r w:rsidRPr="00707B02">
        <w:rPr>
          <w:rFonts w:ascii="Arial Narrow" w:hAnsi="Arial Narrow" w:cs="Arial"/>
          <w:bCs/>
          <w:iCs/>
        </w:rPr>
        <w:t>0</w:t>
      </w:r>
      <w:r w:rsidR="00A943D0" w:rsidRPr="00707B02">
        <w:rPr>
          <w:rFonts w:ascii="Arial Narrow" w:hAnsi="Arial Narrow" w:cs="Arial"/>
          <w:bCs/>
          <w:iCs/>
        </w:rPr>
        <w:t xml:space="preserve"> </w:t>
      </w:r>
      <w:r w:rsidR="00EC64BD" w:rsidRPr="00707B02">
        <w:rPr>
          <w:rFonts w:ascii="Arial Narrow" w:hAnsi="Arial Narrow" w:cs="Arial"/>
        </w:rPr>
        <w:t>members of the public</w:t>
      </w:r>
      <w:r w:rsidR="008D5046" w:rsidRPr="00707B02">
        <w:rPr>
          <w:rFonts w:ascii="Arial Narrow" w:hAnsi="Arial Narrow" w:cs="Arial"/>
        </w:rPr>
        <w:t xml:space="preserve"> in</w:t>
      </w:r>
      <w:r w:rsidR="00EC64BD" w:rsidRPr="00707B02">
        <w:rPr>
          <w:rFonts w:ascii="Arial Narrow" w:hAnsi="Arial Narrow" w:cs="Arial"/>
        </w:rPr>
        <w:t xml:space="preserve"> attend</w:t>
      </w:r>
      <w:r w:rsidR="00ED46BE" w:rsidRPr="00707B02">
        <w:rPr>
          <w:rFonts w:ascii="Arial Narrow" w:hAnsi="Arial Narrow" w:cs="Arial"/>
        </w:rPr>
        <w:t>ance</w:t>
      </w:r>
      <w:r w:rsidR="00EC64BD" w:rsidRPr="00707B02">
        <w:rPr>
          <w:rFonts w:ascii="Arial Narrow" w:hAnsi="Arial Narrow" w:cs="Arial"/>
        </w:rPr>
        <w:t>.</w:t>
      </w:r>
    </w:p>
    <w:p w:rsidR="00EC64BD" w:rsidRPr="00707B02" w:rsidRDefault="00C01B07" w:rsidP="00F555ED">
      <w:pPr>
        <w:spacing w:line="360" w:lineRule="auto"/>
        <w:jc w:val="both"/>
        <w:rPr>
          <w:rFonts w:ascii="Arial Narrow" w:hAnsi="Arial Narrow" w:cs="Arial"/>
          <w:b/>
          <w:u w:val="single"/>
        </w:rPr>
      </w:pPr>
      <w:r w:rsidRPr="00707B02">
        <w:rPr>
          <w:rFonts w:ascii="Arial Narrow" w:hAnsi="Arial Narrow" w:cs="Arial"/>
          <w:b/>
          <w:u w:val="single"/>
        </w:rPr>
        <w:t>AGENDA ITEMS</w:t>
      </w:r>
    </w:p>
    <w:p w:rsidR="00ED46BE" w:rsidRDefault="00EC64BD" w:rsidP="00ED46BE">
      <w:pPr>
        <w:jc w:val="both"/>
        <w:rPr>
          <w:rFonts w:ascii="Arial Narrow" w:hAnsi="Arial Narrow" w:cs="Arial"/>
          <w:bCs/>
          <w:iCs/>
        </w:rPr>
      </w:pPr>
      <w:r w:rsidRPr="00707B02">
        <w:rPr>
          <w:rFonts w:ascii="Arial Narrow" w:hAnsi="Arial Narrow" w:cs="Arial"/>
          <w:b/>
          <w:bCs/>
          <w:iCs/>
        </w:rPr>
        <w:t>MINUTES</w:t>
      </w:r>
      <w:r w:rsidR="00AA4D3D">
        <w:rPr>
          <w:rFonts w:ascii="Arial Narrow" w:hAnsi="Arial Narrow" w:cs="Arial"/>
          <w:bCs/>
          <w:iCs/>
        </w:rPr>
        <w:t xml:space="preserve"> – </w:t>
      </w:r>
      <w:r w:rsidR="005923FD">
        <w:rPr>
          <w:rFonts w:ascii="Arial Narrow" w:hAnsi="Arial Narrow" w:cs="Arial"/>
        </w:rPr>
        <w:t>Sheriff Robertson</w:t>
      </w:r>
      <w:r w:rsidR="004060FE" w:rsidRPr="00707B02">
        <w:rPr>
          <w:rFonts w:ascii="Arial Narrow" w:hAnsi="Arial Narrow" w:cs="Arial"/>
        </w:rPr>
        <w:t xml:space="preserve"> </w:t>
      </w:r>
      <w:r w:rsidR="00087E13" w:rsidRPr="00707B02">
        <w:rPr>
          <w:rFonts w:ascii="Arial Narrow" w:hAnsi="Arial Narrow" w:cs="Arial"/>
        </w:rPr>
        <w:t xml:space="preserve">moved </w:t>
      </w:r>
      <w:r w:rsidRPr="00707B02">
        <w:rPr>
          <w:rFonts w:ascii="Arial Narrow" w:hAnsi="Arial Narrow" w:cs="Arial"/>
        </w:rPr>
        <w:t xml:space="preserve">that the minutes of the </w:t>
      </w:r>
      <w:r w:rsidR="005923FD">
        <w:rPr>
          <w:rFonts w:ascii="Arial Narrow" w:hAnsi="Arial Narrow" w:cs="Arial"/>
        </w:rPr>
        <w:t>October</w:t>
      </w:r>
      <w:r w:rsidRPr="00707B02">
        <w:rPr>
          <w:rFonts w:ascii="Arial Narrow" w:hAnsi="Arial Narrow" w:cs="Arial"/>
        </w:rPr>
        <w:t xml:space="preserve"> Governing Board Meeting be approved as written.  </w:t>
      </w:r>
      <w:r w:rsidR="005923FD">
        <w:rPr>
          <w:rFonts w:ascii="Arial Narrow" w:hAnsi="Arial Narrow" w:cs="Arial"/>
        </w:rPr>
        <w:t>Chief Celeya</w:t>
      </w:r>
      <w:r w:rsidR="004060FE" w:rsidRPr="00707B02">
        <w:rPr>
          <w:rFonts w:ascii="Arial Narrow" w:hAnsi="Arial Narrow" w:cs="Arial"/>
        </w:rPr>
        <w:t xml:space="preserve"> </w:t>
      </w:r>
      <w:r w:rsidR="008D5046" w:rsidRPr="00707B02">
        <w:rPr>
          <w:rFonts w:ascii="Arial Narrow" w:hAnsi="Arial Narrow" w:cs="Arial"/>
        </w:rPr>
        <w:t>made the 2</w:t>
      </w:r>
      <w:r w:rsidR="008D5046" w:rsidRPr="00707B02">
        <w:rPr>
          <w:rFonts w:ascii="Arial Narrow" w:hAnsi="Arial Narrow" w:cs="Arial"/>
          <w:vertAlign w:val="superscript"/>
        </w:rPr>
        <w:t>nd</w:t>
      </w:r>
      <w:r w:rsidR="008D5046" w:rsidRPr="00707B02">
        <w:rPr>
          <w:rFonts w:ascii="Arial Narrow" w:hAnsi="Arial Narrow" w:cs="Arial"/>
        </w:rPr>
        <w:t xml:space="preserve"> </w:t>
      </w:r>
      <w:r w:rsidR="00087E13" w:rsidRPr="00707B02">
        <w:rPr>
          <w:rFonts w:ascii="Arial Narrow" w:hAnsi="Arial Narrow" w:cs="Arial"/>
        </w:rPr>
        <w:t>motion</w:t>
      </w:r>
      <w:r w:rsidR="0073066A" w:rsidRPr="00707B02">
        <w:rPr>
          <w:rFonts w:ascii="Arial Narrow" w:hAnsi="Arial Narrow" w:cs="Arial"/>
        </w:rPr>
        <w:t>.</w:t>
      </w:r>
      <w:r w:rsidR="00087E13" w:rsidRPr="00707B02">
        <w:rPr>
          <w:rFonts w:ascii="Arial Narrow" w:hAnsi="Arial Narrow" w:cs="Arial"/>
        </w:rPr>
        <w:t xml:space="preserve"> </w:t>
      </w:r>
      <w:r w:rsidR="0073066A" w:rsidRPr="00707B02">
        <w:rPr>
          <w:rFonts w:ascii="Arial Narrow" w:hAnsi="Arial Narrow" w:cs="Arial"/>
        </w:rPr>
        <w:t xml:space="preserve"> </w:t>
      </w:r>
      <w:proofErr w:type="gramStart"/>
      <w:r w:rsidR="0073066A" w:rsidRPr="00707B02">
        <w:rPr>
          <w:rFonts w:ascii="Arial Narrow" w:hAnsi="Arial Narrow" w:cs="Arial"/>
        </w:rPr>
        <w:t>U</w:t>
      </w:r>
      <w:r w:rsidRPr="00707B02">
        <w:rPr>
          <w:rFonts w:ascii="Arial Narrow" w:hAnsi="Arial Narrow" w:cs="Arial"/>
        </w:rPr>
        <w:t>nanimously</w:t>
      </w:r>
      <w:r w:rsidR="00ED46BE" w:rsidRPr="00707B02">
        <w:rPr>
          <w:rFonts w:ascii="Arial Narrow" w:hAnsi="Arial Narrow" w:cs="Arial"/>
        </w:rPr>
        <w:t xml:space="preserve"> </w:t>
      </w:r>
      <w:r w:rsidR="00F555ED" w:rsidRPr="00707B02">
        <w:rPr>
          <w:rFonts w:ascii="Arial Narrow" w:hAnsi="Arial Narrow" w:cs="Arial"/>
          <w:bCs/>
          <w:iCs/>
        </w:rPr>
        <w:t>approved.</w:t>
      </w:r>
      <w:proofErr w:type="gramEnd"/>
    </w:p>
    <w:p w:rsidR="00BA222F" w:rsidRDefault="00BA222F" w:rsidP="00ED46BE">
      <w:pPr>
        <w:jc w:val="both"/>
        <w:rPr>
          <w:rFonts w:ascii="Arial Narrow" w:hAnsi="Arial Narrow" w:cs="Arial"/>
          <w:bCs/>
          <w:iCs/>
        </w:rPr>
      </w:pPr>
    </w:p>
    <w:p w:rsidR="00BA222F" w:rsidRDefault="00BA222F" w:rsidP="00BA222F">
      <w:pPr>
        <w:jc w:val="both"/>
        <w:rPr>
          <w:rFonts w:ascii="Arial Narrow" w:hAnsi="Arial Narrow" w:cs="Arial"/>
          <w:bCs/>
          <w:iCs/>
        </w:rPr>
      </w:pPr>
      <w:r w:rsidRPr="00D40D5A">
        <w:rPr>
          <w:rFonts w:ascii="Arial Narrow" w:hAnsi="Arial Narrow" w:cs="Arial"/>
          <w:b/>
          <w:bCs/>
          <w:iCs/>
          <w:u w:val="single"/>
        </w:rPr>
        <w:t>NOMINATION OF BOARD CHAIR</w:t>
      </w:r>
    </w:p>
    <w:p w:rsidR="008D7252" w:rsidRDefault="003D6004" w:rsidP="00ED46BE">
      <w:pPr>
        <w:jc w:val="both"/>
        <w:rPr>
          <w:rFonts w:ascii="Arial Narrow" w:hAnsi="Arial Narrow" w:cs="Arial"/>
          <w:bCs/>
          <w:iCs/>
        </w:rPr>
      </w:pPr>
      <w:r>
        <w:rPr>
          <w:rFonts w:ascii="Arial Narrow" w:hAnsi="Arial Narrow" w:cs="Arial"/>
          <w:bCs/>
          <w:iCs/>
        </w:rPr>
        <w:t>The Board acknowledged the nomination of Chief Steve Potter as the new Governing Board Chairman.</w:t>
      </w:r>
    </w:p>
    <w:p w:rsidR="003D6004" w:rsidRPr="00707B02" w:rsidRDefault="003D6004" w:rsidP="00ED46BE">
      <w:pPr>
        <w:jc w:val="both"/>
        <w:rPr>
          <w:rFonts w:ascii="Arial Narrow" w:hAnsi="Arial Narrow" w:cs="Arial"/>
          <w:bCs/>
          <w:iCs/>
        </w:rPr>
      </w:pPr>
    </w:p>
    <w:p w:rsidR="008D7252" w:rsidRPr="00707B02" w:rsidRDefault="008D7252" w:rsidP="00ED46BE">
      <w:pPr>
        <w:jc w:val="both"/>
        <w:rPr>
          <w:rFonts w:ascii="Arial Narrow" w:hAnsi="Arial Narrow" w:cs="Arial"/>
          <w:bCs/>
          <w:iCs/>
        </w:rPr>
      </w:pPr>
      <w:r w:rsidRPr="00707B02">
        <w:rPr>
          <w:rFonts w:ascii="Arial Narrow" w:hAnsi="Arial Narrow" w:cs="Arial"/>
          <w:b/>
          <w:bCs/>
          <w:iCs/>
          <w:u w:val="single"/>
        </w:rPr>
        <w:t>DRUG PREVENTION PRESENTATIONS</w:t>
      </w:r>
    </w:p>
    <w:p w:rsidR="008D7252" w:rsidRDefault="008D7252" w:rsidP="00ED46BE">
      <w:pPr>
        <w:jc w:val="both"/>
        <w:rPr>
          <w:rFonts w:ascii="Arial Narrow" w:hAnsi="Arial Narrow" w:cs="Arial"/>
          <w:bCs/>
          <w:iCs/>
        </w:rPr>
      </w:pPr>
      <w:r w:rsidRPr="00707B02">
        <w:rPr>
          <w:rFonts w:ascii="Arial Narrow" w:hAnsi="Arial Narrow" w:cs="Arial"/>
          <w:bCs/>
          <w:iCs/>
        </w:rPr>
        <w:t>Lt. Pitkin discussed the Drug Prevention Presentations for the month</w:t>
      </w:r>
      <w:r w:rsidR="005923FD">
        <w:rPr>
          <w:rFonts w:ascii="Arial Narrow" w:hAnsi="Arial Narrow" w:cs="Arial"/>
          <w:bCs/>
          <w:iCs/>
        </w:rPr>
        <w:t>s</w:t>
      </w:r>
      <w:r w:rsidRPr="00707B02">
        <w:rPr>
          <w:rFonts w:ascii="Arial Narrow" w:hAnsi="Arial Narrow" w:cs="Arial"/>
          <w:bCs/>
          <w:iCs/>
        </w:rPr>
        <w:t xml:space="preserve"> of </w:t>
      </w:r>
      <w:r w:rsidR="005923FD">
        <w:rPr>
          <w:rFonts w:ascii="Arial Narrow" w:hAnsi="Arial Narrow" w:cs="Arial"/>
          <w:bCs/>
          <w:iCs/>
        </w:rPr>
        <w:t>October, November and December</w:t>
      </w:r>
      <w:r w:rsidRPr="00707B02">
        <w:rPr>
          <w:rFonts w:ascii="Arial Narrow" w:hAnsi="Arial Narrow" w:cs="Arial"/>
          <w:bCs/>
          <w:iCs/>
        </w:rPr>
        <w:t>.</w:t>
      </w:r>
    </w:p>
    <w:p w:rsidR="005923FD" w:rsidRDefault="005923FD" w:rsidP="00ED46BE">
      <w:pPr>
        <w:jc w:val="both"/>
        <w:rPr>
          <w:rFonts w:ascii="Arial Narrow" w:hAnsi="Arial Narrow" w:cs="Arial"/>
          <w:bCs/>
          <w:iCs/>
        </w:rPr>
      </w:pPr>
    </w:p>
    <w:p w:rsidR="005923FD" w:rsidRDefault="00BA222F" w:rsidP="00ED46BE">
      <w:pPr>
        <w:jc w:val="both"/>
        <w:rPr>
          <w:rFonts w:ascii="Arial Narrow" w:hAnsi="Arial Narrow" w:cs="Arial"/>
          <w:b/>
          <w:bCs/>
          <w:iCs/>
          <w:u w:val="single"/>
        </w:rPr>
      </w:pPr>
      <w:r>
        <w:rPr>
          <w:rFonts w:ascii="Arial Narrow" w:hAnsi="Arial Narrow" w:cs="Arial"/>
          <w:b/>
          <w:bCs/>
          <w:iCs/>
          <w:u w:val="single"/>
        </w:rPr>
        <w:t>BAIR Regional AB109 Analyst (CCP Funds)</w:t>
      </w:r>
    </w:p>
    <w:p w:rsidR="00BA222F" w:rsidRDefault="002754FC" w:rsidP="00ED46BE">
      <w:pPr>
        <w:jc w:val="both"/>
        <w:rPr>
          <w:rFonts w:ascii="Arial Narrow" w:hAnsi="Arial Narrow" w:cs="Arial"/>
          <w:bCs/>
          <w:iCs/>
        </w:rPr>
      </w:pPr>
      <w:r>
        <w:rPr>
          <w:rFonts w:ascii="Arial Narrow" w:hAnsi="Arial Narrow" w:cs="Arial"/>
          <w:bCs/>
          <w:iCs/>
        </w:rPr>
        <w:t xml:space="preserve">Lieutenant Pitkin discussed the </w:t>
      </w:r>
      <w:r w:rsidR="00575AC8">
        <w:rPr>
          <w:rFonts w:ascii="Arial Narrow" w:hAnsi="Arial Narrow" w:cs="Arial"/>
          <w:bCs/>
          <w:iCs/>
        </w:rPr>
        <w:t>BAIR</w:t>
      </w:r>
      <w:r>
        <w:rPr>
          <w:rFonts w:ascii="Arial Narrow" w:hAnsi="Arial Narrow" w:cs="Arial"/>
          <w:bCs/>
          <w:iCs/>
        </w:rPr>
        <w:t xml:space="preserve"> Regional AB109 Analyst</w:t>
      </w:r>
      <w:r w:rsidR="00A3711D">
        <w:rPr>
          <w:rFonts w:ascii="Arial Narrow" w:hAnsi="Arial Narrow" w:cs="Arial"/>
          <w:bCs/>
          <w:iCs/>
        </w:rPr>
        <w:t xml:space="preserve"> proposals</w:t>
      </w:r>
      <w:r w:rsidR="00575AC8">
        <w:rPr>
          <w:rFonts w:ascii="Arial Narrow" w:hAnsi="Arial Narrow" w:cs="Arial"/>
          <w:bCs/>
          <w:iCs/>
        </w:rPr>
        <w:t xml:space="preserve">.  </w:t>
      </w:r>
      <w:r>
        <w:rPr>
          <w:rFonts w:ascii="Arial Narrow" w:hAnsi="Arial Narrow" w:cs="Arial"/>
          <w:bCs/>
          <w:iCs/>
        </w:rPr>
        <w:t xml:space="preserve">After some discussion </w:t>
      </w:r>
      <w:r w:rsidR="00A3711D">
        <w:rPr>
          <w:rFonts w:ascii="Arial Narrow" w:hAnsi="Arial Narrow" w:cs="Arial"/>
          <w:bCs/>
          <w:iCs/>
        </w:rPr>
        <w:t xml:space="preserve">about the details and costs </w:t>
      </w:r>
      <w:r>
        <w:rPr>
          <w:rFonts w:ascii="Arial Narrow" w:hAnsi="Arial Narrow" w:cs="Arial"/>
          <w:bCs/>
          <w:iCs/>
        </w:rPr>
        <w:t>the Board</w:t>
      </w:r>
      <w:r w:rsidR="00D172A3">
        <w:rPr>
          <w:rFonts w:ascii="Arial Narrow" w:hAnsi="Arial Narrow" w:cs="Arial"/>
          <w:bCs/>
          <w:iCs/>
        </w:rPr>
        <w:t xml:space="preserve"> </w:t>
      </w:r>
      <w:r w:rsidR="00A3711D">
        <w:rPr>
          <w:rFonts w:ascii="Arial Narrow" w:hAnsi="Arial Narrow" w:cs="Arial"/>
          <w:bCs/>
          <w:iCs/>
        </w:rPr>
        <w:t>agreed</w:t>
      </w:r>
      <w:r w:rsidR="00D172A3">
        <w:rPr>
          <w:rFonts w:ascii="Arial Narrow" w:hAnsi="Arial Narrow" w:cs="Arial"/>
          <w:bCs/>
          <w:iCs/>
        </w:rPr>
        <w:t xml:space="preserve"> </w:t>
      </w:r>
      <w:r w:rsidR="00A3711D">
        <w:rPr>
          <w:rFonts w:ascii="Arial Narrow" w:hAnsi="Arial Narrow" w:cs="Arial"/>
          <w:bCs/>
          <w:iCs/>
        </w:rPr>
        <w:t>on</w:t>
      </w:r>
      <w:r>
        <w:rPr>
          <w:rFonts w:ascii="Arial Narrow" w:hAnsi="Arial Narrow" w:cs="Arial"/>
          <w:bCs/>
          <w:iCs/>
        </w:rPr>
        <w:t xml:space="preserve"> the</w:t>
      </w:r>
      <w:r w:rsidR="00D172A3">
        <w:rPr>
          <w:rFonts w:ascii="Arial Narrow" w:hAnsi="Arial Narrow" w:cs="Arial"/>
          <w:bCs/>
          <w:iCs/>
        </w:rPr>
        <w:t xml:space="preserve"> </w:t>
      </w:r>
      <w:r>
        <w:rPr>
          <w:rFonts w:ascii="Arial Narrow" w:hAnsi="Arial Narrow" w:cs="Arial"/>
          <w:bCs/>
          <w:iCs/>
        </w:rPr>
        <w:t xml:space="preserve">one year </w:t>
      </w:r>
      <w:r w:rsidR="00A3711D">
        <w:rPr>
          <w:rFonts w:ascii="Arial Narrow" w:hAnsi="Arial Narrow" w:cs="Arial"/>
          <w:bCs/>
          <w:iCs/>
        </w:rPr>
        <w:t>proposal for $129,260 which also includes</w:t>
      </w:r>
      <w:r>
        <w:rPr>
          <w:rFonts w:ascii="Arial Narrow" w:hAnsi="Arial Narrow" w:cs="Arial"/>
          <w:bCs/>
          <w:iCs/>
        </w:rPr>
        <w:t xml:space="preserve"> connec</w:t>
      </w:r>
      <w:r w:rsidR="00D172A3">
        <w:rPr>
          <w:rFonts w:ascii="Arial Narrow" w:hAnsi="Arial Narrow" w:cs="Arial"/>
          <w:bCs/>
          <w:iCs/>
        </w:rPr>
        <w:t>tivity to St Hele</w:t>
      </w:r>
      <w:r w:rsidR="00A3711D">
        <w:rPr>
          <w:rFonts w:ascii="Arial Narrow" w:hAnsi="Arial Narrow" w:cs="Arial"/>
          <w:bCs/>
          <w:iCs/>
        </w:rPr>
        <w:t>na and Calistoga</w:t>
      </w:r>
      <w:r w:rsidR="00D172A3">
        <w:rPr>
          <w:rFonts w:ascii="Arial Narrow" w:hAnsi="Arial Narrow" w:cs="Arial"/>
          <w:bCs/>
          <w:iCs/>
        </w:rPr>
        <w:t>.</w:t>
      </w:r>
      <w:r>
        <w:rPr>
          <w:rFonts w:ascii="Arial Narrow" w:hAnsi="Arial Narrow" w:cs="Arial"/>
          <w:bCs/>
          <w:iCs/>
        </w:rPr>
        <w:t xml:space="preserve">  </w:t>
      </w:r>
      <w:r w:rsidR="00A3711D">
        <w:rPr>
          <w:rFonts w:ascii="Arial Narrow" w:hAnsi="Arial Narrow" w:cs="Arial"/>
          <w:bCs/>
          <w:iCs/>
        </w:rPr>
        <w:t>Chief Potter moved that the Board accept the one year proposal after confirmation of the costs to include a cap of $140,000.  Chief Celeya made the 2</w:t>
      </w:r>
      <w:r w:rsidR="00A3711D" w:rsidRPr="00A3711D">
        <w:rPr>
          <w:rFonts w:ascii="Arial Narrow" w:hAnsi="Arial Narrow" w:cs="Arial"/>
          <w:bCs/>
          <w:iCs/>
          <w:vertAlign w:val="superscript"/>
        </w:rPr>
        <w:t>nd</w:t>
      </w:r>
      <w:r w:rsidR="00A3711D">
        <w:rPr>
          <w:rFonts w:ascii="Arial Narrow" w:hAnsi="Arial Narrow" w:cs="Arial"/>
          <w:bCs/>
          <w:iCs/>
        </w:rPr>
        <w:t xml:space="preserve"> motion.  </w:t>
      </w:r>
      <w:proofErr w:type="gramStart"/>
      <w:r w:rsidR="00A3711D">
        <w:rPr>
          <w:rFonts w:ascii="Arial Narrow" w:hAnsi="Arial Narrow" w:cs="Arial"/>
          <w:bCs/>
          <w:iCs/>
        </w:rPr>
        <w:t>Unanimously approved.</w:t>
      </w:r>
      <w:proofErr w:type="gramEnd"/>
    </w:p>
    <w:p w:rsidR="00D40D5A" w:rsidRDefault="00D40D5A" w:rsidP="00ED46BE">
      <w:pPr>
        <w:jc w:val="both"/>
        <w:rPr>
          <w:rFonts w:ascii="Arial Narrow" w:hAnsi="Arial Narrow" w:cs="Arial"/>
          <w:bCs/>
          <w:iCs/>
        </w:rPr>
      </w:pPr>
    </w:p>
    <w:p w:rsidR="00481C73" w:rsidRDefault="00481C73" w:rsidP="00ED46BE">
      <w:pPr>
        <w:jc w:val="both"/>
        <w:rPr>
          <w:rFonts w:ascii="Arial Narrow" w:hAnsi="Arial Narrow" w:cs="Arial"/>
          <w:bCs/>
          <w:iCs/>
        </w:rPr>
      </w:pPr>
      <w:r>
        <w:rPr>
          <w:rFonts w:ascii="Arial Narrow" w:hAnsi="Arial Narrow" w:cs="Arial"/>
          <w:b/>
          <w:bCs/>
          <w:iCs/>
          <w:u w:val="single"/>
        </w:rPr>
        <w:t>NSIB POLICY SECTION 4.13 REVISION</w:t>
      </w:r>
    </w:p>
    <w:p w:rsidR="002E7739" w:rsidRPr="00481C73" w:rsidRDefault="002E7739" w:rsidP="00ED46BE">
      <w:pPr>
        <w:jc w:val="both"/>
        <w:rPr>
          <w:rFonts w:ascii="Arial Narrow" w:hAnsi="Arial Narrow" w:cs="Arial"/>
          <w:bCs/>
          <w:iCs/>
        </w:rPr>
      </w:pPr>
      <w:r>
        <w:rPr>
          <w:rFonts w:ascii="Arial Narrow" w:hAnsi="Arial Narrow" w:cs="Arial"/>
          <w:bCs/>
          <w:iCs/>
        </w:rPr>
        <w:t xml:space="preserve">Lieutenant Pitkin provided the Board with a revised draft of NSIB Policy Section 4.13 pertaining to the expenditure of Task Force Funds for information, evidence and expenses.  </w:t>
      </w:r>
      <w:r w:rsidR="00870711">
        <w:rPr>
          <w:rFonts w:ascii="Arial Narrow" w:hAnsi="Arial Narrow" w:cs="Arial"/>
          <w:bCs/>
          <w:iCs/>
        </w:rPr>
        <w:t>Chief Butler moved that the revised policy be adopted.  Chief Potter made the 2</w:t>
      </w:r>
      <w:r w:rsidR="00870711" w:rsidRPr="00870711">
        <w:rPr>
          <w:rFonts w:ascii="Arial Narrow" w:hAnsi="Arial Narrow" w:cs="Arial"/>
          <w:bCs/>
          <w:iCs/>
          <w:vertAlign w:val="superscript"/>
        </w:rPr>
        <w:t>nd</w:t>
      </w:r>
      <w:r w:rsidR="00870711">
        <w:rPr>
          <w:rFonts w:ascii="Arial Narrow" w:hAnsi="Arial Narrow" w:cs="Arial"/>
          <w:bCs/>
          <w:iCs/>
        </w:rPr>
        <w:t xml:space="preserve"> motion.  </w:t>
      </w:r>
      <w:proofErr w:type="gramStart"/>
      <w:r w:rsidR="00870711">
        <w:rPr>
          <w:rFonts w:ascii="Arial Narrow" w:hAnsi="Arial Narrow" w:cs="Arial"/>
          <w:bCs/>
          <w:iCs/>
        </w:rPr>
        <w:t>Unanimously approved.</w:t>
      </w:r>
      <w:proofErr w:type="gramEnd"/>
    </w:p>
    <w:p w:rsidR="00FF5DAE" w:rsidRPr="00707B02" w:rsidRDefault="00FF5DAE" w:rsidP="00D2527E">
      <w:pPr>
        <w:jc w:val="both"/>
        <w:rPr>
          <w:rFonts w:ascii="Arial Narrow" w:hAnsi="Arial Narrow" w:cs="Arial"/>
        </w:rPr>
      </w:pPr>
    </w:p>
    <w:p w:rsidR="00D97998" w:rsidRPr="00707B02" w:rsidRDefault="00D97998" w:rsidP="00D2527E">
      <w:pPr>
        <w:jc w:val="both"/>
        <w:rPr>
          <w:rFonts w:ascii="Arial Narrow" w:hAnsi="Arial Narrow" w:cs="Arial"/>
          <w:b/>
          <w:u w:val="single"/>
        </w:rPr>
      </w:pPr>
      <w:r w:rsidRPr="00707B02">
        <w:rPr>
          <w:rFonts w:ascii="Arial Narrow" w:hAnsi="Arial Narrow" w:cs="Arial"/>
          <w:b/>
          <w:u w:val="single"/>
        </w:rPr>
        <w:t>OPEN DISCUSSION</w:t>
      </w:r>
    </w:p>
    <w:p w:rsidR="008D7252" w:rsidRDefault="00870711" w:rsidP="00D2527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None</w:t>
      </w:r>
    </w:p>
    <w:p w:rsidR="00870711" w:rsidRPr="00707B02" w:rsidRDefault="00870711" w:rsidP="00D2527E">
      <w:pPr>
        <w:jc w:val="both"/>
        <w:rPr>
          <w:rFonts w:ascii="Arial Narrow" w:hAnsi="Arial Narrow" w:cs="Arial"/>
        </w:rPr>
      </w:pPr>
    </w:p>
    <w:p w:rsidR="00F8233A" w:rsidRPr="00707B02" w:rsidRDefault="00EC64BD" w:rsidP="00D2527E">
      <w:pPr>
        <w:jc w:val="both"/>
        <w:rPr>
          <w:rFonts w:ascii="Arial Narrow" w:hAnsi="Arial Narrow" w:cs="Arial"/>
          <w:b/>
          <w:bCs/>
          <w:iCs/>
        </w:rPr>
      </w:pPr>
      <w:r w:rsidRPr="00707B02">
        <w:rPr>
          <w:rFonts w:ascii="Arial Narrow" w:hAnsi="Arial Narrow" w:cs="Arial"/>
          <w:b/>
          <w:bCs/>
          <w:iCs/>
          <w:u w:val="single"/>
        </w:rPr>
        <w:t>ADJOURNMENT</w:t>
      </w:r>
    </w:p>
    <w:p w:rsidR="00182DE3" w:rsidRDefault="00E0103E" w:rsidP="00182DE3">
      <w:pPr>
        <w:jc w:val="both"/>
        <w:rPr>
          <w:rFonts w:ascii="Arial Narrow" w:hAnsi="Arial Narrow" w:cs="Arial"/>
          <w:bCs/>
          <w:iCs/>
        </w:rPr>
      </w:pPr>
      <w:r w:rsidRPr="00707B02">
        <w:rPr>
          <w:rFonts w:ascii="Arial Narrow" w:hAnsi="Arial Narrow" w:cs="Arial"/>
          <w:bCs/>
          <w:iCs/>
        </w:rPr>
        <w:t xml:space="preserve">There being no further business </w:t>
      </w:r>
      <w:r w:rsidR="00202239" w:rsidRPr="00707B02">
        <w:rPr>
          <w:rFonts w:ascii="Arial Narrow" w:hAnsi="Arial Narrow" w:cs="Arial"/>
          <w:bCs/>
          <w:iCs/>
        </w:rPr>
        <w:t>for the o</w:t>
      </w:r>
      <w:r w:rsidRPr="00707B02">
        <w:rPr>
          <w:rFonts w:ascii="Arial Narrow" w:hAnsi="Arial Narrow" w:cs="Arial"/>
          <w:bCs/>
          <w:iCs/>
        </w:rPr>
        <w:t xml:space="preserve">pen </w:t>
      </w:r>
      <w:r w:rsidR="00182DE3" w:rsidRPr="00707B02">
        <w:rPr>
          <w:rFonts w:ascii="Arial Narrow" w:hAnsi="Arial Narrow" w:cs="Arial"/>
          <w:bCs/>
          <w:iCs/>
        </w:rPr>
        <w:t xml:space="preserve">portion of </w:t>
      </w:r>
      <w:r w:rsidRPr="00707B02">
        <w:rPr>
          <w:rFonts w:ascii="Arial Narrow" w:hAnsi="Arial Narrow" w:cs="Arial"/>
          <w:bCs/>
          <w:iCs/>
        </w:rPr>
        <w:t xml:space="preserve">the Governing Board </w:t>
      </w:r>
      <w:r w:rsidR="000B1D9F">
        <w:rPr>
          <w:rFonts w:ascii="Arial Narrow" w:hAnsi="Arial Narrow" w:cs="Arial"/>
          <w:bCs/>
          <w:iCs/>
        </w:rPr>
        <w:t>Chief Potter</w:t>
      </w:r>
      <w:r w:rsidRPr="00707B02">
        <w:rPr>
          <w:rFonts w:ascii="Arial Narrow" w:hAnsi="Arial Narrow" w:cs="Arial"/>
          <w:bCs/>
          <w:iCs/>
        </w:rPr>
        <w:t xml:space="preserve"> moved that the meeting be adjourned.  </w:t>
      </w:r>
      <w:r w:rsidR="000B1D9F">
        <w:rPr>
          <w:rFonts w:ascii="Arial Narrow" w:hAnsi="Arial Narrow" w:cs="Arial"/>
          <w:bCs/>
          <w:iCs/>
        </w:rPr>
        <w:t>Chief Celeya</w:t>
      </w:r>
      <w:r w:rsidRPr="00707B02">
        <w:rPr>
          <w:rFonts w:ascii="Arial Narrow" w:hAnsi="Arial Narrow" w:cs="Arial"/>
          <w:bCs/>
          <w:iCs/>
        </w:rPr>
        <w:t xml:space="preserve"> made the 2</w:t>
      </w:r>
      <w:r w:rsidRPr="00707B02">
        <w:rPr>
          <w:rFonts w:ascii="Arial Narrow" w:hAnsi="Arial Narrow" w:cs="Arial"/>
          <w:bCs/>
          <w:iCs/>
          <w:vertAlign w:val="superscript"/>
        </w:rPr>
        <w:t>nd</w:t>
      </w:r>
      <w:r w:rsidRPr="00707B02">
        <w:rPr>
          <w:rFonts w:ascii="Arial Narrow" w:hAnsi="Arial Narrow" w:cs="Arial"/>
          <w:bCs/>
          <w:iCs/>
        </w:rPr>
        <w:t xml:space="preserve"> motion. </w:t>
      </w:r>
      <w:r w:rsidR="00182DE3" w:rsidRPr="00707B02">
        <w:rPr>
          <w:rFonts w:ascii="Arial Narrow" w:hAnsi="Arial Narrow" w:cs="Arial"/>
          <w:bCs/>
          <w:iCs/>
        </w:rPr>
        <w:t xml:space="preserve"> Unanimously approved at </w:t>
      </w:r>
      <w:r w:rsidR="000B1D9F">
        <w:rPr>
          <w:rFonts w:ascii="Arial Narrow" w:hAnsi="Arial Narrow" w:cs="Arial"/>
          <w:bCs/>
          <w:iCs/>
        </w:rPr>
        <w:t>11:02 a.m.</w:t>
      </w:r>
      <w:r w:rsidR="00182DE3" w:rsidRPr="00707B02">
        <w:rPr>
          <w:rFonts w:ascii="Arial Narrow" w:hAnsi="Arial Narrow" w:cs="Arial"/>
          <w:bCs/>
          <w:iCs/>
        </w:rPr>
        <w:t xml:space="preserve"> to continue with Closed Session – Case Review/Planning (Government Code §54957.8).</w:t>
      </w:r>
    </w:p>
    <w:p w:rsidR="00707B02" w:rsidRDefault="00707B02" w:rsidP="00182DE3">
      <w:pPr>
        <w:jc w:val="both"/>
        <w:rPr>
          <w:rFonts w:ascii="Arial Narrow" w:hAnsi="Arial Narrow" w:cs="Arial"/>
          <w:bCs/>
          <w:iCs/>
        </w:rPr>
      </w:pPr>
    </w:p>
    <w:p w:rsidR="00707B02" w:rsidRDefault="00707B02" w:rsidP="00182DE3">
      <w:pPr>
        <w:jc w:val="both"/>
        <w:rPr>
          <w:rFonts w:ascii="Arial Narrow" w:hAnsi="Arial Narrow" w:cs="Arial"/>
          <w:bCs/>
          <w:iCs/>
        </w:rPr>
      </w:pPr>
    </w:p>
    <w:p w:rsidR="00707B02" w:rsidRPr="00707B02" w:rsidRDefault="00707B02" w:rsidP="00182DE3">
      <w:pPr>
        <w:jc w:val="both"/>
        <w:rPr>
          <w:rFonts w:ascii="Arial Narrow" w:hAnsi="Arial Narrow" w:cs="Arial"/>
          <w:bCs/>
          <w:iCs/>
        </w:rPr>
      </w:pPr>
    </w:p>
    <w:p w:rsidR="00EC64BD" w:rsidRPr="00707B02" w:rsidRDefault="00707B02" w:rsidP="00D2527E">
      <w:pPr>
        <w:jc w:val="both"/>
        <w:rPr>
          <w:rFonts w:ascii="Arial Narrow" w:hAnsi="Arial Narrow" w:cs="Arial"/>
          <w:u w:val="single"/>
        </w:rPr>
      </w:pPr>
      <w:r w:rsidRPr="00707B02">
        <w:rPr>
          <w:rFonts w:ascii="Arial Narrow" w:hAnsi="Arial Narrow" w:cs="Arial"/>
        </w:rPr>
        <w:tab/>
      </w:r>
      <w:r w:rsidR="002223A0" w:rsidRPr="00707B02">
        <w:rPr>
          <w:rFonts w:ascii="Arial Narrow" w:hAnsi="Arial Narrow" w:cs="Arial"/>
        </w:rPr>
        <w:tab/>
      </w:r>
      <w:r w:rsidR="005A197C" w:rsidRPr="00707B02">
        <w:rPr>
          <w:rFonts w:ascii="Arial Narrow" w:hAnsi="Arial Narrow" w:cs="Arial"/>
        </w:rPr>
        <w:tab/>
      </w:r>
      <w:r w:rsidR="005A197C" w:rsidRPr="00707B02">
        <w:rPr>
          <w:rFonts w:ascii="Arial Narrow" w:hAnsi="Arial Narrow" w:cs="Arial"/>
        </w:rPr>
        <w:tab/>
      </w:r>
      <w:r w:rsidR="005A197C" w:rsidRPr="00707B02">
        <w:rPr>
          <w:rFonts w:ascii="Arial Narrow" w:hAnsi="Arial Narrow" w:cs="Arial"/>
        </w:rPr>
        <w:tab/>
      </w:r>
      <w:r w:rsidR="005A197C" w:rsidRPr="00707B02">
        <w:rPr>
          <w:rFonts w:ascii="Arial Narrow" w:hAnsi="Arial Narrow" w:cs="Arial"/>
        </w:rPr>
        <w:tab/>
      </w:r>
      <w:r w:rsidR="005A197C" w:rsidRPr="00707B02">
        <w:rPr>
          <w:rFonts w:ascii="Arial Narrow" w:hAnsi="Arial Narrow" w:cs="Arial"/>
        </w:rPr>
        <w:tab/>
      </w:r>
      <w:r w:rsidR="00202239" w:rsidRPr="00707B02">
        <w:rPr>
          <w:rFonts w:ascii="Arial Narrow" w:hAnsi="Arial Narrow" w:cs="Arial"/>
        </w:rPr>
        <w:tab/>
      </w:r>
      <w:r w:rsidR="00202239" w:rsidRPr="00707B02">
        <w:rPr>
          <w:rFonts w:ascii="Arial Narrow" w:hAnsi="Arial Narrow" w:cs="Arial"/>
        </w:rPr>
        <w:tab/>
      </w:r>
      <w:r w:rsidR="000E2D42" w:rsidRPr="00707B02">
        <w:rPr>
          <w:rFonts w:ascii="Arial Narrow" w:hAnsi="Arial Narrow" w:cs="Arial"/>
          <w:u w:val="single"/>
        </w:rPr>
        <w:tab/>
      </w:r>
      <w:r w:rsidR="000E2D42" w:rsidRPr="00707B02">
        <w:rPr>
          <w:rFonts w:ascii="Arial Narrow" w:hAnsi="Arial Narrow" w:cs="Arial"/>
          <w:u w:val="single"/>
        </w:rPr>
        <w:tab/>
      </w:r>
      <w:r w:rsidR="000E2D42" w:rsidRPr="00707B02">
        <w:rPr>
          <w:rFonts w:ascii="Arial Narrow" w:hAnsi="Arial Narrow" w:cs="Arial"/>
          <w:u w:val="single"/>
        </w:rPr>
        <w:tab/>
      </w:r>
      <w:r w:rsidR="000E2D42" w:rsidRPr="00707B02">
        <w:rPr>
          <w:rFonts w:ascii="Arial Narrow" w:hAnsi="Arial Narrow" w:cs="Arial"/>
          <w:u w:val="single"/>
        </w:rPr>
        <w:tab/>
      </w:r>
      <w:r w:rsidR="000E2D42" w:rsidRPr="00707B02">
        <w:rPr>
          <w:rFonts w:ascii="Arial Narrow" w:hAnsi="Arial Narrow" w:cs="Arial"/>
          <w:u w:val="single"/>
        </w:rPr>
        <w:tab/>
      </w:r>
      <w:r w:rsidR="000E2D42" w:rsidRPr="00707B02">
        <w:rPr>
          <w:rFonts w:ascii="Arial Narrow" w:hAnsi="Arial Narrow" w:cs="Arial"/>
          <w:u w:val="single"/>
        </w:rPr>
        <w:tab/>
      </w:r>
    </w:p>
    <w:p w:rsidR="00EC64BD" w:rsidRPr="00707B02" w:rsidRDefault="005A197C" w:rsidP="00D2527E">
      <w:pPr>
        <w:jc w:val="both"/>
        <w:rPr>
          <w:rFonts w:ascii="Arial Narrow" w:hAnsi="Arial Narrow" w:cs="Arial"/>
        </w:rPr>
      </w:pPr>
      <w:r w:rsidRPr="00707B02">
        <w:rPr>
          <w:rFonts w:ascii="Arial Narrow" w:hAnsi="Arial Narrow" w:cs="Arial"/>
        </w:rPr>
        <w:tab/>
      </w:r>
      <w:r w:rsidRPr="00707B02">
        <w:rPr>
          <w:rFonts w:ascii="Arial Narrow" w:hAnsi="Arial Narrow" w:cs="Arial"/>
        </w:rPr>
        <w:tab/>
      </w:r>
      <w:r w:rsidR="002223A0" w:rsidRPr="00707B02">
        <w:rPr>
          <w:rFonts w:ascii="Arial Narrow" w:hAnsi="Arial Narrow" w:cs="Arial"/>
        </w:rPr>
        <w:tab/>
      </w:r>
      <w:r w:rsidR="002223A0" w:rsidRPr="00707B02">
        <w:rPr>
          <w:rFonts w:ascii="Arial Narrow" w:hAnsi="Arial Narrow" w:cs="Arial"/>
        </w:rPr>
        <w:tab/>
      </w:r>
      <w:r w:rsidRPr="00707B02">
        <w:rPr>
          <w:rFonts w:ascii="Arial Narrow" w:hAnsi="Arial Narrow" w:cs="Arial"/>
        </w:rPr>
        <w:tab/>
      </w:r>
      <w:r w:rsidRPr="00707B02">
        <w:rPr>
          <w:rFonts w:ascii="Arial Narrow" w:hAnsi="Arial Narrow" w:cs="Arial"/>
        </w:rPr>
        <w:tab/>
      </w:r>
      <w:r w:rsidRPr="00707B02">
        <w:rPr>
          <w:rFonts w:ascii="Arial Narrow" w:hAnsi="Arial Narrow" w:cs="Arial"/>
        </w:rPr>
        <w:tab/>
      </w:r>
      <w:r w:rsidR="00202239" w:rsidRPr="00707B02">
        <w:rPr>
          <w:rFonts w:ascii="Arial Narrow" w:hAnsi="Arial Narrow" w:cs="Arial"/>
        </w:rPr>
        <w:tab/>
      </w:r>
      <w:r w:rsidR="00202239" w:rsidRPr="00707B02">
        <w:rPr>
          <w:rFonts w:ascii="Arial Narrow" w:hAnsi="Arial Narrow" w:cs="Arial"/>
        </w:rPr>
        <w:tab/>
      </w:r>
      <w:r w:rsidR="00EC64BD" w:rsidRPr="00707B02">
        <w:rPr>
          <w:rFonts w:ascii="Arial Narrow" w:hAnsi="Arial Narrow" w:cs="Arial"/>
        </w:rPr>
        <w:t xml:space="preserve">Chief </w:t>
      </w:r>
      <w:r w:rsidR="00381931">
        <w:rPr>
          <w:rFonts w:ascii="Arial Narrow" w:hAnsi="Arial Narrow" w:cs="Arial"/>
        </w:rPr>
        <w:t>Steve Potter</w:t>
      </w:r>
      <w:r w:rsidR="00EC64BD" w:rsidRPr="00707B02">
        <w:rPr>
          <w:rFonts w:ascii="Arial Narrow" w:hAnsi="Arial Narrow" w:cs="Arial"/>
        </w:rPr>
        <w:t>, Chairman</w:t>
      </w:r>
    </w:p>
    <w:sectPr w:rsidR="00EC64BD" w:rsidRPr="00707B02" w:rsidSect="00DD35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3D2" w:rsidRDefault="00FD73D2" w:rsidP="003A0468">
      <w:r>
        <w:separator/>
      </w:r>
    </w:p>
  </w:endnote>
  <w:endnote w:type="continuationSeparator" w:id="0">
    <w:p w:rsidR="00FD73D2" w:rsidRDefault="00FD73D2" w:rsidP="003A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B5" w:rsidRDefault="00E16B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B5" w:rsidRDefault="00E16B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B5" w:rsidRDefault="00E16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3D2" w:rsidRDefault="00FD73D2" w:rsidP="003A0468">
      <w:r>
        <w:separator/>
      </w:r>
    </w:p>
  </w:footnote>
  <w:footnote w:type="continuationSeparator" w:id="0">
    <w:p w:rsidR="00FD73D2" w:rsidRDefault="00FD73D2" w:rsidP="003A0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B5" w:rsidRDefault="00E16B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B5" w:rsidRDefault="00E16B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B5" w:rsidRDefault="00E16B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87DD2"/>
    <w:multiLevelType w:val="hybridMultilevel"/>
    <w:tmpl w:val="8DE2958E"/>
    <w:lvl w:ilvl="0" w:tplc="3D404B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2E"/>
    <w:rsid w:val="00005638"/>
    <w:rsid w:val="00007BB0"/>
    <w:rsid w:val="000226CC"/>
    <w:rsid w:val="000329F0"/>
    <w:rsid w:val="000467AB"/>
    <w:rsid w:val="0005633F"/>
    <w:rsid w:val="00082260"/>
    <w:rsid w:val="000825C3"/>
    <w:rsid w:val="000860DA"/>
    <w:rsid w:val="00087E13"/>
    <w:rsid w:val="00090C86"/>
    <w:rsid w:val="000B1D9F"/>
    <w:rsid w:val="000C1627"/>
    <w:rsid w:val="000C4593"/>
    <w:rsid w:val="000D5836"/>
    <w:rsid w:val="000E2D42"/>
    <w:rsid w:val="001046C3"/>
    <w:rsid w:val="001407CD"/>
    <w:rsid w:val="00154C97"/>
    <w:rsid w:val="001633C2"/>
    <w:rsid w:val="00170F5D"/>
    <w:rsid w:val="00182451"/>
    <w:rsid w:val="00182DE3"/>
    <w:rsid w:val="001B26E9"/>
    <w:rsid w:val="001B566A"/>
    <w:rsid w:val="001C3D86"/>
    <w:rsid w:val="0020211B"/>
    <w:rsid w:val="00202239"/>
    <w:rsid w:val="002068CD"/>
    <w:rsid w:val="00214545"/>
    <w:rsid w:val="002223A0"/>
    <w:rsid w:val="00267DFD"/>
    <w:rsid w:val="00272E7F"/>
    <w:rsid w:val="00273375"/>
    <w:rsid w:val="002754FC"/>
    <w:rsid w:val="00282F5B"/>
    <w:rsid w:val="002A3B48"/>
    <w:rsid w:val="002E462E"/>
    <w:rsid w:val="002E74EB"/>
    <w:rsid w:val="002E7739"/>
    <w:rsid w:val="00317C7B"/>
    <w:rsid w:val="003317D9"/>
    <w:rsid w:val="00365EC5"/>
    <w:rsid w:val="0037669D"/>
    <w:rsid w:val="00381931"/>
    <w:rsid w:val="003A0468"/>
    <w:rsid w:val="003A5E02"/>
    <w:rsid w:val="003B18A5"/>
    <w:rsid w:val="003C2EEE"/>
    <w:rsid w:val="003D6004"/>
    <w:rsid w:val="004060FE"/>
    <w:rsid w:val="004120A4"/>
    <w:rsid w:val="00421D21"/>
    <w:rsid w:val="00456244"/>
    <w:rsid w:val="00464B05"/>
    <w:rsid w:val="00481C73"/>
    <w:rsid w:val="004A6D81"/>
    <w:rsid w:val="004D40A1"/>
    <w:rsid w:val="004D4DC6"/>
    <w:rsid w:val="004D5310"/>
    <w:rsid w:val="004E2E16"/>
    <w:rsid w:val="004F207C"/>
    <w:rsid w:val="00511921"/>
    <w:rsid w:val="00512807"/>
    <w:rsid w:val="0051517C"/>
    <w:rsid w:val="00521B30"/>
    <w:rsid w:val="00545CDC"/>
    <w:rsid w:val="005632EB"/>
    <w:rsid w:val="00575AC8"/>
    <w:rsid w:val="005813E8"/>
    <w:rsid w:val="005923FD"/>
    <w:rsid w:val="005A197C"/>
    <w:rsid w:val="005C0DD9"/>
    <w:rsid w:val="005D62DC"/>
    <w:rsid w:val="005E0A75"/>
    <w:rsid w:val="005E45C8"/>
    <w:rsid w:val="006045C4"/>
    <w:rsid w:val="006049D9"/>
    <w:rsid w:val="00630C95"/>
    <w:rsid w:val="00631EA7"/>
    <w:rsid w:val="006320E0"/>
    <w:rsid w:val="006417BC"/>
    <w:rsid w:val="00643224"/>
    <w:rsid w:val="00651F89"/>
    <w:rsid w:val="00654CC1"/>
    <w:rsid w:val="00654FF2"/>
    <w:rsid w:val="00675CE0"/>
    <w:rsid w:val="00687DAA"/>
    <w:rsid w:val="00692822"/>
    <w:rsid w:val="0069666A"/>
    <w:rsid w:val="006B7060"/>
    <w:rsid w:val="006D6DD3"/>
    <w:rsid w:val="00700F4F"/>
    <w:rsid w:val="0070418C"/>
    <w:rsid w:val="00704292"/>
    <w:rsid w:val="00707B02"/>
    <w:rsid w:val="0073066A"/>
    <w:rsid w:val="00732487"/>
    <w:rsid w:val="00761F28"/>
    <w:rsid w:val="00771B13"/>
    <w:rsid w:val="007820BC"/>
    <w:rsid w:val="00786619"/>
    <w:rsid w:val="00795E33"/>
    <w:rsid w:val="007A3D97"/>
    <w:rsid w:val="007B4699"/>
    <w:rsid w:val="007E0B4D"/>
    <w:rsid w:val="007E56A7"/>
    <w:rsid w:val="007E5EEC"/>
    <w:rsid w:val="007E6EA1"/>
    <w:rsid w:val="008116C2"/>
    <w:rsid w:val="00813C08"/>
    <w:rsid w:val="00821C53"/>
    <w:rsid w:val="00826DD7"/>
    <w:rsid w:val="00843977"/>
    <w:rsid w:val="00857928"/>
    <w:rsid w:val="00870711"/>
    <w:rsid w:val="00894AA6"/>
    <w:rsid w:val="008C0151"/>
    <w:rsid w:val="008D42C3"/>
    <w:rsid w:val="008D5046"/>
    <w:rsid w:val="008D5541"/>
    <w:rsid w:val="008D7252"/>
    <w:rsid w:val="008E2DF8"/>
    <w:rsid w:val="008E32BC"/>
    <w:rsid w:val="008F3F07"/>
    <w:rsid w:val="0092205C"/>
    <w:rsid w:val="0093325C"/>
    <w:rsid w:val="00944247"/>
    <w:rsid w:val="00960854"/>
    <w:rsid w:val="009761B8"/>
    <w:rsid w:val="00984929"/>
    <w:rsid w:val="00992132"/>
    <w:rsid w:val="009A2C9E"/>
    <w:rsid w:val="009B22E4"/>
    <w:rsid w:val="009C1E3A"/>
    <w:rsid w:val="009C6DBD"/>
    <w:rsid w:val="009C7783"/>
    <w:rsid w:val="009E297E"/>
    <w:rsid w:val="00A07C5A"/>
    <w:rsid w:val="00A3711D"/>
    <w:rsid w:val="00A401DB"/>
    <w:rsid w:val="00A62EC0"/>
    <w:rsid w:val="00A63A5F"/>
    <w:rsid w:val="00A66B7A"/>
    <w:rsid w:val="00A80516"/>
    <w:rsid w:val="00A87F8B"/>
    <w:rsid w:val="00A943D0"/>
    <w:rsid w:val="00AA4D3D"/>
    <w:rsid w:val="00AA56D4"/>
    <w:rsid w:val="00AC2708"/>
    <w:rsid w:val="00AC7599"/>
    <w:rsid w:val="00B0499F"/>
    <w:rsid w:val="00B07BED"/>
    <w:rsid w:val="00B17975"/>
    <w:rsid w:val="00B32A58"/>
    <w:rsid w:val="00B3529B"/>
    <w:rsid w:val="00B455C8"/>
    <w:rsid w:val="00B628D2"/>
    <w:rsid w:val="00BA222F"/>
    <w:rsid w:val="00BA7354"/>
    <w:rsid w:val="00BB4C7C"/>
    <w:rsid w:val="00BE2620"/>
    <w:rsid w:val="00BF6BF1"/>
    <w:rsid w:val="00C01B07"/>
    <w:rsid w:val="00C645BA"/>
    <w:rsid w:val="00C77268"/>
    <w:rsid w:val="00CA67BB"/>
    <w:rsid w:val="00CB4E30"/>
    <w:rsid w:val="00CC5F21"/>
    <w:rsid w:val="00CD7EB8"/>
    <w:rsid w:val="00CE29FD"/>
    <w:rsid w:val="00CE4A3E"/>
    <w:rsid w:val="00D172A3"/>
    <w:rsid w:val="00D2527E"/>
    <w:rsid w:val="00D40D5A"/>
    <w:rsid w:val="00D45D36"/>
    <w:rsid w:val="00D82437"/>
    <w:rsid w:val="00D848A4"/>
    <w:rsid w:val="00D90E8A"/>
    <w:rsid w:val="00D933AA"/>
    <w:rsid w:val="00D97998"/>
    <w:rsid w:val="00DB47F4"/>
    <w:rsid w:val="00DB62AD"/>
    <w:rsid w:val="00DD3576"/>
    <w:rsid w:val="00DD671E"/>
    <w:rsid w:val="00DF4176"/>
    <w:rsid w:val="00E0103E"/>
    <w:rsid w:val="00E10FEC"/>
    <w:rsid w:val="00E16BB5"/>
    <w:rsid w:val="00E20938"/>
    <w:rsid w:val="00E2192C"/>
    <w:rsid w:val="00E250F0"/>
    <w:rsid w:val="00E36305"/>
    <w:rsid w:val="00E603D7"/>
    <w:rsid w:val="00E715DD"/>
    <w:rsid w:val="00E95F17"/>
    <w:rsid w:val="00EB056E"/>
    <w:rsid w:val="00EC40C6"/>
    <w:rsid w:val="00EC64BD"/>
    <w:rsid w:val="00ED46BE"/>
    <w:rsid w:val="00ED4E61"/>
    <w:rsid w:val="00EE08ED"/>
    <w:rsid w:val="00EE4C16"/>
    <w:rsid w:val="00EF6EC2"/>
    <w:rsid w:val="00F04E3F"/>
    <w:rsid w:val="00F12B9E"/>
    <w:rsid w:val="00F220E5"/>
    <w:rsid w:val="00F25C11"/>
    <w:rsid w:val="00F312D9"/>
    <w:rsid w:val="00F348E3"/>
    <w:rsid w:val="00F35013"/>
    <w:rsid w:val="00F555ED"/>
    <w:rsid w:val="00F6233D"/>
    <w:rsid w:val="00F7329E"/>
    <w:rsid w:val="00F8233A"/>
    <w:rsid w:val="00F91886"/>
    <w:rsid w:val="00F96EA5"/>
    <w:rsid w:val="00FA19B0"/>
    <w:rsid w:val="00FB04EF"/>
    <w:rsid w:val="00FC1BF4"/>
    <w:rsid w:val="00FC559D"/>
    <w:rsid w:val="00FD06E2"/>
    <w:rsid w:val="00FD5410"/>
    <w:rsid w:val="00FD5FCD"/>
    <w:rsid w:val="00FD73D2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E30"/>
    <w:pPr>
      <w:autoSpaceDE w:val="0"/>
      <w:autoSpaceDN w:val="0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B4E30"/>
    <w:pPr>
      <w:keepNext/>
      <w:ind w:left="72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CB4E30"/>
    <w:pPr>
      <w:keepNext/>
      <w:jc w:val="center"/>
      <w:outlineLvl w:val="1"/>
    </w:pPr>
    <w:rPr>
      <w:rFonts w:ascii="Arial" w:hAnsi="Arial" w:cs="Arial"/>
      <w:b/>
      <w:bCs/>
      <w:i/>
      <w:iCs/>
      <w:sz w:val="20"/>
      <w:szCs w:val="20"/>
      <w:u w:val="single"/>
    </w:rPr>
  </w:style>
  <w:style w:type="paragraph" w:styleId="Heading5">
    <w:name w:val="heading 5"/>
    <w:basedOn w:val="Normal"/>
    <w:next w:val="Normal"/>
    <w:qFormat/>
    <w:rsid w:val="00CB4E30"/>
    <w:pPr>
      <w:keepNext/>
      <w:tabs>
        <w:tab w:val="left" w:pos="540"/>
        <w:tab w:val="left" w:pos="990"/>
      </w:tabs>
      <w:ind w:left="72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4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B4E30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paragraph" w:styleId="BodyTextIndent2">
    <w:name w:val="Body Text Indent 2"/>
    <w:basedOn w:val="Normal"/>
    <w:rsid w:val="006045C4"/>
    <w:pPr>
      <w:ind w:left="720"/>
      <w:jc w:val="both"/>
    </w:pPr>
  </w:style>
  <w:style w:type="paragraph" w:styleId="Footer">
    <w:name w:val="footer"/>
    <w:basedOn w:val="Normal"/>
    <w:link w:val="FooterChar"/>
    <w:rsid w:val="003A0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046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E30"/>
    <w:pPr>
      <w:autoSpaceDE w:val="0"/>
      <w:autoSpaceDN w:val="0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B4E30"/>
    <w:pPr>
      <w:keepNext/>
      <w:ind w:left="72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CB4E30"/>
    <w:pPr>
      <w:keepNext/>
      <w:jc w:val="center"/>
      <w:outlineLvl w:val="1"/>
    </w:pPr>
    <w:rPr>
      <w:rFonts w:ascii="Arial" w:hAnsi="Arial" w:cs="Arial"/>
      <w:b/>
      <w:bCs/>
      <w:i/>
      <w:iCs/>
      <w:sz w:val="20"/>
      <w:szCs w:val="20"/>
      <w:u w:val="single"/>
    </w:rPr>
  </w:style>
  <w:style w:type="paragraph" w:styleId="Heading5">
    <w:name w:val="heading 5"/>
    <w:basedOn w:val="Normal"/>
    <w:next w:val="Normal"/>
    <w:qFormat/>
    <w:rsid w:val="00CB4E30"/>
    <w:pPr>
      <w:keepNext/>
      <w:tabs>
        <w:tab w:val="left" w:pos="540"/>
        <w:tab w:val="left" w:pos="990"/>
      </w:tabs>
      <w:ind w:left="72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4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B4E30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paragraph" w:styleId="BodyTextIndent2">
    <w:name w:val="Body Text Indent 2"/>
    <w:basedOn w:val="Normal"/>
    <w:rsid w:val="006045C4"/>
    <w:pPr>
      <w:ind w:left="720"/>
      <w:jc w:val="both"/>
    </w:pPr>
  </w:style>
  <w:style w:type="paragraph" w:styleId="Footer">
    <w:name w:val="footer"/>
    <w:basedOn w:val="Normal"/>
    <w:link w:val="FooterChar"/>
    <w:rsid w:val="003A0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04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358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NSIB GOVERNING BOARD OPEN MEETING</vt:lpstr>
    </vt:vector>
  </TitlesOfParts>
  <Company>Napa County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NSIB GOVERNING BOARD OPEN MEETING</dc:title>
  <dc:creator>s</dc:creator>
  <cp:lastModifiedBy>Morris, Rebecca</cp:lastModifiedBy>
  <cp:revision>7</cp:revision>
  <cp:lastPrinted>2015-04-29T23:52:00Z</cp:lastPrinted>
  <dcterms:created xsi:type="dcterms:W3CDTF">2015-01-30T00:06:00Z</dcterms:created>
  <dcterms:modified xsi:type="dcterms:W3CDTF">2015-04-29T23:58:00Z</dcterms:modified>
</cp:coreProperties>
</file>