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4010F" w14:textId="6CD5F4C7" w:rsidR="00B05DD6" w:rsidRDefault="00B05DD6">
      <w:pPr>
        <w:jc w:val="center"/>
        <w:rPr>
          <w:b/>
          <w:sz w:val="24"/>
        </w:rPr>
      </w:pPr>
      <w:r>
        <w:rPr>
          <w:b/>
          <w:sz w:val="24"/>
        </w:rPr>
        <w:t xml:space="preserve">RESOLUTION NO. </w:t>
      </w:r>
      <w:r w:rsidR="002B6C61">
        <w:rPr>
          <w:b/>
          <w:sz w:val="24"/>
        </w:rPr>
        <w:t>20</w:t>
      </w:r>
      <w:r w:rsidR="00B33FBB">
        <w:rPr>
          <w:b/>
          <w:sz w:val="24"/>
        </w:rPr>
        <w:t>20</w:t>
      </w:r>
      <w:r w:rsidR="00271F69">
        <w:rPr>
          <w:b/>
          <w:sz w:val="24"/>
        </w:rPr>
        <w:t>-</w:t>
      </w:r>
      <w:r w:rsidR="00312AE3">
        <w:rPr>
          <w:b/>
          <w:sz w:val="24"/>
        </w:rPr>
        <w:t>67</w:t>
      </w:r>
    </w:p>
    <w:p w14:paraId="065AA2D2" w14:textId="7612A23D" w:rsidR="002B6C61" w:rsidRDefault="002B6C61" w:rsidP="00312AE3">
      <w:pPr>
        <w:ind w:right="720"/>
        <w:rPr>
          <w:b/>
          <w:sz w:val="24"/>
        </w:rPr>
      </w:pPr>
    </w:p>
    <w:p w14:paraId="5E251679" w14:textId="2E9163BC" w:rsidR="00B05DD6" w:rsidRDefault="00B05DD6" w:rsidP="00FB4250">
      <w:pPr>
        <w:ind w:left="720" w:right="720"/>
        <w:jc w:val="both"/>
        <w:rPr>
          <w:b/>
          <w:sz w:val="24"/>
        </w:rPr>
      </w:pPr>
      <w:r>
        <w:rPr>
          <w:b/>
          <w:sz w:val="24"/>
        </w:rPr>
        <w:t xml:space="preserve">RESOLUTION OF THE BOARD OF SUPERVISORS OF </w:t>
      </w:r>
      <w:r w:rsidR="00FB4250">
        <w:rPr>
          <w:b/>
          <w:sz w:val="24"/>
        </w:rPr>
        <w:t>NAPA COUNTY</w:t>
      </w:r>
      <w:r>
        <w:rPr>
          <w:b/>
          <w:sz w:val="24"/>
        </w:rPr>
        <w:t xml:space="preserve">, STATE OF CALIFORNIA, APPROVING A SERVICE PLAN FOR COUNTY SERVICE AREA NO. 3 FOR </w:t>
      </w:r>
      <w:r w:rsidR="00BD0927">
        <w:rPr>
          <w:b/>
          <w:sz w:val="24"/>
        </w:rPr>
        <w:t xml:space="preserve">THE 2020-2021 </w:t>
      </w:r>
      <w:r>
        <w:rPr>
          <w:b/>
          <w:sz w:val="24"/>
        </w:rPr>
        <w:t>FISCAL YEAR IN ACCORDANCE WITH CHAPTER 3.10 OF THE NAPA COUNTY CODE.</w:t>
      </w:r>
    </w:p>
    <w:p w14:paraId="4FDC0509" w14:textId="77777777" w:rsidR="00271F69" w:rsidRDefault="00271F69">
      <w:pPr>
        <w:ind w:right="720"/>
        <w:rPr>
          <w:b/>
          <w:sz w:val="24"/>
        </w:rPr>
      </w:pPr>
    </w:p>
    <w:p w14:paraId="46BA0562" w14:textId="77777777" w:rsidR="002B6C61" w:rsidRDefault="002B6C61">
      <w:pPr>
        <w:ind w:firstLine="720"/>
        <w:rPr>
          <w:b/>
          <w:sz w:val="24"/>
        </w:rPr>
      </w:pPr>
    </w:p>
    <w:p w14:paraId="696D55A5" w14:textId="774EDAE3" w:rsidR="00B05DD6" w:rsidRDefault="00B05DD6" w:rsidP="006C5653">
      <w:pPr>
        <w:ind w:firstLine="720"/>
        <w:rPr>
          <w:sz w:val="24"/>
        </w:rPr>
      </w:pPr>
      <w:r>
        <w:rPr>
          <w:b/>
          <w:sz w:val="24"/>
        </w:rPr>
        <w:t xml:space="preserve">WHEREAS, </w:t>
      </w:r>
      <w:r>
        <w:rPr>
          <w:sz w:val="24"/>
        </w:rPr>
        <w:t>in 1979, the Board of Supervisors of Napa</w:t>
      </w:r>
      <w:r w:rsidR="00FB4250">
        <w:rPr>
          <w:sz w:val="24"/>
        </w:rPr>
        <w:t xml:space="preserve"> County</w:t>
      </w:r>
      <w:r w:rsidR="00923C39">
        <w:rPr>
          <w:sz w:val="24"/>
        </w:rPr>
        <w:t xml:space="preserve"> (“the Board”</w:t>
      </w:r>
      <w:r>
        <w:rPr>
          <w:sz w:val="24"/>
        </w:rPr>
        <w:t xml:space="preserve">) formed County Service Area </w:t>
      </w:r>
      <w:r w:rsidR="00964F57">
        <w:rPr>
          <w:sz w:val="24"/>
        </w:rPr>
        <w:t>No. 3</w:t>
      </w:r>
      <w:r w:rsidR="008D5262">
        <w:rPr>
          <w:sz w:val="24"/>
        </w:rPr>
        <w:t xml:space="preserve"> (“</w:t>
      </w:r>
      <w:r>
        <w:rPr>
          <w:sz w:val="24"/>
        </w:rPr>
        <w:t xml:space="preserve">CSA </w:t>
      </w:r>
      <w:r w:rsidR="00964F57">
        <w:rPr>
          <w:sz w:val="24"/>
        </w:rPr>
        <w:t>No. 3</w:t>
      </w:r>
      <w:r w:rsidR="008D5262">
        <w:rPr>
          <w:sz w:val="24"/>
        </w:rPr>
        <w:t>”</w:t>
      </w:r>
      <w:r>
        <w:rPr>
          <w:sz w:val="24"/>
        </w:rPr>
        <w:t>) pursuant to the County Service Area Law, Government Code section 25210</w:t>
      </w:r>
      <w:r w:rsidR="008D5262">
        <w:rPr>
          <w:sz w:val="24"/>
        </w:rPr>
        <w:t xml:space="preserve"> et seq. (“County Service Area law”</w:t>
      </w:r>
      <w:r>
        <w:rPr>
          <w:sz w:val="24"/>
        </w:rPr>
        <w:t xml:space="preserve">), as a mechanism for providing certain </w:t>
      </w:r>
      <w:r w:rsidR="002B0540">
        <w:rPr>
          <w:sz w:val="24"/>
        </w:rPr>
        <w:t>enhanced</w:t>
      </w:r>
      <w:r>
        <w:rPr>
          <w:sz w:val="24"/>
        </w:rPr>
        <w:t xml:space="preserve"> governmental services to the unincorporated area surrounding the Napa County Airport; and</w:t>
      </w:r>
    </w:p>
    <w:p w14:paraId="227B7B00" w14:textId="77777777" w:rsidR="00B05DD6" w:rsidRDefault="00B05DD6" w:rsidP="006C5653">
      <w:pPr>
        <w:ind w:firstLine="720"/>
        <w:rPr>
          <w:sz w:val="24"/>
        </w:rPr>
      </w:pPr>
    </w:p>
    <w:p w14:paraId="762A8397" w14:textId="37856857" w:rsidR="00B05DD6" w:rsidRDefault="00B05DD6" w:rsidP="006C5653">
      <w:pPr>
        <w:ind w:firstLine="720"/>
        <w:rPr>
          <w:sz w:val="24"/>
        </w:rPr>
      </w:pPr>
      <w:r>
        <w:rPr>
          <w:b/>
          <w:sz w:val="24"/>
        </w:rPr>
        <w:t xml:space="preserve">WHEREAS, </w:t>
      </w:r>
      <w:r>
        <w:rPr>
          <w:sz w:val="24"/>
        </w:rPr>
        <w:t xml:space="preserve">by Resolution No. 94-27 approved in 1994, the Board added the </w:t>
      </w:r>
      <w:r w:rsidR="002B0540">
        <w:rPr>
          <w:sz w:val="24"/>
        </w:rPr>
        <w:t>enhanced</w:t>
      </w:r>
      <w:r>
        <w:rPr>
          <w:sz w:val="24"/>
        </w:rPr>
        <w:t xml:space="preserve"> services of structural fire protection, </w:t>
      </w:r>
      <w:r w:rsidR="00965036">
        <w:rPr>
          <w:sz w:val="24"/>
        </w:rPr>
        <w:t>median</w:t>
      </w:r>
      <w:r>
        <w:rPr>
          <w:sz w:val="24"/>
        </w:rPr>
        <w:t xml:space="preserve"> landscaping, street and highway lighting, and street sweeping to the governmental services that could be provided in CSA </w:t>
      </w:r>
      <w:r w:rsidR="00964F57">
        <w:rPr>
          <w:sz w:val="24"/>
        </w:rPr>
        <w:t>No. 3</w:t>
      </w:r>
      <w:r>
        <w:rPr>
          <w:sz w:val="24"/>
        </w:rPr>
        <w:t xml:space="preserve">; and </w:t>
      </w:r>
    </w:p>
    <w:p w14:paraId="58073AD4" w14:textId="77777777" w:rsidR="00B05DD6" w:rsidRDefault="00B05DD6" w:rsidP="006C5653">
      <w:pPr>
        <w:ind w:firstLine="720"/>
        <w:rPr>
          <w:sz w:val="24"/>
        </w:rPr>
      </w:pPr>
    </w:p>
    <w:p w14:paraId="2868C456" w14:textId="3C6A8A9F" w:rsidR="00B05DD6" w:rsidRDefault="00B05DD6" w:rsidP="006C5653">
      <w:pPr>
        <w:ind w:firstLine="720"/>
        <w:rPr>
          <w:sz w:val="24"/>
        </w:rPr>
      </w:pPr>
      <w:r>
        <w:rPr>
          <w:b/>
          <w:sz w:val="24"/>
        </w:rPr>
        <w:t>WHEREAS,</w:t>
      </w:r>
      <w:r>
        <w:rPr>
          <w:sz w:val="24"/>
        </w:rPr>
        <w:t xml:space="preserve"> the Board desires to continue to provide certain structural fire protection, </w:t>
      </w:r>
      <w:r w:rsidR="00AF5401">
        <w:rPr>
          <w:sz w:val="24"/>
        </w:rPr>
        <w:t xml:space="preserve">median </w:t>
      </w:r>
      <w:r>
        <w:rPr>
          <w:sz w:val="24"/>
        </w:rPr>
        <w:t xml:space="preserve">landscaping, street and highway lighting, and street sweeping </w:t>
      </w:r>
      <w:r w:rsidR="0038208F">
        <w:rPr>
          <w:sz w:val="24"/>
        </w:rPr>
        <w:t xml:space="preserve">service in CSA </w:t>
      </w:r>
      <w:r w:rsidR="00964F57">
        <w:rPr>
          <w:sz w:val="24"/>
        </w:rPr>
        <w:t>No. 3</w:t>
      </w:r>
      <w:r w:rsidR="0038208F">
        <w:rPr>
          <w:sz w:val="24"/>
        </w:rPr>
        <w:t xml:space="preserve"> during</w:t>
      </w:r>
      <w:r w:rsidR="005D74C4">
        <w:rPr>
          <w:sz w:val="24"/>
        </w:rPr>
        <w:t xml:space="preserve"> </w:t>
      </w:r>
      <w:r w:rsidR="00307EF6">
        <w:rPr>
          <w:sz w:val="24"/>
        </w:rPr>
        <w:t xml:space="preserve">the 2020-2021 </w:t>
      </w:r>
      <w:r w:rsidR="0038208F">
        <w:rPr>
          <w:sz w:val="24"/>
        </w:rPr>
        <w:t>fiscal year</w:t>
      </w:r>
      <w:r>
        <w:rPr>
          <w:sz w:val="24"/>
        </w:rPr>
        <w:t xml:space="preserve">; and </w:t>
      </w:r>
    </w:p>
    <w:p w14:paraId="5640F19B" w14:textId="77777777" w:rsidR="00B05DD6" w:rsidRDefault="00B05DD6" w:rsidP="006C5653">
      <w:pPr>
        <w:ind w:firstLine="720"/>
        <w:rPr>
          <w:b/>
          <w:sz w:val="24"/>
        </w:rPr>
      </w:pPr>
    </w:p>
    <w:p w14:paraId="1481A366" w14:textId="448D8545" w:rsidR="00B05DD6" w:rsidRDefault="00F96579" w:rsidP="006C5653">
      <w:pPr>
        <w:ind w:firstLine="720"/>
        <w:rPr>
          <w:sz w:val="24"/>
        </w:rPr>
      </w:pPr>
      <w:r>
        <w:rPr>
          <w:b/>
          <w:sz w:val="24"/>
        </w:rPr>
        <w:t xml:space="preserve">WHEREAS, </w:t>
      </w:r>
      <w:r>
        <w:rPr>
          <w:sz w:val="24"/>
        </w:rPr>
        <w:t>section 3.10.050(</w:t>
      </w:r>
      <w:r w:rsidR="00A62E85">
        <w:rPr>
          <w:sz w:val="24"/>
        </w:rPr>
        <w:t>A</w:t>
      </w:r>
      <w:r>
        <w:rPr>
          <w:sz w:val="24"/>
        </w:rPr>
        <w:t>)(1) of the Napa County Code requires the Board to approve by resolution on or before June 30 of each fiscal year a services plan which indicates all of the authorized ex</w:t>
      </w:r>
      <w:r w:rsidR="008D5262">
        <w:rPr>
          <w:sz w:val="24"/>
        </w:rPr>
        <w:t>tended services (collectively, “the Services”</w:t>
      </w:r>
      <w:r>
        <w:rPr>
          <w:sz w:val="24"/>
        </w:rPr>
        <w:t>) which the Board proposes to provide within each zone of benefit of CSA No.</w:t>
      </w:r>
      <w:r w:rsidR="002B0540">
        <w:rPr>
          <w:sz w:val="24"/>
        </w:rPr>
        <w:t xml:space="preserve"> </w:t>
      </w:r>
      <w:r w:rsidR="00964F57">
        <w:rPr>
          <w:sz w:val="24"/>
        </w:rPr>
        <w:t>3</w:t>
      </w:r>
      <w:r w:rsidR="00B05DD6">
        <w:rPr>
          <w:sz w:val="24"/>
        </w:rPr>
        <w:t xml:space="preserve"> in the </w:t>
      </w:r>
      <w:r w:rsidR="00833BC7">
        <w:rPr>
          <w:sz w:val="24"/>
        </w:rPr>
        <w:t>ensuing</w:t>
      </w:r>
      <w:r w:rsidR="00B05DD6">
        <w:rPr>
          <w:sz w:val="24"/>
        </w:rPr>
        <w:t xml:space="preserve"> fiscal year; </w:t>
      </w:r>
    </w:p>
    <w:p w14:paraId="4C663C99" w14:textId="77777777" w:rsidR="00B05DD6" w:rsidRDefault="00B05DD6" w:rsidP="006C5653">
      <w:pPr>
        <w:ind w:firstLine="720"/>
        <w:rPr>
          <w:sz w:val="24"/>
        </w:rPr>
      </w:pPr>
    </w:p>
    <w:p w14:paraId="092F8A6F" w14:textId="41E2AB15" w:rsidR="00B05DD6" w:rsidRDefault="00B05DD6" w:rsidP="006C5653">
      <w:pPr>
        <w:ind w:firstLine="720"/>
        <w:rPr>
          <w:sz w:val="24"/>
        </w:rPr>
      </w:pPr>
      <w:r>
        <w:rPr>
          <w:b/>
          <w:sz w:val="24"/>
        </w:rPr>
        <w:t xml:space="preserve">NOW, THEREFORE, BE IT RESOLVED </w:t>
      </w:r>
      <w:r>
        <w:rPr>
          <w:sz w:val="24"/>
        </w:rPr>
        <w:t xml:space="preserve">that the Board of Supervisors of </w:t>
      </w:r>
      <w:r w:rsidR="002D1E9D">
        <w:rPr>
          <w:sz w:val="24"/>
        </w:rPr>
        <w:t>Napa County</w:t>
      </w:r>
      <w:r>
        <w:rPr>
          <w:sz w:val="24"/>
        </w:rPr>
        <w:t xml:space="preserve">, State of California, hereby approves as its service plan for </w:t>
      </w:r>
      <w:r w:rsidR="00307EF6">
        <w:rPr>
          <w:sz w:val="24"/>
        </w:rPr>
        <w:t xml:space="preserve">the 2020-2021 </w:t>
      </w:r>
      <w:r>
        <w:rPr>
          <w:sz w:val="24"/>
        </w:rPr>
        <w:t>fiscal year for the various zones of benefit within CSA</w:t>
      </w:r>
      <w:r w:rsidR="00F96579">
        <w:rPr>
          <w:sz w:val="24"/>
        </w:rPr>
        <w:t xml:space="preserve"> </w:t>
      </w:r>
      <w:r w:rsidR="00964F57">
        <w:rPr>
          <w:sz w:val="24"/>
        </w:rPr>
        <w:t>No. 3</w:t>
      </w:r>
      <w:r>
        <w:rPr>
          <w:sz w:val="24"/>
        </w:rPr>
        <w:t xml:space="preserve"> that plan set forth in Exhibit </w:t>
      </w:r>
      <w:r w:rsidR="006C5653">
        <w:rPr>
          <w:sz w:val="24"/>
        </w:rPr>
        <w:t>“A,”</w:t>
      </w:r>
      <w:r>
        <w:rPr>
          <w:sz w:val="24"/>
        </w:rPr>
        <w:t xml:space="preserve"> attached hereto and incorporated by reference herein.</w:t>
      </w:r>
    </w:p>
    <w:p w14:paraId="7FDE776C" w14:textId="77777777" w:rsidR="00111998" w:rsidRDefault="00111998" w:rsidP="006C5653">
      <w:pPr>
        <w:ind w:firstLine="720"/>
        <w:rPr>
          <w:sz w:val="24"/>
        </w:rPr>
      </w:pPr>
    </w:p>
    <w:p w14:paraId="149865CB" w14:textId="77777777" w:rsidR="00111998" w:rsidRDefault="00111998" w:rsidP="006C5653">
      <w:pPr>
        <w:ind w:firstLine="720"/>
        <w:rPr>
          <w:sz w:val="24"/>
        </w:rPr>
      </w:pPr>
    </w:p>
    <w:p w14:paraId="3585E474" w14:textId="77777777" w:rsidR="00111998" w:rsidRDefault="00111998" w:rsidP="006C5653">
      <w:pPr>
        <w:ind w:firstLine="720"/>
        <w:rPr>
          <w:sz w:val="24"/>
        </w:rPr>
      </w:pPr>
    </w:p>
    <w:p w14:paraId="6C9A0975" w14:textId="77777777" w:rsidR="00111998" w:rsidRDefault="00111998" w:rsidP="006C5653">
      <w:pPr>
        <w:ind w:firstLine="720"/>
        <w:rPr>
          <w:sz w:val="24"/>
        </w:rPr>
      </w:pPr>
    </w:p>
    <w:p w14:paraId="6C69CD1B" w14:textId="77777777" w:rsidR="00111998" w:rsidRDefault="00111998" w:rsidP="006C5653">
      <w:pPr>
        <w:ind w:firstLine="720"/>
        <w:rPr>
          <w:sz w:val="24"/>
        </w:rPr>
      </w:pPr>
    </w:p>
    <w:p w14:paraId="31EE6B89" w14:textId="77777777" w:rsidR="00111998" w:rsidRDefault="00111998" w:rsidP="002D1E9D">
      <w:pPr>
        <w:jc w:val="center"/>
        <w:rPr>
          <w:b/>
          <w:sz w:val="24"/>
        </w:rPr>
      </w:pPr>
      <w:r>
        <w:rPr>
          <w:b/>
          <w:sz w:val="24"/>
        </w:rPr>
        <w:t>[REMAINDER OF THIS PAGE LEFT BLANK INTENTIONALLY]</w:t>
      </w:r>
    </w:p>
    <w:p w14:paraId="22A041CF" w14:textId="77777777" w:rsidR="00111998" w:rsidRDefault="00111998" w:rsidP="00111998">
      <w:pPr>
        <w:ind w:firstLine="720"/>
        <w:jc w:val="center"/>
        <w:rPr>
          <w:b/>
          <w:sz w:val="24"/>
        </w:rPr>
      </w:pPr>
    </w:p>
    <w:p w14:paraId="79097045" w14:textId="77777777" w:rsidR="00111998" w:rsidRDefault="00111998" w:rsidP="00111998">
      <w:pPr>
        <w:ind w:firstLine="720"/>
        <w:jc w:val="center"/>
        <w:rPr>
          <w:b/>
          <w:sz w:val="24"/>
        </w:rPr>
      </w:pPr>
    </w:p>
    <w:p w14:paraId="7A25119B" w14:textId="77777777" w:rsidR="00111998" w:rsidRDefault="00111998" w:rsidP="00111998">
      <w:pPr>
        <w:ind w:firstLine="720"/>
        <w:jc w:val="center"/>
        <w:rPr>
          <w:b/>
          <w:sz w:val="24"/>
        </w:rPr>
      </w:pPr>
    </w:p>
    <w:p w14:paraId="7B2161F7" w14:textId="77777777" w:rsidR="00111998" w:rsidRDefault="00111998" w:rsidP="00111998">
      <w:pPr>
        <w:ind w:firstLine="720"/>
        <w:jc w:val="center"/>
        <w:rPr>
          <w:b/>
          <w:sz w:val="24"/>
        </w:rPr>
      </w:pPr>
    </w:p>
    <w:p w14:paraId="4AB827E8" w14:textId="77777777" w:rsidR="00111998" w:rsidRDefault="00111998" w:rsidP="00111998">
      <w:pPr>
        <w:ind w:firstLine="720"/>
        <w:jc w:val="center"/>
        <w:rPr>
          <w:b/>
          <w:sz w:val="24"/>
        </w:rPr>
      </w:pPr>
    </w:p>
    <w:p w14:paraId="15DFCDC5" w14:textId="77777777" w:rsidR="00111998" w:rsidRDefault="00111998" w:rsidP="00111998">
      <w:pPr>
        <w:ind w:firstLine="720"/>
        <w:jc w:val="center"/>
        <w:rPr>
          <w:b/>
          <w:sz w:val="24"/>
        </w:rPr>
      </w:pPr>
    </w:p>
    <w:p w14:paraId="45E5B3EA" w14:textId="77777777" w:rsidR="00111998" w:rsidRDefault="00111998" w:rsidP="00111998">
      <w:pPr>
        <w:ind w:firstLine="720"/>
        <w:jc w:val="center"/>
        <w:rPr>
          <w:b/>
          <w:sz w:val="24"/>
        </w:rPr>
      </w:pPr>
    </w:p>
    <w:p w14:paraId="1833FE70" w14:textId="6F5937D5" w:rsidR="00B05DD6" w:rsidRDefault="00B05DD6" w:rsidP="006C5653">
      <w:pPr>
        <w:ind w:firstLine="720"/>
        <w:rPr>
          <w:sz w:val="24"/>
        </w:rPr>
      </w:pPr>
      <w:r>
        <w:rPr>
          <w:b/>
          <w:sz w:val="24"/>
        </w:rPr>
        <w:lastRenderedPageBreak/>
        <w:t>THE FOREGOING RESOLUTION WAS DULY AND REGULARLY ADOPTED</w:t>
      </w:r>
      <w:r>
        <w:rPr>
          <w:sz w:val="24"/>
        </w:rPr>
        <w:t xml:space="preserve"> by the Board of Supervisors of the Napa</w:t>
      </w:r>
      <w:r w:rsidR="002D1E9D">
        <w:rPr>
          <w:sz w:val="24"/>
        </w:rPr>
        <w:t xml:space="preserve"> County</w:t>
      </w:r>
      <w:r>
        <w:rPr>
          <w:sz w:val="24"/>
        </w:rPr>
        <w:t>, State of California, at a regular meeting of the Board held on the</w:t>
      </w:r>
      <w:r w:rsidR="009E0626">
        <w:rPr>
          <w:sz w:val="24"/>
        </w:rPr>
        <w:t xml:space="preserve"> </w:t>
      </w:r>
      <w:r w:rsidR="00AB6318">
        <w:rPr>
          <w:sz w:val="24"/>
        </w:rPr>
        <w:t>19</w:t>
      </w:r>
      <w:r w:rsidR="00AB6318" w:rsidRPr="00AB6318">
        <w:rPr>
          <w:sz w:val="24"/>
        </w:rPr>
        <w:t>th</w:t>
      </w:r>
      <w:r w:rsidR="00AB6318">
        <w:rPr>
          <w:sz w:val="24"/>
        </w:rPr>
        <w:t xml:space="preserve"> </w:t>
      </w:r>
      <w:r>
        <w:rPr>
          <w:sz w:val="24"/>
        </w:rPr>
        <w:t xml:space="preserve">day of </w:t>
      </w:r>
      <w:r w:rsidR="003C0B82">
        <w:rPr>
          <w:sz w:val="24"/>
        </w:rPr>
        <w:t>May</w:t>
      </w:r>
      <w:r w:rsidR="00BC26ED">
        <w:rPr>
          <w:sz w:val="24"/>
        </w:rPr>
        <w:t xml:space="preserve">, </w:t>
      </w:r>
      <w:r>
        <w:rPr>
          <w:sz w:val="24"/>
        </w:rPr>
        <w:t>20</w:t>
      </w:r>
      <w:r w:rsidR="00B33FBB">
        <w:rPr>
          <w:sz w:val="24"/>
        </w:rPr>
        <w:t>20</w:t>
      </w:r>
      <w:r w:rsidR="00111907">
        <w:rPr>
          <w:sz w:val="24"/>
        </w:rPr>
        <w:t>,</w:t>
      </w:r>
      <w:r>
        <w:rPr>
          <w:sz w:val="24"/>
        </w:rPr>
        <w:t xml:space="preserve"> by the following vote:</w:t>
      </w:r>
    </w:p>
    <w:p w14:paraId="1DB4CDC8" w14:textId="77777777" w:rsidR="00B05DD6" w:rsidRDefault="00B05DD6">
      <w:pPr>
        <w:ind w:firstLine="720"/>
        <w:rPr>
          <w:sz w:val="24"/>
        </w:rPr>
      </w:pPr>
    </w:p>
    <w:p w14:paraId="003939D2" w14:textId="77777777" w:rsidR="00312AE3" w:rsidRDefault="00B05DD6" w:rsidP="00312AE3">
      <w:pPr>
        <w:suppressAutoHyphens/>
        <w:overflowPunct w:val="0"/>
        <w:autoSpaceDE w:val="0"/>
        <w:autoSpaceDN w:val="0"/>
        <w:adjustRightInd w:val="0"/>
        <w:jc w:val="both"/>
        <w:textAlignment w:val="baseline"/>
        <w:rPr>
          <w:spacing w:val="-2"/>
          <w:sz w:val="24"/>
        </w:rPr>
      </w:pPr>
      <w:r>
        <w:rPr>
          <w:sz w:val="23"/>
        </w:rPr>
        <w:tab/>
      </w:r>
      <w:r w:rsidR="00312AE3" w:rsidRPr="008151A9">
        <w:rPr>
          <w:spacing w:val="-2"/>
          <w:sz w:val="24"/>
        </w:rPr>
        <w:t>AYES:</w:t>
      </w:r>
      <w:r w:rsidR="00312AE3">
        <w:rPr>
          <w:spacing w:val="-2"/>
          <w:sz w:val="24"/>
        </w:rPr>
        <w:tab/>
      </w:r>
      <w:r w:rsidR="00312AE3" w:rsidRPr="008151A9">
        <w:rPr>
          <w:spacing w:val="-2"/>
          <w:sz w:val="24"/>
        </w:rPr>
        <w:tab/>
        <w:t xml:space="preserve">SUPERVISORS   </w:t>
      </w:r>
      <w:r w:rsidR="00312AE3" w:rsidRPr="008151A9">
        <w:rPr>
          <w:spacing w:val="-2"/>
          <w:sz w:val="24"/>
        </w:rPr>
        <w:tab/>
      </w:r>
      <w:r w:rsidR="00312AE3">
        <w:rPr>
          <w:spacing w:val="-2"/>
          <w:sz w:val="24"/>
        </w:rPr>
        <w:t xml:space="preserve">GREGORY, </w:t>
      </w:r>
      <w:r w:rsidR="00312AE3" w:rsidRPr="0063743A">
        <w:rPr>
          <w:spacing w:val="-2"/>
          <w:sz w:val="24"/>
          <w:szCs w:val="24"/>
        </w:rPr>
        <w:t>PEDROZA</w:t>
      </w:r>
      <w:r w:rsidR="00312AE3" w:rsidRPr="002D7EF9">
        <w:rPr>
          <w:spacing w:val="-2"/>
        </w:rPr>
        <w:t>,</w:t>
      </w:r>
      <w:r w:rsidR="00312AE3" w:rsidRPr="0048429E">
        <w:rPr>
          <w:spacing w:val="-2"/>
          <w:sz w:val="24"/>
        </w:rPr>
        <w:t xml:space="preserve"> </w:t>
      </w:r>
      <w:r w:rsidR="00312AE3">
        <w:rPr>
          <w:spacing w:val="-2"/>
          <w:sz w:val="24"/>
        </w:rPr>
        <w:t>WAGENKNECHT</w:t>
      </w:r>
    </w:p>
    <w:p w14:paraId="2E6BE33D" w14:textId="77777777" w:rsidR="00312AE3" w:rsidRPr="008151A9" w:rsidRDefault="00312AE3" w:rsidP="00312AE3">
      <w:pPr>
        <w:suppressAutoHyphens/>
        <w:overflowPunct w:val="0"/>
        <w:autoSpaceDE w:val="0"/>
        <w:autoSpaceDN w:val="0"/>
        <w:adjustRightInd w:val="0"/>
        <w:jc w:val="both"/>
        <w:textAlignment w:val="baseline"/>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RAMOS and DILLON</w:t>
      </w:r>
    </w:p>
    <w:p w14:paraId="7BF96C9B" w14:textId="77777777" w:rsidR="00312AE3" w:rsidRPr="008151A9" w:rsidRDefault="00312AE3" w:rsidP="00312AE3">
      <w:pPr>
        <w:suppressAutoHyphens/>
        <w:overflowPunct w:val="0"/>
        <w:autoSpaceDE w:val="0"/>
        <w:autoSpaceDN w:val="0"/>
        <w:adjustRightInd w:val="0"/>
        <w:jc w:val="both"/>
        <w:textAlignment w:val="baseline"/>
        <w:rPr>
          <w:spacing w:val="-2"/>
          <w:sz w:val="24"/>
        </w:rPr>
      </w:pPr>
    </w:p>
    <w:p w14:paraId="2AC86F8B" w14:textId="77777777" w:rsidR="00312AE3" w:rsidRDefault="00312AE3" w:rsidP="00312AE3">
      <w:pPr>
        <w:suppressAutoHyphens/>
        <w:overflowPunct w:val="0"/>
        <w:autoSpaceDE w:val="0"/>
        <w:autoSpaceDN w:val="0"/>
        <w:adjustRightInd w:val="0"/>
        <w:jc w:val="both"/>
        <w:textAlignment w:val="baseline"/>
        <w:rPr>
          <w:spacing w:val="-2"/>
          <w:sz w:val="24"/>
        </w:rPr>
      </w:pPr>
      <w:r w:rsidRPr="008151A9">
        <w:rPr>
          <w:spacing w:val="-2"/>
          <w:sz w:val="24"/>
        </w:rPr>
        <w:t xml:space="preserve">    </w:t>
      </w:r>
      <w:r w:rsidRPr="008151A9">
        <w:rPr>
          <w:spacing w:val="-2"/>
          <w:sz w:val="24"/>
        </w:rPr>
        <w:tab/>
        <w:t>NOES:</w:t>
      </w:r>
      <w:r w:rsidRPr="008151A9">
        <w:rPr>
          <w:spacing w:val="-2"/>
          <w:sz w:val="24"/>
        </w:rPr>
        <w:tab/>
      </w:r>
      <w:r>
        <w:rPr>
          <w:spacing w:val="-2"/>
          <w:sz w:val="24"/>
        </w:rPr>
        <w:tab/>
      </w:r>
      <w:r w:rsidRPr="008151A9">
        <w:rPr>
          <w:spacing w:val="-2"/>
          <w:sz w:val="24"/>
        </w:rPr>
        <w:t xml:space="preserve">SUPERVISORS   </w:t>
      </w:r>
      <w:r w:rsidRPr="008151A9">
        <w:rPr>
          <w:spacing w:val="-2"/>
          <w:sz w:val="24"/>
        </w:rPr>
        <w:tab/>
      </w:r>
      <w:r>
        <w:rPr>
          <w:spacing w:val="-2"/>
          <w:sz w:val="24"/>
        </w:rPr>
        <w:t>NONE</w:t>
      </w:r>
    </w:p>
    <w:p w14:paraId="666BFD70" w14:textId="77777777" w:rsidR="00312AE3" w:rsidRDefault="00312AE3" w:rsidP="00312AE3">
      <w:pPr>
        <w:suppressAutoHyphens/>
        <w:overflowPunct w:val="0"/>
        <w:autoSpaceDE w:val="0"/>
        <w:autoSpaceDN w:val="0"/>
        <w:adjustRightInd w:val="0"/>
        <w:jc w:val="both"/>
        <w:textAlignment w:val="baseline"/>
        <w:rPr>
          <w:spacing w:val="-2"/>
          <w:sz w:val="24"/>
        </w:rPr>
      </w:pPr>
    </w:p>
    <w:p w14:paraId="57E698A3" w14:textId="77777777" w:rsidR="00312AE3" w:rsidRPr="008151A9" w:rsidRDefault="00312AE3" w:rsidP="00312AE3">
      <w:pPr>
        <w:suppressAutoHyphens/>
        <w:overflowPunct w:val="0"/>
        <w:autoSpaceDE w:val="0"/>
        <w:autoSpaceDN w:val="0"/>
        <w:adjustRightInd w:val="0"/>
        <w:jc w:val="both"/>
        <w:textAlignment w:val="baseline"/>
        <w:rPr>
          <w:spacing w:val="-2"/>
          <w:sz w:val="24"/>
        </w:rPr>
      </w:pPr>
      <w:r>
        <w:rPr>
          <w:spacing w:val="-2"/>
          <w:sz w:val="24"/>
        </w:rPr>
        <w:tab/>
        <w:t>ABSTAIN:</w:t>
      </w:r>
      <w:r>
        <w:rPr>
          <w:spacing w:val="-2"/>
          <w:sz w:val="24"/>
        </w:rPr>
        <w:tab/>
        <w:t>SUPERVISORS</w:t>
      </w:r>
      <w:r>
        <w:rPr>
          <w:spacing w:val="-2"/>
          <w:sz w:val="24"/>
        </w:rPr>
        <w:tab/>
        <w:t>NONE</w:t>
      </w:r>
    </w:p>
    <w:p w14:paraId="447A9515" w14:textId="77777777" w:rsidR="00312AE3" w:rsidRPr="008151A9" w:rsidRDefault="00312AE3" w:rsidP="00312AE3">
      <w:pPr>
        <w:suppressAutoHyphens/>
        <w:overflowPunct w:val="0"/>
        <w:autoSpaceDE w:val="0"/>
        <w:autoSpaceDN w:val="0"/>
        <w:adjustRightInd w:val="0"/>
        <w:jc w:val="both"/>
        <w:textAlignment w:val="baseline"/>
        <w:rPr>
          <w:spacing w:val="-2"/>
          <w:sz w:val="24"/>
        </w:rPr>
      </w:pPr>
    </w:p>
    <w:p w14:paraId="2DB627BD" w14:textId="77777777" w:rsidR="00312AE3" w:rsidRDefault="00312AE3" w:rsidP="00312AE3">
      <w:pPr>
        <w:suppressAutoHyphens/>
        <w:overflowPunct w:val="0"/>
        <w:autoSpaceDE w:val="0"/>
        <w:autoSpaceDN w:val="0"/>
        <w:adjustRightInd w:val="0"/>
        <w:jc w:val="both"/>
        <w:textAlignment w:val="baseline"/>
        <w:rPr>
          <w:spacing w:val="-2"/>
          <w:sz w:val="24"/>
        </w:rPr>
      </w:pPr>
      <w:r w:rsidRPr="008151A9">
        <w:rPr>
          <w:spacing w:val="-2"/>
          <w:sz w:val="24"/>
        </w:rPr>
        <w:t xml:space="preserve">       </w:t>
      </w:r>
      <w:r w:rsidRPr="008151A9">
        <w:rPr>
          <w:spacing w:val="-2"/>
          <w:sz w:val="24"/>
        </w:rPr>
        <w:tab/>
        <w:t>ABSENT</w:t>
      </w:r>
      <w:r>
        <w:rPr>
          <w:spacing w:val="-2"/>
          <w:sz w:val="24"/>
        </w:rPr>
        <w:t>:</w:t>
      </w:r>
      <w:r w:rsidRPr="008151A9">
        <w:rPr>
          <w:spacing w:val="-2"/>
          <w:sz w:val="24"/>
        </w:rPr>
        <w:t xml:space="preserve">  </w:t>
      </w:r>
      <w:r w:rsidRPr="008151A9">
        <w:rPr>
          <w:spacing w:val="-2"/>
          <w:sz w:val="24"/>
        </w:rPr>
        <w:tab/>
        <w:t xml:space="preserve">SUPERVISORS   </w:t>
      </w:r>
      <w:r w:rsidRPr="008151A9">
        <w:rPr>
          <w:spacing w:val="-2"/>
          <w:sz w:val="24"/>
        </w:rPr>
        <w:tab/>
      </w:r>
      <w:r>
        <w:rPr>
          <w:spacing w:val="-2"/>
          <w:sz w:val="24"/>
        </w:rPr>
        <w:t>NONE</w:t>
      </w:r>
    </w:p>
    <w:p w14:paraId="401F40B9" w14:textId="77777777" w:rsidR="00312AE3" w:rsidRDefault="00312AE3" w:rsidP="00312AE3">
      <w:pPr>
        <w:suppressAutoHyphens/>
        <w:overflowPunct w:val="0"/>
        <w:autoSpaceDE w:val="0"/>
        <w:autoSpaceDN w:val="0"/>
        <w:adjustRightInd w:val="0"/>
        <w:jc w:val="both"/>
        <w:textAlignment w:val="baseline"/>
        <w:rPr>
          <w:spacing w:val="-2"/>
          <w:sz w:val="24"/>
        </w:rPr>
      </w:pPr>
    </w:p>
    <w:p w14:paraId="0A02C27E" w14:textId="77777777" w:rsidR="00312AE3" w:rsidRDefault="00312AE3" w:rsidP="00312AE3">
      <w:pPr>
        <w:suppressAutoHyphens/>
        <w:overflowPunct w:val="0"/>
        <w:autoSpaceDE w:val="0"/>
        <w:autoSpaceDN w:val="0"/>
        <w:adjustRightInd w:val="0"/>
        <w:jc w:val="both"/>
        <w:textAlignment w:val="baseline"/>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t>NAPA COUNTY, a political subdivision of</w:t>
      </w:r>
    </w:p>
    <w:p w14:paraId="26EC019D" w14:textId="77777777" w:rsidR="00312AE3" w:rsidRDefault="00312AE3" w:rsidP="00312AE3">
      <w:pPr>
        <w:suppressAutoHyphens/>
        <w:overflowPunct w:val="0"/>
        <w:autoSpaceDE w:val="0"/>
        <w:autoSpaceDN w:val="0"/>
        <w:adjustRightInd w:val="0"/>
        <w:jc w:val="both"/>
        <w:textAlignment w:val="baseline"/>
        <w:rPr>
          <w:spacing w:val="-2"/>
          <w:sz w:val="24"/>
        </w:rPr>
      </w:pPr>
      <w:r>
        <w:rPr>
          <w:spacing w:val="-2"/>
          <w:sz w:val="24"/>
        </w:rPr>
        <w:tab/>
      </w:r>
      <w:r>
        <w:rPr>
          <w:spacing w:val="-2"/>
          <w:sz w:val="24"/>
        </w:rPr>
        <w:tab/>
      </w:r>
      <w:r>
        <w:rPr>
          <w:spacing w:val="-2"/>
          <w:sz w:val="24"/>
        </w:rPr>
        <w:tab/>
      </w:r>
      <w:r>
        <w:rPr>
          <w:spacing w:val="-2"/>
          <w:sz w:val="24"/>
        </w:rPr>
        <w:tab/>
      </w:r>
      <w:r>
        <w:rPr>
          <w:spacing w:val="-2"/>
          <w:sz w:val="24"/>
        </w:rPr>
        <w:tab/>
      </w:r>
      <w:r>
        <w:rPr>
          <w:spacing w:val="-2"/>
          <w:sz w:val="24"/>
        </w:rPr>
        <w:tab/>
      </w:r>
      <w:proofErr w:type="gramStart"/>
      <w:r>
        <w:rPr>
          <w:spacing w:val="-2"/>
          <w:sz w:val="24"/>
        </w:rPr>
        <w:t>the</w:t>
      </w:r>
      <w:proofErr w:type="gramEnd"/>
      <w:r>
        <w:rPr>
          <w:spacing w:val="-2"/>
          <w:sz w:val="24"/>
        </w:rPr>
        <w:t xml:space="preserve"> State of California</w:t>
      </w:r>
    </w:p>
    <w:p w14:paraId="4706B376" w14:textId="77777777" w:rsidR="00312AE3" w:rsidRDefault="00312AE3" w:rsidP="00312AE3">
      <w:pPr>
        <w:suppressAutoHyphens/>
        <w:overflowPunct w:val="0"/>
        <w:autoSpaceDE w:val="0"/>
        <w:autoSpaceDN w:val="0"/>
        <w:adjustRightInd w:val="0"/>
        <w:jc w:val="both"/>
        <w:textAlignment w:val="baseline"/>
        <w:rPr>
          <w:spacing w:val="-2"/>
          <w:sz w:val="24"/>
        </w:rPr>
      </w:pPr>
    </w:p>
    <w:p w14:paraId="671F7E05" w14:textId="77777777" w:rsidR="00312AE3" w:rsidRPr="002C537A" w:rsidRDefault="00312AE3" w:rsidP="00312AE3">
      <w:pPr>
        <w:tabs>
          <w:tab w:val="left" w:pos="3780"/>
        </w:tabs>
        <w:suppressAutoHyphens/>
        <w:overflowPunct w:val="0"/>
        <w:autoSpaceDE w:val="0"/>
        <w:autoSpaceDN w:val="0"/>
        <w:adjustRightInd w:val="0"/>
        <w:jc w:val="both"/>
        <w:textAlignment w:val="baseline"/>
        <w:rPr>
          <w:spacing w:val="-2"/>
          <w:sz w:val="24"/>
          <w:u w:val="single"/>
        </w:rPr>
      </w:pPr>
      <w:r>
        <w:rPr>
          <w:spacing w:val="-2"/>
          <w:sz w:val="24"/>
        </w:rPr>
        <w:tab/>
        <w:t>By:</w:t>
      </w:r>
      <w:r>
        <w:rPr>
          <w:spacing w:val="-2"/>
          <w:sz w:val="24"/>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r>
        <w:rPr>
          <w:spacing w:val="-2"/>
          <w:sz w:val="24"/>
          <w:u w:val="single"/>
        </w:rPr>
        <w:tab/>
      </w:r>
    </w:p>
    <w:p w14:paraId="3E3282F2" w14:textId="77777777" w:rsidR="00312AE3" w:rsidRDefault="00312AE3" w:rsidP="00312AE3">
      <w:pPr>
        <w:suppressAutoHyphens/>
        <w:overflowPunct w:val="0"/>
        <w:autoSpaceDE w:val="0"/>
        <w:autoSpaceDN w:val="0"/>
        <w:adjustRightInd w:val="0"/>
        <w:ind w:left="3600" w:firstLine="720"/>
        <w:textAlignment w:val="baseline"/>
        <w:rPr>
          <w:spacing w:val="-2"/>
          <w:sz w:val="24"/>
        </w:rPr>
      </w:pPr>
      <w:r>
        <w:rPr>
          <w:spacing w:val="-2"/>
          <w:sz w:val="24"/>
        </w:rPr>
        <w:t xml:space="preserve">DIANE DILLON, Chair of the </w:t>
      </w:r>
    </w:p>
    <w:p w14:paraId="32D664CB" w14:textId="77777777" w:rsidR="00312AE3" w:rsidRDefault="00312AE3" w:rsidP="00312AE3">
      <w:pPr>
        <w:suppressAutoHyphens/>
        <w:overflowPunct w:val="0"/>
        <w:autoSpaceDE w:val="0"/>
        <w:autoSpaceDN w:val="0"/>
        <w:adjustRightInd w:val="0"/>
        <w:ind w:left="3600" w:firstLine="720"/>
        <w:textAlignment w:val="baseline"/>
        <w:rPr>
          <w:spacing w:val="-2"/>
          <w:sz w:val="24"/>
        </w:rPr>
      </w:pPr>
      <w:r>
        <w:rPr>
          <w:spacing w:val="-2"/>
          <w:sz w:val="24"/>
        </w:rPr>
        <w:t>Board of Supervisors</w:t>
      </w:r>
    </w:p>
    <w:p w14:paraId="2F92DE4B" w14:textId="0C5050D2" w:rsidR="00AB6318" w:rsidRDefault="00AB6318" w:rsidP="00312AE3"/>
    <w:p w14:paraId="43DBEC29" w14:textId="77777777" w:rsidR="006F7BEF" w:rsidRDefault="006F7BEF" w:rsidP="006F7BEF">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10"/>
        <w:gridCol w:w="3246"/>
        <w:gridCol w:w="3194"/>
      </w:tblGrid>
      <w:tr w:rsidR="00AB6318" w:rsidRPr="004C2B63" w14:paraId="1A729D31" w14:textId="77777777" w:rsidTr="004B5505">
        <w:trPr>
          <w:jc w:val="center"/>
        </w:trPr>
        <w:tc>
          <w:tcPr>
            <w:tcW w:w="1556" w:type="pct"/>
            <w:tcBorders>
              <w:top w:val="single" w:sz="4" w:space="0" w:color="auto"/>
              <w:left w:val="single" w:sz="4" w:space="0" w:color="auto"/>
              <w:bottom w:val="single" w:sz="4" w:space="0" w:color="auto"/>
              <w:right w:val="single" w:sz="4" w:space="0" w:color="auto"/>
            </w:tcBorders>
          </w:tcPr>
          <w:p w14:paraId="2E60841B" w14:textId="77777777" w:rsidR="00AB6318" w:rsidRPr="004C2B63" w:rsidRDefault="00AB6318" w:rsidP="004B5505">
            <w:pPr>
              <w:overflowPunct w:val="0"/>
              <w:autoSpaceDE w:val="0"/>
              <w:autoSpaceDN w:val="0"/>
              <w:adjustRightInd w:val="0"/>
              <w:jc w:val="center"/>
              <w:textAlignment w:val="baseline"/>
              <w:rPr>
                <w:rFonts w:eastAsia="Calibri"/>
              </w:rPr>
            </w:pPr>
            <w:r w:rsidRPr="004C2B63">
              <w:rPr>
                <w:rFonts w:eastAsia="Calibri"/>
              </w:rPr>
              <w:t>APPROVED AS TO FORM</w:t>
            </w:r>
          </w:p>
          <w:p w14:paraId="47B8D500" w14:textId="77777777" w:rsidR="00AB6318" w:rsidRPr="004C2B63" w:rsidRDefault="00AB6318" w:rsidP="004B5505">
            <w:pPr>
              <w:overflowPunct w:val="0"/>
              <w:autoSpaceDE w:val="0"/>
              <w:autoSpaceDN w:val="0"/>
              <w:adjustRightInd w:val="0"/>
              <w:jc w:val="center"/>
              <w:textAlignment w:val="baseline"/>
              <w:rPr>
                <w:rFonts w:eastAsia="Calibri"/>
              </w:rPr>
            </w:pPr>
            <w:r w:rsidRPr="004C2B63">
              <w:rPr>
                <w:rFonts w:eastAsia="Calibri"/>
              </w:rPr>
              <w:t>Office of County Counsel</w:t>
            </w:r>
          </w:p>
          <w:p w14:paraId="18D04EFF" w14:textId="77777777" w:rsidR="00AB6318" w:rsidRDefault="00AB6318" w:rsidP="004B5505">
            <w:pPr>
              <w:overflowPunct w:val="0"/>
              <w:autoSpaceDE w:val="0"/>
              <w:autoSpaceDN w:val="0"/>
              <w:adjustRightInd w:val="0"/>
              <w:textAlignment w:val="baseline"/>
              <w:rPr>
                <w:rFonts w:eastAsia="Calibri"/>
              </w:rPr>
            </w:pPr>
          </w:p>
          <w:p w14:paraId="0A7358FE" w14:textId="77777777" w:rsidR="00AB6318" w:rsidRPr="004C2B63" w:rsidRDefault="00AB6318" w:rsidP="004B5505">
            <w:pPr>
              <w:overflowPunct w:val="0"/>
              <w:autoSpaceDE w:val="0"/>
              <w:autoSpaceDN w:val="0"/>
              <w:adjustRightInd w:val="0"/>
              <w:textAlignment w:val="baseline"/>
              <w:rPr>
                <w:rFonts w:eastAsia="Calibri"/>
              </w:rPr>
            </w:pPr>
          </w:p>
          <w:p w14:paraId="0629BF46" w14:textId="61363827" w:rsidR="00AB6318" w:rsidRPr="004C2B63" w:rsidRDefault="00AB6318" w:rsidP="004B5505">
            <w:pPr>
              <w:tabs>
                <w:tab w:val="left" w:pos="2490"/>
              </w:tabs>
              <w:overflowPunct w:val="0"/>
              <w:autoSpaceDE w:val="0"/>
              <w:autoSpaceDN w:val="0"/>
              <w:adjustRightInd w:val="0"/>
              <w:textAlignment w:val="baseline"/>
              <w:rPr>
                <w:rFonts w:eastAsia="Calibri"/>
              </w:rPr>
            </w:pPr>
            <w:r w:rsidRPr="004C2B63">
              <w:rPr>
                <w:rFonts w:eastAsia="Calibri"/>
              </w:rPr>
              <w:t>By:</w:t>
            </w:r>
            <w:r>
              <w:rPr>
                <w:rFonts w:eastAsia="Calibri"/>
                <w:u w:val="single"/>
              </w:rPr>
              <w:t xml:space="preserve">  </w:t>
            </w:r>
            <w:r w:rsidR="00BD0927">
              <w:rPr>
                <w:rFonts w:eastAsia="Calibri"/>
                <w:u w:val="single"/>
              </w:rPr>
              <w:t xml:space="preserve">    </w:t>
            </w:r>
            <w:r w:rsidR="00BD0927">
              <w:rPr>
                <w:rFonts w:eastAsia="Calibri"/>
                <w:i/>
                <w:u w:val="single"/>
              </w:rPr>
              <w:t xml:space="preserve">Thomas C. </w:t>
            </w:r>
            <w:proofErr w:type="spellStart"/>
            <w:r w:rsidR="00BD0927">
              <w:rPr>
                <w:rFonts w:eastAsia="Calibri"/>
                <w:i/>
                <w:u w:val="single"/>
              </w:rPr>
              <w:t>Zeleny</w:t>
            </w:r>
            <w:proofErr w:type="spellEnd"/>
            <w:r w:rsidRPr="004C2B63">
              <w:rPr>
                <w:rFonts w:eastAsia="Calibri"/>
                <w:u w:val="single"/>
              </w:rPr>
              <w:tab/>
            </w:r>
          </w:p>
          <w:p w14:paraId="0A9BA059" w14:textId="77777777" w:rsidR="00AB6318" w:rsidRPr="004C2B63" w:rsidRDefault="00AB6318" w:rsidP="004B5505">
            <w:pPr>
              <w:overflowPunct w:val="0"/>
              <w:autoSpaceDE w:val="0"/>
              <w:autoSpaceDN w:val="0"/>
              <w:adjustRightInd w:val="0"/>
              <w:textAlignment w:val="baseline"/>
              <w:rPr>
                <w:rFonts w:eastAsia="Calibri"/>
              </w:rPr>
            </w:pPr>
            <w:r>
              <w:rPr>
                <w:rFonts w:eastAsia="Calibri"/>
              </w:rPr>
              <w:t xml:space="preserve">               Chief </w:t>
            </w:r>
            <w:r w:rsidRPr="004C2B63">
              <w:rPr>
                <w:rFonts w:eastAsia="Calibri"/>
              </w:rPr>
              <w:t xml:space="preserve">Deputy </w:t>
            </w:r>
          </w:p>
          <w:p w14:paraId="0F63277D" w14:textId="77777777" w:rsidR="00AB6318" w:rsidRPr="004C2B63" w:rsidRDefault="00AB6318" w:rsidP="004B5505">
            <w:pPr>
              <w:overflowPunct w:val="0"/>
              <w:autoSpaceDE w:val="0"/>
              <w:autoSpaceDN w:val="0"/>
              <w:adjustRightInd w:val="0"/>
              <w:textAlignment w:val="baseline"/>
              <w:rPr>
                <w:rFonts w:eastAsia="Calibri"/>
              </w:rPr>
            </w:pPr>
          </w:p>
          <w:p w14:paraId="69EE9FE1" w14:textId="77777777" w:rsidR="00AB6318" w:rsidRPr="009A03B2" w:rsidRDefault="00AB6318" w:rsidP="004B5505">
            <w:pPr>
              <w:overflowPunct w:val="0"/>
              <w:autoSpaceDE w:val="0"/>
              <w:autoSpaceDN w:val="0"/>
              <w:adjustRightInd w:val="0"/>
              <w:textAlignment w:val="baseline"/>
              <w:rPr>
                <w:rFonts w:eastAsia="Calibri"/>
                <w:highlight w:val="yellow"/>
              </w:rPr>
            </w:pPr>
          </w:p>
          <w:p w14:paraId="027860CB" w14:textId="7E969B6A" w:rsidR="00AB6318" w:rsidRPr="004C2B63" w:rsidRDefault="00AB6318" w:rsidP="004B5505">
            <w:pPr>
              <w:overflowPunct w:val="0"/>
              <w:autoSpaceDE w:val="0"/>
              <w:autoSpaceDN w:val="0"/>
              <w:adjustRightInd w:val="0"/>
              <w:textAlignment w:val="baseline"/>
              <w:rPr>
                <w:rFonts w:eastAsia="Calibri"/>
                <w:u w:val="single"/>
              </w:rPr>
            </w:pPr>
            <w:r w:rsidRPr="00B77080">
              <w:rPr>
                <w:rFonts w:eastAsia="Calibri"/>
              </w:rPr>
              <w:t>Date:</w:t>
            </w:r>
            <w:r w:rsidRPr="004C2B63">
              <w:rPr>
                <w:rFonts w:eastAsia="Calibri"/>
              </w:rPr>
              <w:t xml:space="preserve"> </w:t>
            </w:r>
            <w:r w:rsidR="00BD0927">
              <w:rPr>
                <w:rFonts w:eastAsia="Calibri"/>
              </w:rPr>
              <w:t>May 6, 2020</w:t>
            </w:r>
          </w:p>
        </w:tc>
        <w:tc>
          <w:tcPr>
            <w:tcW w:w="1736" w:type="pct"/>
            <w:tcBorders>
              <w:top w:val="single" w:sz="4" w:space="0" w:color="auto"/>
              <w:left w:val="single" w:sz="4" w:space="0" w:color="auto"/>
              <w:bottom w:val="single" w:sz="4" w:space="0" w:color="auto"/>
              <w:right w:val="single" w:sz="4" w:space="0" w:color="auto"/>
            </w:tcBorders>
          </w:tcPr>
          <w:p w14:paraId="5F260E5B" w14:textId="77777777" w:rsidR="00AB6318" w:rsidRPr="004C2B63" w:rsidRDefault="00AB6318" w:rsidP="004B5505">
            <w:pPr>
              <w:suppressAutoHyphens/>
              <w:overflowPunct w:val="0"/>
              <w:autoSpaceDE w:val="0"/>
              <w:autoSpaceDN w:val="0"/>
              <w:adjustRightInd w:val="0"/>
              <w:jc w:val="center"/>
              <w:textAlignment w:val="baseline"/>
              <w:outlineLvl w:val="0"/>
              <w:rPr>
                <w:rFonts w:eastAsia="Calibri"/>
              </w:rPr>
            </w:pPr>
            <w:r w:rsidRPr="004C2B63">
              <w:rPr>
                <w:rFonts w:eastAsia="Calibri"/>
              </w:rPr>
              <w:t>APPROVED BY THE NAPA COUNTY</w:t>
            </w:r>
          </w:p>
          <w:p w14:paraId="5201A542" w14:textId="77777777" w:rsidR="00AB6318" w:rsidRPr="004C2B63" w:rsidRDefault="00AB6318" w:rsidP="004B5505">
            <w:pPr>
              <w:suppressAutoHyphens/>
              <w:overflowPunct w:val="0"/>
              <w:autoSpaceDE w:val="0"/>
              <w:autoSpaceDN w:val="0"/>
              <w:adjustRightInd w:val="0"/>
              <w:jc w:val="center"/>
              <w:textAlignment w:val="baseline"/>
              <w:outlineLvl w:val="0"/>
              <w:rPr>
                <w:rFonts w:eastAsia="Calibri"/>
              </w:rPr>
            </w:pPr>
            <w:r w:rsidRPr="004C2B63">
              <w:rPr>
                <w:rFonts w:eastAsia="Calibri"/>
              </w:rPr>
              <w:t>BOARD OF SUPERVISORS</w:t>
            </w:r>
          </w:p>
          <w:p w14:paraId="242DAA8C" w14:textId="77777777" w:rsidR="00AB6318" w:rsidRPr="004C2B63" w:rsidRDefault="00AB6318" w:rsidP="004B5505">
            <w:pPr>
              <w:suppressAutoHyphens/>
              <w:overflowPunct w:val="0"/>
              <w:autoSpaceDE w:val="0"/>
              <w:autoSpaceDN w:val="0"/>
              <w:adjustRightInd w:val="0"/>
              <w:textAlignment w:val="baseline"/>
              <w:outlineLvl w:val="0"/>
              <w:rPr>
                <w:rFonts w:eastAsia="Calibri"/>
              </w:rPr>
            </w:pPr>
          </w:p>
          <w:p w14:paraId="06F480F9" w14:textId="0BF96CA3" w:rsidR="00AB6318" w:rsidRPr="00312AE3" w:rsidRDefault="00AB6318" w:rsidP="004B5505">
            <w:pPr>
              <w:suppressAutoHyphens/>
              <w:overflowPunct w:val="0"/>
              <w:autoSpaceDE w:val="0"/>
              <w:autoSpaceDN w:val="0"/>
              <w:adjustRightInd w:val="0"/>
              <w:textAlignment w:val="baseline"/>
              <w:outlineLvl w:val="0"/>
              <w:rPr>
                <w:rFonts w:eastAsia="Calibri"/>
              </w:rPr>
            </w:pPr>
            <w:r w:rsidRPr="004C2B63">
              <w:rPr>
                <w:rFonts w:eastAsia="Calibri"/>
              </w:rPr>
              <w:t xml:space="preserve">Date: </w:t>
            </w:r>
            <w:r w:rsidR="00312AE3">
              <w:rPr>
                <w:rFonts w:eastAsia="Calibri"/>
              </w:rPr>
              <w:t>May 19, 2020</w:t>
            </w:r>
            <w:bookmarkStart w:id="0" w:name="_GoBack"/>
            <w:bookmarkEnd w:id="0"/>
          </w:p>
          <w:p w14:paraId="6D048834" w14:textId="77777777" w:rsidR="00AB6318" w:rsidRPr="004C2B63" w:rsidRDefault="00AB6318" w:rsidP="004B5505">
            <w:pPr>
              <w:suppressAutoHyphens/>
              <w:overflowPunct w:val="0"/>
              <w:autoSpaceDE w:val="0"/>
              <w:autoSpaceDN w:val="0"/>
              <w:adjustRightInd w:val="0"/>
              <w:textAlignment w:val="baseline"/>
              <w:outlineLvl w:val="0"/>
              <w:rPr>
                <w:rFonts w:eastAsia="Calibri"/>
              </w:rPr>
            </w:pPr>
            <w:r w:rsidRPr="004C2B63">
              <w:rPr>
                <w:rFonts w:eastAsia="Calibri"/>
              </w:rPr>
              <w:t xml:space="preserve">Processed By: </w:t>
            </w:r>
          </w:p>
          <w:p w14:paraId="61EA121F" w14:textId="77777777" w:rsidR="00AB6318" w:rsidRPr="004C2B63" w:rsidRDefault="00AB6318" w:rsidP="004B5505">
            <w:pPr>
              <w:suppressAutoHyphens/>
              <w:overflowPunct w:val="0"/>
              <w:autoSpaceDE w:val="0"/>
              <w:autoSpaceDN w:val="0"/>
              <w:adjustRightInd w:val="0"/>
              <w:textAlignment w:val="baseline"/>
              <w:outlineLvl w:val="0"/>
              <w:rPr>
                <w:rFonts w:eastAsia="Calibri"/>
              </w:rPr>
            </w:pPr>
          </w:p>
          <w:p w14:paraId="6BC62A5E" w14:textId="77777777" w:rsidR="00AB6318" w:rsidRPr="004C2B63" w:rsidRDefault="00AB6318" w:rsidP="004B5505">
            <w:pPr>
              <w:suppressAutoHyphens/>
              <w:overflowPunct w:val="0"/>
              <w:autoSpaceDE w:val="0"/>
              <w:autoSpaceDN w:val="0"/>
              <w:adjustRightInd w:val="0"/>
              <w:ind w:right="-109"/>
              <w:textAlignment w:val="baseline"/>
              <w:outlineLvl w:val="0"/>
              <w:rPr>
                <w:rFonts w:eastAsia="Calibri"/>
                <w:u w:val="single"/>
              </w:rPr>
            </w:pP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14:paraId="2C5442B3" w14:textId="77777777" w:rsidR="00AB6318" w:rsidRPr="004C2B63" w:rsidRDefault="00AB6318" w:rsidP="004B5505">
            <w:pPr>
              <w:overflowPunct w:val="0"/>
              <w:autoSpaceDE w:val="0"/>
              <w:autoSpaceDN w:val="0"/>
              <w:adjustRightInd w:val="0"/>
              <w:textAlignment w:val="baseline"/>
              <w:rPr>
                <w:rFonts w:eastAsia="Calibri"/>
              </w:rPr>
            </w:pPr>
            <w:r w:rsidRPr="004C2B63">
              <w:rPr>
                <w:rFonts w:eastAsia="Calibri"/>
              </w:rPr>
              <w:t>Deputy Clerk of the Board</w:t>
            </w:r>
          </w:p>
          <w:p w14:paraId="378F8BE5" w14:textId="77777777" w:rsidR="00AB6318" w:rsidRPr="004C2B63" w:rsidRDefault="00AB6318" w:rsidP="004B5505">
            <w:pPr>
              <w:overflowPunct w:val="0"/>
              <w:autoSpaceDE w:val="0"/>
              <w:autoSpaceDN w:val="0"/>
              <w:adjustRightInd w:val="0"/>
              <w:textAlignment w:val="baseline"/>
              <w:rPr>
                <w:rFonts w:eastAsia="Calibri"/>
              </w:rPr>
            </w:pPr>
          </w:p>
        </w:tc>
        <w:tc>
          <w:tcPr>
            <w:tcW w:w="1708" w:type="pct"/>
            <w:tcBorders>
              <w:top w:val="single" w:sz="4" w:space="0" w:color="auto"/>
              <w:left w:val="single" w:sz="4" w:space="0" w:color="auto"/>
              <w:bottom w:val="single" w:sz="4" w:space="0" w:color="auto"/>
              <w:right w:val="single" w:sz="4" w:space="0" w:color="auto"/>
            </w:tcBorders>
          </w:tcPr>
          <w:p w14:paraId="18F692E1" w14:textId="77777777" w:rsidR="00AB6318" w:rsidRPr="004C2B63" w:rsidRDefault="00AB6318" w:rsidP="004B5505">
            <w:pPr>
              <w:overflowPunct w:val="0"/>
              <w:autoSpaceDE w:val="0"/>
              <w:autoSpaceDN w:val="0"/>
              <w:adjustRightInd w:val="0"/>
              <w:jc w:val="center"/>
              <w:textAlignment w:val="baseline"/>
              <w:rPr>
                <w:rFonts w:eastAsia="Calibri"/>
              </w:rPr>
            </w:pPr>
            <w:r w:rsidRPr="004C2B63">
              <w:rPr>
                <w:rFonts w:eastAsia="Calibri"/>
              </w:rPr>
              <w:t>ATTEST:</w:t>
            </w:r>
            <w:r>
              <w:rPr>
                <w:rFonts w:eastAsia="Calibri"/>
              </w:rPr>
              <w:t xml:space="preserve"> JOSE LUIS VALDEZ</w:t>
            </w:r>
          </w:p>
          <w:p w14:paraId="466D8E8A" w14:textId="77777777" w:rsidR="00AB6318" w:rsidRPr="004C2B63" w:rsidRDefault="00AB6318" w:rsidP="004B5505">
            <w:pPr>
              <w:overflowPunct w:val="0"/>
              <w:autoSpaceDE w:val="0"/>
              <w:autoSpaceDN w:val="0"/>
              <w:adjustRightInd w:val="0"/>
              <w:jc w:val="center"/>
              <w:textAlignment w:val="baseline"/>
              <w:rPr>
                <w:rFonts w:eastAsia="Calibri"/>
              </w:rPr>
            </w:pPr>
            <w:r w:rsidRPr="004C2B63">
              <w:rPr>
                <w:rFonts w:eastAsia="Calibri"/>
              </w:rPr>
              <w:t>Clerk of the Board of Supervisors</w:t>
            </w:r>
          </w:p>
          <w:p w14:paraId="740224F0" w14:textId="77777777" w:rsidR="00AB6318" w:rsidRPr="004C2B63" w:rsidRDefault="00AB6318" w:rsidP="004B5505">
            <w:pPr>
              <w:overflowPunct w:val="0"/>
              <w:autoSpaceDE w:val="0"/>
              <w:autoSpaceDN w:val="0"/>
              <w:adjustRightInd w:val="0"/>
              <w:textAlignment w:val="baseline"/>
              <w:rPr>
                <w:rFonts w:eastAsia="Calibri"/>
              </w:rPr>
            </w:pPr>
          </w:p>
          <w:p w14:paraId="114FFF1B" w14:textId="77777777" w:rsidR="00AB6318" w:rsidRPr="004C2B63" w:rsidRDefault="00AB6318" w:rsidP="004B5505">
            <w:pPr>
              <w:overflowPunct w:val="0"/>
              <w:autoSpaceDE w:val="0"/>
              <w:autoSpaceDN w:val="0"/>
              <w:adjustRightInd w:val="0"/>
              <w:textAlignment w:val="baseline"/>
              <w:rPr>
                <w:rFonts w:eastAsia="Calibri"/>
              </w:rPr>
            </w:pPr>
          </w:p>
          <w:p w14:paraId="44FA6249" w14:textId="77777777" w:rsidR="00AB6318" w:rsidRPr="004C2B63" w:rsidRDefault="00AB6318" w:rsidP="004B5505">
            <w:pPr>
              <w:overflowPunct w:val="0"/>
              <w:autoSpaceDE w:val="0"/>
              <w:autoSpaceDN w:val="0"/>
              <w:adjustRightInd w:val="0"/>
              <w:textAlignment w:val="baseline"/>
              <w:rPr>
                <w:rFonts w:eastAsia="Calibri"/>
              </w:rPr>
            </w:pPr>
            <w:r w:rsidRPr="004C2B63">
              <w:rPr>
                <w:rFonts w:eastAsia="Calibri"/>
              </w:rPr>
              <w:t>By:</w:t>
            </w:r>
            <w:r w:rsidRPr="004C2B63">
              <w:rPr>
                <w:rFonts w:eastAsia="Calibri"/>
                <w:u w:val="single"/>
              </w:rPr>
              <w:tab/>
            </w:r>
            <w:r w:rsidRPr="004C2B63">
              <w:rPr>
                <w:rFonts w:eastAsia="Calibri"/>
                <w:u w:val="single"/>
              </w:rPr>
              <w:tab/>
            </w:r>
            <w:r w:rsidRPr="004C2B63">
              <w:rPr>
                <w:rFonts w:eastAsia="Calibri"/>
                <w:u w:val="single"/>
              </w:rPr>
              <w:tab/>
            </w:r>
            <w:r w:rsidRPr="004C2B63">
              <w:rPr>
                <w:rFonts w:eastAsia="Calibri"/>
                <w:u w:val="single"/>
              </w:rPr>
              <w:tab/>
            </w:r>
          </w:p>
          <w:p w14:paraId="54995C31" w14:textId="77777777" w:rsidR="00AB6318" w:rsidRPr="004C2B63" w:rsidRDefault="00AB6318" w:rsidP="004B5505">
            <w:pPr>
              <w:overflowPunct w:val="0"/>
              <w:autoSpaceDE w:val="0"/>
              <w:autoSpaceDN w:val="0"/>
              <w:adjustRightInd w:val="0"/>
              <w:textAlignment w:val="baseline"/>
              <w:rPr>
                <w:rFonts w:eastAsia="Calibri"/>
              </w:rPr>
            </w:pPr>
          </w:p>
        </w:tc>
      </w:tr>
    </w:tbl>
    <w:p w14:paraId="0CB9A063" w14:textId="77777777" w:rsidR="006F7BEF" w:rsidRDefault="006F7BEF" w:rsidP="006F7BEF">
      <w:pPr>
        <w:ind w:right="-270"/>
        <w:rPr>
          <w:sz w:val="23"/>
        </w:rPr>
      </w:pPr>
    </w:p>
    <w:p w14:paraId="484AA3BF" w14:textId="77777777" w:rsidR="006F7BEF" w:rsidRDefault="006F7BEF" w:rsidP="00662A36">
      <w:pPr>
        <w:ind w:right="-216"/>
        <w:jc w:val="right"/>
        <w:rPr>
          <w:sz w:val="23"/>
        </w:rPr>
      </w:pPr>
    </w:p>
    <w:p w14:paraId="7278AF8C" w14:textId="77777777" w:rsidR="006F7BEF" w:rsidRDefault="006F7BEF" w:rsidP="00662A36">
      <w:pPr>
        <w:ind w:right="-216"/>
        <w:jc w:val="right"/>
        <w:rPr>
          <w:sz w:val="23"/>
        </w:rPr>
      </w:pPr>
    </w:p>
    <w:p w14:paraId="1AF393E9" w14:textId="77777777" w:rsidR="0038208F" w:rsidRDefault="0038208F">
      <w:pPr>
        <w:ind w:firstLine="720"/>
        <w:rPr>
          <w:sz w:val="23"/>
        </w:rPr>
      </w:pPr>
    </w:p>
    <w:p w14:paraId="0D7E037A" w14:textId="77777777" w:rsidR="0038208F" w:rsidRDefault="0038208F">
      <w:pPr>
        <w:ind w:firstLine="720"/>
        <w:rPr>
          <w:sz w:val="23"/>
        </w:rPr>
      </w:pPr>
    </w:p>
    <w:p w14:paraId="36580AC8" w14:textId="77777777" w:rsidR="0038208F" w:rsidRDefault="0038208F" w:rsidP="0038208F">
      <w:pPr>
        <w:sectPr w:rsidR="0038208F" w:rsidSect="00312AE3">
          <w:footerReference w:type="even" r:id="rId7"/>
          <w:footerReference w:type="default" r:id="rId8"/>
          <w:pgSz w:w="12240" w:h="15840" w:code="1"/>
          <w:pgMar w:top="1440" w:right="1440" w:bottom="1440" w:left="1440" w:header="720" w:footer="720" w:gutter="0"/>
          <w:paperSrc w:first="1" w:other="1"/>
          <w:cols w:space="720"/>
          <w:docGrid w:linePitch="272"/>
        </w:sectPr>
      </w:pPr>
    </w:p>
    <w:p w14:paraId="6AA25B9E" w14:textId="77777777" w:rsidR="00B05DD6" w:rsidRDefault="00B05DD6"/>
    <w:p w14:paraId="71A1A8BE" w14:textId="77777777" w:rsidR="00B05DD6" w:rsidRDefault="00B05DD6">
      <w:pPr>
        <w:jc w:val="center"/>
        <w:rPr>
          <w:b/>
          <w:sz w:val="24"/>
        </w:rPr>
      </w:pPr>
      <w:r>
        <w:rPr>
          <w:b/>
          <w:sz w:val="24"/>
        </w:rPr>
        <w:t>EXHIBIT A</w:t>
      </w:r>
    </w:p>
    <w:p w14:paraId="61D373E3" w14:textId="77777777" w:rsidR="00B05DD6" w:rsidRDefault="00B05DD6">
      <w:pPr>
        <w:jc w:val="center"/>
        <w:rPr>
          <w:b/>
          <w:sz w:val="24"/>
        </w:rPr>
      </w:pPr>
    </w:p>
    <w:p w14:paraId="0811B6D7" w14:textId="15C47518" w:rsidR="00B05DD6" w:rsidRDefault="00B05DD6">
      <w:pPr>
        <w:pStyle w:val="Heading1"/>
      </w:pPr>
      <w:r>
        <w:t xml:space="preserve">SERVICE PLAN FOR CSA </w:t>
      </w:r>
      <w:r w:rsidR="00964F57">
        <w:t>No. 3</w:t>
      </w:r>
      <w:r>
        <w:t xml:space="preserve"> FOR </w:t>
      </w:r>
      <w:r w:rsidR="00060B49">
        <w:t xml:space="preserve">THE 2020-2021 </w:t>
      </w:r>
      <w:r w:rsidR="002D1E9D">
        <w:t>F</w:t>
      </w:r>
      <w:r w:rsidR="00964F57">
        <w:t xml:space="preserve">ISCAL </w:t>
      </w:r>
      <w:r w:rsidR="002D1E9D">
        <w:t>Y</w:t>
      </w:r>
      <w:r w:rsidR="00964F57">
        <w:t>EAR</w:t>
      </w:r>
      <w:r w:rsidR="002D1E9D">
        <w:t xml:space="preserve"> </w:t>
      </w:r>
    </w:p>
    <w:p w14:paraId="2AA014BF" w14:textId="77777777" w:rsidR="00B05DD6" w:rsidRDefault="00B05DD6">
      <w:pPr>
        <w:rPr>
          <w:sz w:val="24"/>
        </w:rPr>
      </w:pPr>
    </w:p>
    <w:p w14:paraId="5A48B788" w14:textId="77777777" w:rsidR="00B05DD6" w:rsidRDefault="00B05DD6">
      <w:pPr>
        <w:pStyle w:val="Heading2"/>
      </w:pPr>
      <w:r>
        <w:t>Structural Fire Protection</w:t>
      </w:r>
    </w:p>
    <w:p w14:paraId="32B5B592" w14:textId="77777777" w:rsidR="00B05DD6" w:rsidRDefault="00B05DD6">
      <w:pPr>
        <w:rPr>
          <w:sz w:val="24"/>
          <w:u w:val="single"/>
        </w:rPr>
      </w:pPr>
    </w:p>
    <w:p w14:paraId="000381BA" w14:textId="5EC2F9B1" w:rsidR="00B05DD6" w:rsidRDefault="00B05DD6">
      <w:pPr>
        <w:rPr>
          <w:sz w:val="24"/>
        </w:rPr>
      </w:pPr>
      <w:r>
        <w:rPr>
          <w:sz w:val="24"/>
        </w:rPr>
        <w:t>The e</w:t>
      </w:r>
      <w:r w:rsidR="002B0540">
        <w:rPr>
          <w:sz w:val="24"/>
        </w:rPr>
        <w:t>nhanced</w:t>
      </w:r>
      <w:r>
        <w:rPr>
          <w:sz w:val="24"/>
        </w:rPr>
        <w:t xml:space="preserve"> structural fire protection services to be provided in CSA </w:t>
      </w:r>
      <w:r w:rsidR="00964F57">
        <w:rPr>
          <w:sz w:val="24"/>
        </w:rPr>
        <w:t>No. 3</w:t>
      </w:r>
      <w:r>
        <w:rPr>
          <w:sz w:val="24"/>
        </w:rPr>
        <w:t xml:space="preserve"> shall be the staffing and maintenance of Fire Station Number 27, which station shall perform structural fire protection services, including fire suppression and other emergency services, fire prevention and Uniform Fire Code inspections.  The County Executive Officer for </w:t>
      </w:r>
      <w:r w:rsidR="002D1E9D">
        <w:rPr>
          <w:sz w:val="24"/>
        </w:rPr>
        <w:t>Napa</w:t>
      </w:r>
      <w:r>
        <w:rPr>
          <w:sz w:val="24"/>
        </w:rPr>
        <w:t xml:space="preserve"> County is designated as the county officer who is directed by the Board to provide structural fire protection services in CSA </w:t>
      </w:r>
      <w:r w:rsidR="00964F57">
        <w:rPr>
          <w:sz w:val="24"/>
        </w:rPr>
        <w:t>No. 3</w:t>
      </w:r>
      <w:r>
        <w:rPr>
          <w:sz w:val="24"/>
        </w:rPr>
        <w:t xml:space="preserve">.  Some or all of the structural fire protection services shall be provided by the State of California Department of Forestry and Fire Protection pursuant to agreement with </w:t>
      </w:r>
      <w:r w:rsidR="002D1E9D">
        <w:rPr>
          <w:sz w:val="24"/>
        </w:rPr>
        <w:t>Napa</w:t>
      </w:r>
      <w:r>
        <w:rPr>
          <w:sz w:val="24"/>
        </w:rPr>
        <w:t xml:space="preserve"> County as determined by the Board. These services are to be provided in Zone 2 of CSA</w:t>
      </w:r>
      <w:r w:rsidR="000C0F23">
        <w:rPr>
          <w:sz w:val="24"/>
        </w:rPr>
        <w:t xml:space="preserve"> </w:t>
      </w:r>
      <w:r w:rsidR="00964F57">
        <w:rPr>
          <w:sz w:val="24"/>
        </w:rPr>
        <w:t>No. 3</w:t>
      </w:r>
      <w:r>
        <w:rPr>
          <w:sz w:val="24"/>
        </w:rPr>
        <w:t>.</w:t>
      </w:r>
    </w:p>
    <w:p w14:paraId="21946E53" w14:textId="77777777" w:rsidR="00B05DD6" w:rsidRDefault="00B05DD6">
      <w:pPr>
        <w:rPr>
          <w:sz w:val="24"/>
        </w:rPr>
      </w:pPr>
    </w:p>
    <w:p w14:paraId="56593102" w14:textId="78F1D80F" w:rsidR="00B05DD6" w:rsidRDefault="002B0540">
      <w:pPr>
        <w:pStyle w:val="Heading2"/>
      </w:pPr>
      <w:r>
        <w:t>Median</w:t>
      </w:r>
      <w:r w:rsidR="00B05DD6">
        <w:t xml:space="preserve"> Landscaping</w:t>
      </w:r>
    </w:p>
    <w:p w14:paraId="36B9ECA3" w14:textId="77777777" w:rsidR="00B05DD6" w:rsidRDefault="00B05DD6">
      <w:pPr>
        <w:rPr>
          <w:sz w:val="24"/>
          <w:u w:val="single"/>
        </w:rPr>
      </w:pPr>
    </w:p>
    <w:p w14:paraId="15B7EF5A" w14:textId="5CA69BF3" w:rsidR="00B05DD6" w:rsidRDefault="002B0540">
      <w:pPr>
        <w:rPr>
          <w:sz w:val="24"/>
        </w:rPr>
      </w:pPr>
      <w:r>
        <w:rPr>
          <w:sz w:val="24"/>
        </w:rPr>
        <w:t>Median</w:t>
      </w:r>
      <w:r w:rsidR="00B05DD6">
        <w:rPr>
          <w:sz w:val="24"/>
        </w:rPr>
        <w:t xml:space="preserve"> landscaping services to be provided within CSA </w:t>
      </w:r>
      <w:r w:rsidR="00964F57">
        <w:rPr>
          <w:sz w:val="24"/>
        </w:rPr>
        <w:t>No. 3</w:t>
      </w:r>
      <w:r w:rsidR="00B05DD6">
        <w:rPr>
          <w:sz w:val="24"/>
        </w:rPr>
        <w:t xml:space="preserve"> </w:t>
      </w:r>
      <w:r w:rsidR="001B3B46">
        <w:rPr>
          <w:sz w:val="24"/>
        </w:rPr>
        <w:t>include</w:t>
      </w:r>
      <w:r w:rsidR="00B05DD6">
        <w:rPr>
          <w:sz w:val="24"/>
        </w:rPr>
        <w:t xml:space="preserve"> the landscaping maintenance of the median</w:t>
      </w:r>
      <w:r w:rsidR="00BD3D41">
        <w:rPr>
          <w:sz w:val="24"/>
        </w:rPr>
        <w:t>s</w:t>
      </w:r>
      <w:r w:rsidR="00B05DD6">
        <w:rPr>
          <w:sz w:val="24"/>
        </w:rPr>
        <w:t xml:space="preserve"> in Airport Boulevard</w:t>
      </w:r>
      <w:r w:rsidR="00BD3D41">
        <w:rPr>
          <w:sz w:val="24"/>
        </w:rPr>
        <w:t xml:space="preserve">, </w:t>
      </w:r>
      <w:r w:rsidR="00B05DD6" w:rsidRPr="001B2B7C">
        <w:rPr>
          <w:sz w:val="24"/>
        </w:rPr>
        <w:t>Devlin Road</w:t>
      </w:r>
      <w:r w:rsidR="00BD3D41">
        <w:rPr>
          <w:sz w:val="24"/>
        </w:rPr>
        <w:t xml:space="preserve"> and Gateway Road West</w:t>
      </w:r>
      <w:r w:rsidR="00B05DD6" w:rsidRPr="001B2B7C">
        <w:rPr>
          <w:sz w:val="24"/>
        </w:rPr>
        <w:t>.  The Napa County Director of Public Works/Director</w:t>
      </w:r>
      <w:r w:rsidR="00B05DD6">
        <w:rPr>
          <w:sz w:val="24"/>
        </w:rPr>
        <w:t xml:space="preserve"> of Aviation, through </w:t>
      </w:r>
      <w:r w:rsidR="009266A8">
        <w:rPr>
          <w:sz w:val="24"/>
        </w:rPr>
        <w:t xml:space="preserve">the Director’s </w:t>
      </w:r>
      <w:r w:rsidR="00B05DD6">
        <w:rPr>
          <w:sz w:val="24"/>
        </w:rPr>
        <w:t>designee</w:t>
      </w:r>
      <w:r w:rsidR="00EE26B3">
        <w:rPr>
          <w:sz w:val="24"/>
        </w:rPr>
        <w:t>,</w:t>
      </w:r>
      <w:r w:rsidR="00B05DD6">
        <w:rPr>
          <w:sz w:val="24"/>
        </w:rPr>
        <w:t xml:space="preserve"> the Napa County Airport Manager,</w:t>
      </w:r>
      <w:r w:rsidR="00B05DD6">
        <w:rPr>
          <w:b/>
          <w:sz w:val="24"/>
        </w:rPr>
        <w:t xml:space="preserve"> </w:t>
      </w:r>
      <w:r w:rsidR="00B05DD6">
        <w:rPr>
          <w:sz w:val="24"/>
        </w:rPr>
        <w:t xml:space="preserve">is designated as the county officer who shall be directed by the Board to oversee the provision of </w:t>
      </w:r>
      <w:r>
        <w:rPr>
          <w:sz w:val="24"/>
        </w:rPr>
        <w:t>median</w:t>
      </w:r>
      <w:r w:rsidR="00B05DD6">
        <w:rPr>
          <w:sz w:val="24"/>
        </w:rPr>
        <w:t xml:space="preserve"> landscaping service in CSA </w:t>
      </w:r>
      <w:r w:rsidR="00964F57">
        <w:rPr>
          <w:sz w:val="24"/>
        </w:rPr>
        <w:t>No. 3</w:t>
      </w:r>
      <w:r w:rsidR="00B05DD6">
        <w:rPr>
          <w:sz w:val="24"/>
        </w:rPr>
        <w:t>, which services may be provided through a contract with an outside vendor.  These services are to be provided in Zone 1 of CSA</w:t>
      </w:r>
      <w:r w:rsidR="000C0F23">
        <w:rPr>
          <w:sz w:val="24"/>
        </w:rPr>
        <w:t xml:space="preserve"> </w:t>
      </w:r>
      <w:r w:rsidR="00964F57">
        <w:rPr>
          <w:sz w:val="24"/>
        </w:rPr>
        <w:t>No. 3</w:t>
      </w:r>
      <w:r w:rsidR="00B05DD6">
        <w:rPr>
          <w:sz w:val="24"/>
        </w:rPr>
        <w:t>.</w:t>
      </w:r>
      <w:r w:rsidR="00B05DD6">
        <w:rPr>
          <w:sz w:val="24"/>
        </w:rPr>
        <w:br/>
      </w:r>
    </w:p>
    <w:p w14:paraId="4C6603C5" w14:textId="77777777" w:rsidR="00B05DD6" w:rsidRDefault="00B05DD6">
      <w:pPr>
        <w:pStyle w:val="Heading2"/>
      </w:pPr>
      <w:r>
        <w:t>Street and Highway Lighting</w:t>
      </w:r>
    </w:p>
    <w:p w14:paraId="00AB7FA0" w14:textId="77777777" w:rsidR="00B05DD6" w:rsidRDefault="00B05DD6">
      <w:pPr>
        <w:rPr>
          <w:sz w:val="24"/>
          <w:u w:val="single"/>
        </w:rPr>
      </w:pPr>
    </w:p>
    <w:p w14:paraId="4E4BD58C" w14:textId="77777777" w:rsidR="00B05DD6" w:rsidRDefault="00B05DD6">
      <w:pPr>
        <w:rPr>
          <w:sz w:val="24"/>
        </w:rPr>
      </w:pPr>
      <w:r>
        <w:rPr>
          <w:sz w:val="24"/>
        </w:rPr>
        <w:t xml:space="preserve">The street and highway lighting services to be provided within CSA </w:t>
      </w:r>
      <w:r w:rsidR="00964F57">
        <w:rPr>
          <w:sz w:val="24"/>
        </w:rPr>
        <w:t>No. 3</w:t>
      </w:r>
      <w:r>
        <w:rPr>
          <w:sz w:val="24"/>
        </w:rPr>
        <w:t xml:space="preserve"> shall be the installation and/or maintenance of mid-block streetlights on the following streets:</w:t>
      </w:r>
    </w:p>
    <w:p w14:paraId="4E4C2D15" w14:textId="77777777" w:rsidR="00B05DD6" w:rsidRDefault="00B05DD6">
      <w:pPr>
        <w:rPr>
          <w:sz w:val="24"/>
        </w:rPr>
      </w:pPr>
    </w:p>
    <w:p w14:paraId="5B6A6009" w14:textId="77777777" w:rsidR="00BE682F" w:rsidRDefault="00BE682F" w:rsidP="00BE682F">
      <w:pPr>
        <w:ind w:left="720" w:right="720"/>
        <w:rPr>
          <w:sz w:val="24"/>
        </w:rPr>
      </w:pPr>
      <w:r w:rsidRPr="007E6E0D">
        <w:rPr>
          <w:sz w:val="24"/>
        </w:rPr>
        <w:t xml:space="preserve">Airpark Road, Airport Boulevard, Alexis Court, Aviation Way, Case Court, Camino Dorado, Camino </w:t>
      </w:r>
      <w:proofErr w:type="spellStart"/>
      <w:r w:rsidRPr="007E6E0D">
        <w:rPr>
          <w:sz w:val="24"/>
        </w:rPr>
        <w:t>Oruga</w:t>
      </w:r>
      <w:proofErr w:type="spellEnd"/>
      <w:r w:rsidRPr="007E6E0D">
        <w:rPr>
          <w:sz w:val="24"/>
        </w:rPr>
        <w:t>, Devlin Road, Executive Court, Executive Way, Gateway Drive, Gateway Road East, Gateway Road West, Greenwood Road, Harlow Court, Morris Court, North Kelly Road, Sheehy Court, Skyway Court, South Kelly Road, Technology Court, Technology Way, and Tower Road.</w:t>
      </w:r>
    </w:p>
    <w:p w14:paraId="1AF31835" w14:textId="77777777" w:rsidR="00B05DD6" w:rsidRDefault="00B05DD6">
      <w:pPr>
        <w:ind w:right="720"/>
        <w:rPr>
          <w:sz w:val="24"/>
        </w:rPr>
      </w:pPr>
    </w:p>
    <w:p w14:paraId="7AF4620C" w14:textId="77777777" w:rsidR="00111907" w:rsidRDefault="00F96579">
      <w:pPr>
        <w:rPr>
          <w:sz w:val="24"/>
        </w:rPr>
        <w:sectPr w:rsidR="00111907" w:rsidSect="006C5653">
          <w:footerReference w:type="even" r:id="rId9"/>
          <w:footerReference w:type="default" r:id="rId10"/>
          <w:pgSz w:w="12240" w:h="15840"/>
          <w:pgMar w:top="1440" w:right="1440" w:bottom="1440" w:left="1440" w:header="720" w:footer="720" w:gutter="0"/>
          <w:pgNumType w:start="1"/>
          <w:cols w:space="720"/>
          <w:docGrid w:linePitch="272"/>
        </w:sectPr>
      </w:pPr>
      <w:r>
        <w:rPr>
          <w:sz w:val="24"/>
        </w:rPr>
        <w:t xml:space="preserve">CSA No. 3 does not maintain the street lights or traffic signals on Highway 29; this work is funded and performed by Caltrans.  The Napa County Director of Public Works/Director of Aviation, through the Director’s designee, the Napa County Airport Manager, is designated as the county officer who shall be directed by the Board to oversee the provision of street and highway lighting services in CSA No. 3, which service may be provided through a contract with an outside vendor.  </w:t>
      </w:r>
      <w:r w:rsidR="00B05DD6">
        <w:rPr>
          <w:sz w:val="24"/>
        </w:rPr>
        <w:t>These services are to be provided in Zone 3 of CSA</w:t>
      </w:r>
      <w:r w:rsidR="000C0F23">
        <w:rPr>
          <w:sz w:val="24"/>
        </w:rPr>
        <w:t xml:space="preserve"> </w:t>
      </w:r>
      <w:r w:rsidR="00964F57">
        <w:rPr>
          <w:sz w:val="24"/>
        </w:rPr>
        <w:t>No. 3</w:t>
      </w:r>
      <w:r w:rsidR="00B05DD6">
        <w:rPr>
          <w:sz w:val="24"/>
        </w:rPr>
        <w:t>.</w:t>
      </w:r>
    </w:p>
    <w:p w14:paraId="0C625A6D" w14:textId="77777777" w:rsidR="00B05DD6" w:rsidRDefault="00B05DD6">
      <w:pPr>
        <w:pStyle w:val="Heading3"/>
      </w:pPr>
      <w:r>
        <w:lastRenderedPageBreak/>
        <w:t>Street Sweeping</w:t>
      </w:r>
    </w:p>
    <w:p w14:paraId="3433C903" w14:textId="77777777" w:rsidR="00B05DD6" w:rsidRDefault="00B05DD6">
      <w:pPr>
        <w:ind w:right="720"/>
        <w:rPr>
          <w:sz w:val="24"/>
          <w:u w:val="single"/>
        </w:rPr>
      </w:pPr>
    </w:p>
    <w:p w14:paraId="41B34185" w14:textId="671A7B01" w:rsidR="00B05DD6" w:rsidRDefault="00B05DD6">
      <w:pPr>
        <w:ind w:right="720"/>
        <w:rPr>
          <w:sz w:val="24"/>
        </w:rPr>
      </w:pPr>
      <w:r>
        <w:rPr>
          <w:sz w:val="24"/>
        </w:rPr>
        <w:t>The street sweeping services to be pr</w:t>
      </w:r>
      <w:r w:rsidR="002B6B88">
        <w:rPr>
          <w:sz w:val="24"/>
        </w:rPr>
        <w:t xml:space="preserve">ovided shall consist of </w:t>
      </w:r>
      <w:proofErr w:type="gramStart"/>
      <w:r w:rsidR="002B6B88">
        <w:rPr>
          <w:sz w:val="24"/>
        </w:rPr>
        <w:t xml:space="preserve">monthly </w:t>
      </w:r>
      <w:r>
        <w:rPr>
          <w:sz w:val="24"/>
        </w:rPr>
        <w:t>street</w:t>
      </w:r>
      <w:proofErr w:type="gramEnd"/>
      <w:r>
        <w:rPr>
          <w:sz w:val="24"/>
        </w:rPr>
        <w:t xml:space="preserve"> sweeping of the following streets plus occasional special sweeping projects as determined by the Airport Manager:</w:t>
      </w:r>
    </w:p>
    <w:p w14:paraId="14E56575" w14:textId="77777777" w:rsidR="00B05DD6" w:rsidRDefault="00B05DD6">
      <w:pPr>
        <w:ind w:right="720"/>
        <w:rPr>
          <w:sz w:val="24"/>
        </w:rPr>
      </w:pPr>
    </w:p>
    <w:p w14:paraId="3F7200B0" w14:textId="77777777" w:rsidR="00BE682F" w:rsidRDefault="00BE682F" w:rsidP="00BE682F">
      <w:pPr>
        <w:ind w:left="720" w:right="720"/>
        <w:rPr>
          <w:sz w:val="24"/>
        </w:rPr>
      </w:pPr>
      <w:r w:rsidRPr="007E6E0D">
        <w:rPr>
          <w:sz w:val="24"/>
        </w:rPr>
        <w:t xml:space="preserve">Airpark Road, Airport Boulevard, Alexis Court, Aviation Way, Case Court, Camino Dorado, Camino </w:t>
      </w:r>
      <w:proofErr w:type="spellStart"/>
      <w:r w:rsidRPr="007E6E0D">
        <w:rPr>
          <w:sz w:val="24"/>
        </w:rPr>
        <w:t>Oruga</w:t>
      </w:r>
      <w:proofErr w:type="spellEnd"/>
      <w:r w:rsidRPr="007E6E0D">
        <w:rPr>
          <w:sz w:val="24"/>
        </w:rPr>
        <w:t>, Devlin Road, Executive Court, Executive Way, Gateway Drive, Gateway Road East, Gateway Road West, Greenwood Road, Harlow Court, Morris Court, North Kelly Road, Sheehy Court, Skyway Court, South Kelly Road, Technology Court, Technology Way, and Tower Road.</w:t>
      </w:r>
    </w:p>
    <w:p w14:paraId="139128D9" w14:textId="77777777" w:rsidR="00B05DD6" w:rsidRDefault="00B05DD6">
      <w:pPr>
        <w:ind w:right="720"/>
        <w:rPr>
          <w:sz w:val="24"/>
        </w:rPr>
      </w:pPr>
    </w:p>
    <w:p w14:paraId="42D8B631" w14:textId="77777777" w:rsidR="00B05DD6" w:rsidRDefault="00B05DD6">
      <w:pPr>
        <w:ind w:right="720"/>
        <w:rPr>
          <w:sz w:val="24"/>
        </w:rPr>
      </w:pPr>
      <w:r>
        <w:rPr>
          <w:sz w:val="24"/>
        </w:rPr>
        <w:t xml:space="preserve">The Napa County Director of Public Works/Director of Aviation, through </w:t>
      </w:r>
      <w:r w:rsidR="009266A8">
        <w:rPr>
          <w:sz w:val="24"/>
        </w:rPr>
        <w:t xml:space="preserve">the Director’s </w:t>
      </w:r>
      <w:r>
        <w:rPr>
          <w:sz w:val="24"/>
        </w:rPr>
        <w:t>designee</w:t>
      </w:r>
      <w:r w:rsidR="00EE26B3">
        <w:rPr>
          <w:sz w:val="24"/>
        </w:rPr>
        <w:t>,</w:t>
      </w:r>
      <w:r>
        <w:rPr>
          <w:sz w:val="24"/>
        </w:rPr>
        <w:t xml:space="preserve"> the Napa County Airport Manager, is designated as the county officer who shall be directed by the Board to oversee the provision of street sweeping services in CSA </w:t>
      </w:r>
      <w:r w:rsidR="00964F57">
        <w:rPr>
          <w:sz w:val="24"/>
        </w:rPr>
        <w:t>No. 3</w:t>
      </w:r>
      <w:r>
        <w:rPr>
          <w:sz w:val="24"/>
        </w:rPr>
        <w:t>, which services may be provided through a contract with an outside vendor.  These services are to be provided in Zone 3 of CSA</w:t>
      </w:r>
      <w:r w:rsidR="000C0F23">
        <w:rPr>
          <w:sz w:val="24"/>
        </w:rPr>
        <w:t xml:space="preserve"> </w:t>
      </w:r>
      <w:r w:rsidR="00964F57">
        <w:rPr>
          <w:sz w:val="24"/>
        </w:rPr>
        <w:t>No. 3</w:t>
      </w:r>
      <w:r>
        <w:rPr>
          <w:sz w:val="24"/>
        </w:rPr>
        <w:t>.</w:t>
      </w:r>
    </w:p>
    <w:p w14:paraId="0ED259D5" w14:textId="77777777" w:rsidR="00B05DD6" w:rsidRDefault="00B05DD6">
      <w:pPr>
        <w:ind w:right="720"/>
        <w:rPr>
          <w:sz w:val="24"/>
        </w:rPr>
      </w:pPr>
    </w:p>
    <w:p w14:paraId="36CD06AA" w14:textId="77777777" w:rsidR="00B05DD6" w:rsidRDefault="00B05DD6">
      <w:pPr>
        <w:ind w:firstLine="720"/>
      </w:pPr>
    </w:p>
    <w:sectPr w:rsidR="00B05DD6" w:rsidSect="00521D5B">
      <w:pgSz w:w="12240" w:h="15840"/>
      <w:pgMar w:top="1440" w:right="1440" w:bottom="1440" w:left="1440" w:header="72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C79B" w14:textId="77777777" w:rsidR="00C14D12" w:rsidRDefault="00C14D12">
      <w:r>
        <w:separator/>
      </w:r>
    </w:p>
  </w:endnote>
  <w:endnote w:type="continuationSeparator" w:id="0">
    <w:p w14:paraId="03C1A704" w14:textId="77777777" w:rsidR="00C14D12" w:rsidRDefault="00C14D12">
      <w:r>
        <w:continuationSeparator/>
      </w:r>
    </w:p>
  </w:endnote>
  <w:endnote w:type="continuationNotice" w:id="1">
    <w:p w14:paraId="6C04AE4F" w14:textId="77777777" w:rsidR="00C14D12" w:rsidRDefault="00C14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69C4" w14:textId="77777777" w:rsidR="009266A8" w:rsidRDefault="00926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78562" w14:textId="77777777" w:rsidR="009266A8" w:rsidRDefault="0092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7AB1C" w14:textId="10025C0C" w:rsidR="009266A8" w:rsidRPr="00563D83" w:rsidRDefault="00833BC7" w:rsidP="00E07F35">
    <w:pPr>
      <w:pStyle w:val="Footer"/>
      <w:tabs>
        <w:tab w:val="clear" w:pos="4320"/>
        <w:tab w:val="clear" w:pos="8640"/>
        <w:tab w:val="center" w:pos="4680"/>
        <w:tab w:val="right" w:pos="9360"/>
      </w:tabs>
      <w:rPr>
        <w:sz w:val="16"/>
        <w:szCs w:val="16"/>
      </w:rPr>
    </w:pPr>
    <w:r w:rsidRPr="00833BC7">
      <w:rPr>
        <w:rStyle w:val="PageNumber"/>
        <w:sz w:val="16"/>
        <w:szCs w:val="16"/>
      </w:rPr>
      <w:t>H:\cc\DOCS\CSA\CSA3\</w:t>
    </w:r>
    <w:r>
      <w:rPr>
        <w:rStyle w:val="PageNumber"/>
        <w:sz w:val="16"/>
        <w:szCs w:val="16"/>
      </w:rPr>
      <w:t>2020-2021 Assessments</w:t>
    </w:r>
    <w:r w:rsidR="00E07F35">
      <w:rPr>
        <w:sz w:val="16"/>
        <w:szCs w:val="16"/>
      </w:rPr>
      <w:tab/>
    </w:r>
    <w:r w:rsidR="00E07F35" w:rsidRPr="00E07F35">
      <w:fldChar w:fldCharType="begin"/>
    </w:r>
    <w:r w:rsidR="00E07F35" w:rsidRPr="00E07F35">
      <w:instrText xml:space="preserve"> PAGE   \* MERGEFORMAT </w:instrText>
    </w:r>
    <w:r w:rsidR="00E07F35" w:rsidRPr="00E07F35">
      <w:fldChar w:fldCharType="separate"/>
    </w:r>
    <w:r w:rsidR="00312AE3">
      <w:rPr>
        <w:noProof/>
      </w:rPr>
      <w:t>1</w:t>
    </w:r>
    <w:r w:rsidR="00E07F35" w:rsidRPr="00E07F35">
      <w:rPr>
        <w:noProof/>
      </w:rPr>
      <w:fldChar w:fldCharType="end"/>
    </w:r>
    <w:r w:rsidR="009266A8">
      <w:rPr>
        <w:sz w:val="16"/>
        <w:szCs w:val="16"/>
      </w:rPr>
      <w:tab/>
    </w:r>
    <w:r>
      <w:rPr>
        <w:sz w:val="16"/>
        <w:szCs w:val="16"/>
      </w:rPr>
      <w:t>5/4/2020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4BAF" w14:textId="77777777" w:rsidR="009266A8" w:rsidRDefault="00926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866A63" w14:textId="77777777" w:rsidR="009266A8" w:rsidRDefault="009266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332046"/>
      <w:docPartObj>
        <w:docPartGallery w:val="Page Numbers (Bottom of Page)"/>
        <w:docPartUnique/>
      </w:docPartObj>
    </w:sdtPr>
    <w:sdtEndPr>
      <w:rPr>
        <w:noProof/>
      </w:rPr>
    </w:sdtEndPr>
    <w:sdtContent>
      <w:p w14:paraId="7A40C0FB" w14:textId="4DDFF45F" w:rsidR="009266A8" w:rsidRDefault="00950125" w:rsidP="00E07F35">
        <w:pPr>
          <w:pStyle w:val="Footer"/>
          <w:tabs>
            <w:tab w:val="clear" w:pos="4320"/>
            <w:tab w:val="center" w:pos="4680"/>
          </w:tabs>
          <w:rPr>
            <w:noProof/>
          </w:rPr>
        </w:pPr>
        <w:r w:rsidRPr="00833BC7">
          <w:rPr>
            <w:rStyle w:val="PageNumber"/>
            <w:sz w:val="16"/>
            <w:szCs w:val="16"/>
          </w:rPr>
          <w:t>H:\cc\DOCS\CSA\CSA3\</w:t>
        </w:r>
        <w:r>
          <w:rPr>
            <w:rStyle w:val="PageNumber"/>
            <w:sz w:val="16"/>
            <w:szCs w:val="16"/>
          </w:rPr>
          <w:t>2020-2021 Assessments</w:t>
        </w:r>
        <w:r w:rsidR="00E07F35">
          <w:rPr>
            <w:sz w:val="16"/>
            <w:szCs w:val="16"/>
          </w:rPr>
          <w:tab/>
        </w:r>
        <w:r w:rsidR="00E07F35">
          <w:t xml:space="preserve">Exhibit A, Page </w:t>
        </w:r>
        <w:r w:rsidR="009266A8">
          <w:fldChar w:fldCharType="begin"/>
        </w:r>
        <w:r w:rsidR="009266A8">
          <w:instrText xml:space="preserve"> PAGE   \* MERGEFORMAT </w:instrText>
        </w:r>
        <w:r w:rsidR="009266A8">
          <w:fldChar w:fldCharType="separate"/>
        </w:r>
        <w:r w:rsidR="00312AE3">
          <w:rPr>
            <w:noProof/>
          </w:rPr>
          <w:t>1</w:t>
        </w:r>
        <w:r w:rsidR="009266A8">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0F7A2" w14:textId="77777777" w:rsidR="00C14D12" w:rsidRDefault="00C14D12">
      <w:r>
        <w:separator/>
      </w:r>
    </w:p>
  </w:footnote>
  <w:footnote w:type="continuationSeparator" w:id="0">
    <w:p w14:paraId="2964839D" w14:textId="77777777" w:rsidR="00C14D12" w:rsidRDefault="00C14D12">
      <w:r>
        <w:continuationSeparator/>
      </w:r>
    </w:p>
  </w:footnote>
  <w:footnote w:type="continuationNotice" w:id="1">
    <w:p w14:paraId="4DC30F81" w14:textId="77777777" w:rsidR="00C14D12" w:rsidRDefault="00C14D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7C"/>
    <w:rsid w:val="00020D4C"/>
    <w:rsid w:val="00046ADB"/>
    <w:rsid w:val="0005683E"/>
    <w:rsid w:val="00060B49"/>
    <w:rsid w:val="00072B17"/>
    <w:rsid w:val="00076E37"/>
    <w:rsid w:val="0008269C"/>
    <w:rsid w:val="000C0F23"/>
    <w:rsid w:val="000C56E3"/>
    <w:rsid w:val="000F0EFA"/>
    <w:rsid w:val="00103BE1"/>
    <w:rsid w:val="00111907"/>
    <w:rsid w:val="00111998"/>
    <w:rsid w:val="00164D5B"/>
    <w:rsid w:val="001B2B7C"/>
    <w:rsid w:val="001B3B46"/>
    <w:rsid w:val="001C187B"/>
    <w:rsid w:val="001C4FCB"/>
    <w:rsid w:val="001C6A92"/>
    <w:rsid w:val="001D3DDA"/>
    <w:rsid w:val="0023052B"/>
    <w:rsid w:val="00244DB5"/>
    <w:rsid w:val="00247B87"/>
    <w:rsid w:val="00252814"/>
    <w:rsid w:val="00264B09"/>
    <w:rsid w:val="00271F69"/>
    <w:rsid w:val="0028539E"/>
    <w:rsid w:val="002922D4"/>
    <w:rsid w:val="002B0540"/>
    <w:rsid w:val="002B6B88"/>
    <w:rsid w:val="002B6C61"/>
    <w:rsid w:val="002D1E9D"/>
    <w:rsid w:val="002D4ADF"/>
    <w:rsid w:val="002E33CB"/>
    <w:rsid w:val="002E5014"/>
    <w:rsid w:val="002E7DF8"/>
    <w:rsid w:val="003078FD"/>
    <w:rsid w:val="00307EF6"/>
    <w:rsid w:val="00312AE3"/>
    <w:rsid w:val="00320FF3"/>
    <w:rsid w:val="00326A56"/>
    <w:rsid w:val="003556BF"/>
    <w:rsid w:val="003628B5"/>
    <w:rsid w:val="0038208F"/>
    <w:rsid w:val="003842A4"/>
    <w:rsid w:val="003B46F8"/>
    <w:rsid w:val="003C0B82"/>
    <w:rsid w:val="003F0494"/>
    <w:rsid w:val="00400818"/>
    <w:rsid w:val="004376B1"/>
    <w:rsid w:val="00443C03"/>
    <w:rsid w:val="0045662F"/>
    <w:rsid w:val="00464103"/>
    <w:rsid w:val="004A3B69"/>
    <w:rsid w:val="004A49AD"/>
    <w:rsid w:val="004A67EA"/>
    <w:rsid w:val="004B1EE3"/>
    <w:rsid w:val="004B4D08"/>
    <w:rsid w:val="004B6B63"/>
    <w:rsid w:val="004C3114"/>
    <w:rsid w:val="004D08DE"/>
    <w:rsid w:val="004D1CD9"/>
    <w:rsid w:val="004E38EF"/>
    <w:rsid w:val="00511E5C"/>
    <w:rsid w:val="00521D5B"/>
    <w:rsid w:val="00532DD6"/>
    <w:rsid w:val="0055688A"/>
    <w:rsid w:val="00563D83"/>
    <w:rsid w:val="0057145E"/>
    <w:rsid w:val="005A7A16"/>
    <w:rsid w:val="005B4BDC"/>
    <w:rsid w:val="005D056F"/>
    <w:rsid w:val="005D74C4"/>
    <w:rsid w:val="0060179C"/>
    <w:rsid w:val="00625BBA"/>
    <w:rsid w:val="00644AF0"/>
    <w:rsid w:val="00662022"/>
    <w:rsid w:val="00662A36"/>
    <w:rsid w:val="0067772D"/>
    <w:rsid w:val="006962B7"/>
    <w:rsid w:val="0069753A"/>
    <w:rsid w:val="006B0C32"/>
    <w:rsid w:val="006C17A4"/>
    <w:rsid w:val="006C5653"/>
    <w:rsid w:val="006E49A9"/>
    <w:rsid w:val="006F7BEF"/>
    <w:rsid w:val="007309DE"/>
    <w:rsid w:val="00752316"/>
    <w:rsid w:val="007D2083"/>
    <w:rsid w:val="007E041E"/>
    <w:rsid w:val="007E6E0D"/>
    <w:rsid w:val="00804322"/>
    <w:rsid w:val="00816A89"/>
    <w:rsid w:val="00824183"/>
    <w:rsid w:val="008256D1"/>
    <w:rsid w:val="00832B5D"/>
    <w:rsid w:val="00833BC7"/>
    <w:rsid w:val="00836F18"/>
    <w:rsid w:val="00853B4A"/>
    <w:rsid w:val="00854FB3"/>
    <w:rsid w:val="00874ADC"/>
    <w:rsid w:val="00895D3A"/>
    <w:rsid w:val="008A7708"/>
    <w:rsid w:val="008D5262"/>
    <w:rsid w:val="00920908"/>
    <w:rsid w:val="00923C39"/>
    <w:rsid w:val="009266A8"/>
    <w:rsid w:val="00931A78"/>
    <w:rsid w:val="00950125"/>
    <w:rsid w:val="00952360"/>
    <w:rsid w:val="00964F57"/>
    <w:rsid w:val="00965036"/>
    <w:rsid w:val="0098141F"/>
    <w:rsid w:val="009E0626"/>
    <w:rsid w:val="00A00075"/>
    <w:rsid w:val="00A045C0"/>
    <w:rsid w:val="00A2272F"/>
    <w:rsid w:val="00A33F07"/>
    <w:rsid w:val="00A62E85"/>
    <w:rsid w:val="00A65FEC"/>
    <w:rsid w:val="00A834C5"/>
    <w:rsid w:val="00A96DA5"/>
    <w:rsid w:val="00AB6318"/>
    <w:rsid w:val="00AB7DF0"/>
    <w:rsid w:val="00AC656C"/>
    <w:rsid w:val="00AD64B1"/>
    <w:rsid w:val="00AE09CF"/>
    <w:rsid w:val="00AF0908"/>
    <w:rsid w:val="00AF5401"/>
    <w:rsid w:val="00B05DD6"/>
    <w:rsid w:val="00B26D9F"/>
    <w:rsid w:val="00B310C4"/>
    <w:rsid w:val="00B33FBB"/>
    <w:rsid w:val="00B4393C"/>
    <w:rsid w:val="00B43CC0"/>
    <w:rsid w:val="00B96E8B"/>
    <w:rsid w:val="00BA7B57"/>
    <w:rsid w:val="00BB5325"/>
    <w:rsid w:val="00BC26ED"/>
    <w:rsid w:val="00BD0927"/>
    <w:rsid w:val="00BD3D41"/>
    <w:rsid w:val="00BD4367"/>
    <w:rsid w:val="00BE682F"/>
    <w:rsid w:val="00C03D56"/>
    <w:rsid w:val="00C14D12"/>
    <w:rsid w:val="00C22C5F"/>
    <w:rsid w:val="00C23C1A"/>
    <w:rsid w:val="00C26EDB"/>
    <w:rsid w:val="00C53630"/>
    <w:rsid w:val="00C73F13"/>
    <w:rsid w:val="00C76BF9"/>
    <w:rsid w:val="00C97844"/>
    <w:rsid w:val="00CA60A4"/>
    <w:rsid w:val="00CC4008"/>
    <w:rsid w:val="00CD5237"/>
    <w:rsid w:val="00D1421B"/>
    <w:rsid w:val="00D1601D"/>
    <w:rsid w:val="00D2201D"/>
    <w:rsid w:val="00D27784"/>
    <w:rsid w:val="00D36097"/>
    <w:rsid w:val="00D45F3D"/>
    <w:rsid w:val="00D4702F"/>
    <w:rsid w:val="00D6326B"/>
    <w:rsid w:val="00D70E22"/>
    <w:rsid w:val="00D86C3F"/>
    <w:rsid w:val="00D93D5F"/>
    <w:rsid w:val="00D95B63"/>
    <w:rsid w:val="00DB4673"/>
    <w:rsid w:val="00DE1C11"/>
    <w:rsid w:val="00E07F35"/>
    <w:rsid w:val="00E30DC2"/>
    <w:rsid w:val="00E43A86"/>
    <w:rsid w:val="00E52943"/>
    <w:rsid w:val="00E6055D"/>
    <w:rsid w:val="00E67AF5"/>
    <w:rsid w:val="00EA2456"/>
    <w:rsid w:val="00EB0EE1"/>
    <w:rsid w:val="00EE26B3"/>
    <w:rsid w:val="00F139D8"/>
    <w:rsid w:val="00F275CE"/>
    <w:rsid w:val="00F716E6"/>
    <w:rsid w:val="00F835EB"/>
    <w:rsid w:val="00F852FA"/>
    <w:rsid w:val="00F92147"/>
    <w:rsid w:val="00F96579"/>
    <w:rsid w:val="00FB4250"/>
    <w:rsid w:val="00FB72E9"/>
    <w:rsid w:val="00FC1D57"/>
    <w:rsid w:val="00FC3074"/>
    <w:rsid w:val="00FD6572"/>
    <w:rsid w:val="00FD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1CE4AB"/>
  <w15:docId w15:val="{314AE4F8-1EE0-4ECB-AB71-5954811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3F"/>
  </w:style>
  <w:style w:type="paragraph" w:styleId="Heading1">
    <w:name w:val="heading 1"/>
    <w:basedOn w:val="Normal"/>
    <w:next w:val="Normal"/>
    <w:qFormat/>
    <w:rsid w:val="00D86C3F"/>
    <w:pPr>
      <w:keepNext/>
      <w:jc w:val="center"/>
      <w:outlineLvl w:val="0"/>
    </w:pPr>
    <w:rPr>
      <w:b/>
      <w:sz w:val="24"/>
      <w:u w:val="single"/>
    </w:rPr>
  </w:style>
  <w:style w:type="paragraph" w:styleId="Heading2">
    <w:name w:val="heading 2"/>
    <w:basedOn w:val="Normal"/>
    <w:next w:val="Normal"/>
    <w:qFormat/>
    <w:rsid w:val="00D86C3F"/>
    <w:pPr>
      <w:keepNext/>
      <w:outlineLvl w:val="1"/>
    </w:pPr>
    <w:rPr>
      <w:b/>
      <w:sz w:val="24"/>
      <w:u w:val="single"/>
    </w:rPr>
  </w:style>
  <w:style w:type="paragraph" w:styleId="Heading3">
    <w:name w:val="heading 3"/>
    <w:basedOn w:val="Normal"/>
    <w:next w:val="Normal"/>
    <w:qFormat/>
    <w:rsid w:val="00D86C3F"/>
    <w:pPr>
      <w:keepNext/>
      <w:ind w:right="720"/>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C3F"/>
    <w:pPr>
      <w:tabs>
        <w:tab w:val="center" w:pos="4320"/>
        <w:tab w:val="right" w:pos="8640"/>
      </w:tabs>
    </w:pPr>
  </w:style>
  <w:style w:type="paragraph" w:styleId="Footer">
    <w:name w:val="footer"/>
    <w:basedOn w:val="Normal"/>
    <w:link w:val="FooterChar"/>
    <w:uiPriority w:val="99"/>
    <w:rsid w:val="00D86C3F"/>
    <w:pPr>
      <w:tabs>
        <w:tab w:val="center" w:pos="4320"/>
        <w:tab w:val="right" w:pos="8640"/>
      </w:tabs>
    </w:pPr>
  </w:style>
  <w:style w:type="character" w:styleId="PageNumber">
    <w:name w:val="page number"/>
    <w:basedOn w:val="DefaultParagraphFont"/>
    <w:rsid w:val="00D86C3F"/>
  </w:style>
  <w:style w:type="paragraph" w:styleId="Caption">
    <w:name w:val="caption"/>
    <w:basedOn w:val="Normal"/>
    <w:next w:val="Normal"/>
    <w:qFormat/>
    <w:rsid w:val="00D86C3F"/>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sz w:val="24"/>
      <w:szCs w:val="24"/>
    </w:rPr>
  </w:style>
  <w:style w:type="paragraph" w:styleId="BalloonText">
    <w:name w:val="Balloon Text"/>
    <w:basedOn w:val="Normal"/>
    <w:semiHidden/>
    <w:rsid w:val="00D86C3F"/>
    <w:rPr>
      <w:rFonts w:ascii="Tahoma" w:hAnsi="Tahoma" w:cs="Tahoma"/>
      <w:sz w:val="16"/>
      <w:szCs w:val="16"/>
    </w:rPr>
  </w:style>
  <w:style w:type="paragraph" w:styleId="DocumentMap">
    <w:name w:val="Document Map"/>
    <w:basedOn w:val="Normal"/>
    <w:semiHidden/>
    <w:rsid w:val="008A7708"/>
    <w:pPr>
      <w:shd w:val="clear" w:color="auto" w:fill="000080"/>
    </w:pPr>
    <w:rPr>
      <w:rFonts w:ascii="Tahoma" w:hAnsi="Tahoma" w:cs="Tahoma"/>
    </w:rPr>
  </w:style>
  <w:style w:type="character" w:customStyle="1" w:styleId="FooterChar">
    <w:name w:val="Footer Char"/>
    <w:basedOn w:val="DefaultParagraphFont"/>
    <w:link w:val="Footer"/>
    <w:uiPriority w:val="99"/>
    <w:rsid w:val="00563D83"/>
  </w:style>
  <w:style w:type="table" w:styleId="TableGrid">
    <w:name w:val="Table Grid"/>
    <w:basedOn w:val="TableNormal"/>
    <w:rsid w:val="00111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8F24-D1EF-43CD-973E-DBFBEE6A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Joseph Folkard</dc:creator>
  <cp:lastModifiedBy>Hoskins, Neha</cp:lastModifiedBy>
  <cp:revision>4</cp:revision>
  <cp:lastPrinted>2020-05-19T17:37:00Z</cp:lastPrinted>
  <dcterms:created xsi:type="dcterms:W3CDTF">2020-05-07T15:54:00Z</dcterms:created>
  <dcterms:modified xsi:type="dcterms:W3CDTF">2020-05-19T17:39:00Z</dcterms:modified>
</cp:coreProperties>
</file>