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B602E" w14:textId="68FEF7F1" w:rsidR="00E66467" w:rsidRPr="007255B3" w:rsidRDefault="00E66467" w:rsidP="00E66467">
      <w:pPr>
        <w:jc w:val="center"/>
        <w:rPr>
          <w:rFonts w:ascii="Times New Roman" w:hAnsi="Times New Roman" w:cs="Times New Roman"/>
          <w:b/>
          <w:sz w:val="24"/>
          <w:szCs w:val="24"/>
        </w:rPr>
      </w:pPr>
      <w:r w:rsidRPr="007255B3">
        <w:rPr>
          <w:rFonts w:ascii="Times New Roman" w:hAnsi="Times New Roman" w:cs="Times New Roman"/>
          <w:b/>
          <w:sz w:val="24"/>
          <w:szCs w:val="24"/>
        </w:rPr>
        <w:t xml:space="preserve">RESOLUTION NO. </w:t>
      </w:r>
      <w:r w:rsidR="007255B3" w:rsidRPr="007255B3">
        <w:rPr>
          <w:rFonts w:ascii="Times New Roman" w:hAnsi="Times New Roman" w:cs="Times New Roman"/>
          <w:b/>
          <w:sz w:val="24"/>
          <w:szCs w:val="24"/>
        </w:rPr>
        <w:t>2021</w:t>
      </w:r>
      <w:r w:rsidR="007255B3" w:rsidRPr="00324B4A">
        <w:rPr>
          <w:rFonts w:ascii="Times New Roman" w:hAnsi="Times New Roman" w:cs="Times New Roman"/>
          <w:b/>
          <w:sz w:val="24"/>
          <w:szCs w:val="24"/>
        </w:rPr>
        <w:t>-</w:t>
      </w:r>
    </w:p>
    <w:p w14:paraId="78E5B8C6" w14:textId="56BCFC11" w:rsidR="0049385A" w:rsidRDefault="00E66467" w:rsidP="00FC4444">
      <w:pPr>
        <w:spacing w:line="240" w:lineRule="auto"/>
        <w:contextualSpacing/>
        <w:jc w:val="center"/>
        <w:rPr>
          <w:rFonts w:ascii="Times New Roman" w:hAnsi="Times New Roman" w:cs="Times New Roman"/>
          <w:b/>
          <w:sz w:val="24"/>
          <w:szCs w:val="24"/>
        </w:rPr>
      </w:pPr>
      <w:r w:rsidRPr="007255B3">
        <w:rPr>
          <w:rFonts w:ascii="Times New Roman" w:hAnsi="Times New Roman" w:cs="Times New Roman"/>
          <w:b/>
          <w:sz w:val="24"/>
          <w:szCs w:val="24"/>
        </w:rPr>
        <w:t xml:space="preserve">A RESOLUTION </w:t>
      </w:r>
      <w:r w:rsidR="00C576FE" w:rsidRPr="007255B3">
        <w:rPr>
          <w:rFonts w:ascii="Times New Roman" w:hAnsi="Times New Roman" w:cs="Times New Roman"/>
          <w:b/>
          <w:sz w:val="24"/>
          <w:szCs w:val="24"/>
        </w:rPr>
        <w:t xml:space="preserve">OF THE NAPA COUNTY </w:t>
      </w:r>
      <w:r w:rsidR="00782681">
        <w:rPr>
          <w:rFonts w:ascii="Times New Roman" w:hAnsi="Times New Roman" w:cs="Times New Roman"/>
          <w:b/>
          <w:sz w:val="24"/>
          <w:szCs w:val="24"/>
        </w:rPr>
        <w:t>AIRPORT LAND USE</w:t>
      </w:r>
      <w:r w:rsidR="004A0E2D">
        <w:rPr>
          <w:rFonts w:ascii="Times New Roman" w:hAnsi="Times New Roman" w:cs="Times New Roman"/>
          <w:b/>
          <w:sz w:val="24"/>
          <w:szCs w:val="24"/>
        </w:rPr>
        <w:t xml:space="preserve"> COMMISSIO</w:t>
      </w:r>
      <w:r w:rsidR="00782681">
        <w:rPr>
          <w:rFonts w:ascii="Times New Roman" w:hAnsi="Times New Roman" w:cs="Times New Roman"/>
          <w:b/>
          <w:sz w:val="24"/>
          <w:szCs w:val="24"/>
        </w:rPr>
        <w:t>N</w:t>
      </w:r>
      <w:r w:rsidR="00B47F7A">
        <w:rPr>
          <w:rFonts w:ascii="Times New Roman" w:hAnsi="Times New Roman" w:cs="Times New Roman"/>
          <w:b/>
          <w:sz w:val="24"/>
          <w:szCs w:val="24"/>
        </w:rPr>
        <w:t xml:space="preserve"> M</w:t>
      </w:r>
      <w:r w:rsidR="00FC4444" w:rsidRPr="007255B3">
        <w:rPr>
          <w:rFonts w:ascii="Times New Roman" w:hAnsi="Times New Roman" w:cs="Times New Roman"/>
          <w:b/>
          <w:sz w:val="24"/>
          <w:szCs w:val="24"/>
        </w:rPr>
        <w:t>AKING FINDINGS IN ACCORDANCE WITH AB 361</w:t>
      </w:r>
      <w:r w:rsidR="007255B3">
        <w:rPr>
          <w:rFonts w:ascii="Times New Roman" w:hAnsi="Times New Roman" w:cs="Times New Roman"/>
          <w:b/>
          <w:sz w:val="24"/>
          <w:szCs w:val="24"/>
        </w:rPr>
        <w:t xml:space="preserve"> </w:t>
      </w:r>
      <w:r w:rsidR="00FC4444" w:rsidRPr="007255B3">
        <w:rPr>
          <w:rFonts w:ascii="Times New Roman" w:hAnsi="Times New Roman" w:cs="Times New Roman"/>
          <w:b/>
          <w:sz w:val="24"/>
          <w:szCs w:val="24"/>
        </w:rPr>
        <w:t>AND GOVERNMENT CODE SECTION 54953, AUTHORIZING</w:t>
      </w:r>
      <w:r w:rsidR="0049385A">
        <w:rPr>
          <w:rFonts w:ascii="Times New Roman" w:hAnsi="Times New Roman" w:cs="Times New Roman"/>
          <w:b/>
          <w:sz w:val="24"/>
          <w:szCs w:val="24"/>
        </w:rPr>
        <w:t xml:space="preserve"> REMOTE TELECONFERENCE MEETINGS</w:t>
      </w:r>
    </w:p>
    <w:p w14:paraId="1FEE6BA2" w14:textId="77777777" w:rsidR="00E66467" w:rsidRPr="00460BA1" w:rsidRDefault="00E66467" w:rsidP="00E66467">
      <w:pPr>
        <w:spacing w:line="240" w:lineRule="auto"/>
        <w:contextualSpacing/>
        <w:rPr>
          <w:rFonts w:ascii="Times New Roman" w:hAnsi="Times New Roman" w:cs="Times New Roman"/>
          <w:sz w:val="24"/>
          <w:szCs w:val="24"/>
        </w:rPr>
      </w:pPr>
    </w:p>
    <w:p w14:paraId="18A3E851" w14:textId="77777777" w:rsidR="0000257A" w:rsidRPr="00460BA1" w:rsidRDefault="0000257A" w:rsidP="00E66467">
      <w:pPr>
        <w:spacing w:line="240" w:lineRule="auto"/>
        <w:contextualSpacing/>
        <w:rPr>
          <w:rFonts w:ascii="Times New Roman" w:hAnsi="Times New Roman" w:cs="Times New Roman"/>
          <w:sz w:val="24"/>
          <w:szCs w:val="24"/>
        </w:rPr>
      </w:pPr>
    </w:p>
    <w:p w14:paraId="63142352" w14:textId="0572E1B1" w:rsidR="0000257A" w:rsidRPr="00460BA1" w:rsidRDefault="0000257A"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all meetings of </w:t>
      </w:r>
      <w:r w:rsidR="00E960B2" w:rsidRPr="00460BA1">
        <w:rPr>
          <w:rFonts w:ascii="Times New Roman" w:hAnsi="Times New Roman" w:cs="Times New Roman"/>
          <w:sz w:val="24"/>
          <w:szCs w:val="24"/>
        </w:rPr>
        <w:t>Napa County</w:t>
      </w:r>
      <w:r w:rsidR="00301A14">
        <w:rPr>
          <w:rFonts w:ascii="Times New Roman" w:hAnsi="Times New Roman" w:cs="Times New Roman"/>
          <w:sz w:val="24"/>
          <w:szCs w:val="24"/>
        </w:rPr>
        <w:t xml:space="preserve"> </w:t>
      </w:r>
      <w:r w:rsidR="00782681">
        <w:rPr>
          <w:rFonts w:ascii="Times New Roman" w:hAnsi="Times New Roman" w:cs="Times New Roman"/>
          <w:sz w:val="24"/>
          <w:szCs w:val="24"/>
        </w:rPr>
        <w:t>Airport Land Use</w:t>
      </w:r>
      <w:r w:rsidR="009D3E97">
        <w:rPr>
          <w:rFonts w:ascii="Times New Roman" w:hAnsi="Times New Roman" w:cs="Times New Roman"/>
          <w:sz w:val="24"/>
          <w:szCs w:val="24"/>
        </w:rPr>
        <w:t xml:space="preserve"> Commission</w:t>
      </w:r>
      <w:r w:rsidR="00C576FE" w:rsidRPr="00460BA1">
        <w:rPr>
          <w:rFonts w:ascii="Times New Roman" w:hAnsi="Times New Roman" w:cs="Times New Roman"/>
          <w:sz w:val="24"/>
          <w:szCs w:val="24"/>
        </w:rPr>
        <w:t xml:space="preserve"> meetings</w:t>
      </w:r>
      <w:r w:rsidRPr="00460BA1">
        <w:rPr>
          <w:rFonts w:ascii="Times New Roman" w:hAnsi="Times New Roman" w:cs="Times New Roman"/>
          <w:sz w:val="24"/>
          <w:szCs w:val="24"/>
        </w:rPr>
        <w:t xml:space="preserve"> are open and public, as required by the Ralph M. Brown Act (Cal. Gov. Code 54950 – 54963), so that any member of the public may attend, participate, and watch the </w:t>
      </w:r>
      <w:r w:rsidR="00782681">
        <w:rPr>
          <w:rFonts w:ascii="Times New Roman" w:hAnsi="Times New Roman" w:cs="Times New Roman"/>
          <w:sz w:val="24"/>
          <w:szCs w:val="24"/>
        </w:rPr>
        <w:t>Airport Land Use</w:t>
      </w:r>
      <w:r w:rsidR="00C22D25">
        <w:rPr>
          <w:rFonts w:ascii="Times New Roman" w:hAnsi="Times New Roman" w:cs="Times New Roman"/>
          <w:sz w:val="24"/>
          <w:szCs w:val="24"/>
        </w:rPr>
        <w:t xml:space="preserve"> Commission’s</w:t>
      </w:r>
      <w:r w:rsidRPr="00460BA1">
        <w:rPr>
          <w:rFonts w:ascii="Times New Roman" w:hAnsi="Times New Roman" w:cs="Times New Roman"/>
          <w:sz w:val="24"/>
          <w:szCs w:val="24"/>
        </w:rPr>
        <w:t xml:space="preserve"> legislative bod</w:t>
      </w:r>
      <w:r w:rsidR="008020B7" w:rsidRPr="00460BA1">
        <w:rPr>
          <w:rFonts w:ascii="Times New Roman" w:hAnsi="Times New Roman" w:cs="Times New Roman"/>
          <w:sz w:val="24"/>
          <w:szCs w:val="24"/>
        </w:rPr>
        <w:t>ies</w:t>
      </w:r>
      <w:r w:rsidRPr="00460BA1">
        <w:rPr>
          <w:rFonts w:ascii="Times New Roman" w:hAnsi="Times New Roman" w:cs="Times New Roman"/>
          <w:sz w:val="24"/>
          <w:szCs w:val="24"/>
        </w:rPr>
        <w:t xml:space="preserve"> conduct </w:t>
      </w:r>
      <w:r w:rsidR="008020B7" w:rsidRPr="00460BA1">
        <w:rPr>
          <w:rFonts w:ascii="Times New Roman" w:hAnsi="Times New Roman" w:cs="Times New Roman"/>
          <w:sz w:val="24"/>
          <w:szCs w:val="24"/>
        </w:rPr>
        <w:t>their</w:t>
      </w:r>
      <w:r w:rsidRPr="00460BA1">
        <w:rPr>
          <w:rFonts w:ascii="Times New Roman" w:hAnsi="Times New Roman" w:cs="Times New Roman"/>
          <w:sz w:val="24"/>
          <w:szCs w:val="24"/>
        </w:rPr>
        <w:t xml:space="preserve"> business; and</w:t>
      </w:r>
    </w:p>
    <w:p w14:paraId="169BEDF6" w14:textId="77777777" w:rsidR="0000257A" w:rsidRPr="00460BA1" w:rsidRDefault="0000257A" w:rsidP="00E66467">
      <w:pPr>
        <w:spacing w:line="240" w:lineRule="auto"/>
        <w:contextualSpacing/>
        <w:rPr>
          <w:rFonts w:ascii="Times New Roman" w:hAnsi="Times New Roman" w:cs="Times New Roman"/>
          <w:sz w:val="24"/>
          <w:szCs w:val="24"/>
        </w:rPr>
      </w:pPr>
    </w:p>
    <w:p w14:paraId="7704C2CA" w14:textId="77777777" w:rsidR="0000257A" w:rsidRPr="00460BA1" w:rsidRDefault="0000257A"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w:t>
      </w:r>
      <w:r w:rsidR="0093639D">
        <w:rPr>
          <w:rFonts w:ascii="Times New Roman" w:hAnsi="Times New Roman" w:cs="Times New Roman"/>
          <w:sz w:val="24"/>
          <w:szCs w:val="24"/>
        </w:rPr>
        <w:t>Governor Newsom signed A</w:t>
      </w:r>
      <w:r w:rsidR="00504164">
        <w:rPr>
          <w:rFonts w:ascii="Times New Roman" w:hAnsi="Times New Roman" w:cs="Times New Roman"/>
          <w:sz w:val="24"/>
          <w:szCs w:val="24"/>
        </w:rPr>
        <w:t xml:space="preserve">ssembly </w:t>
      </w:r>
      <w:r w:rsidR="0093639D">
        <w:rPr>
          <w:rFonts w:ascii="Times New Roman" w:hAnsi="Times New Roman" w:cs="Times New Roman"/>
          <w:sz w:val="24"/>
          <w:szCs w:val="24"/>
        </w:rPr>
        <w:t>B</w:t>
      </w:r>
      <w:r w:rsidR="00504164">
        <w:rPr>
          <w:rFonts w:ascii="Times New Roman" w:hAnsi="Times New Roman" w:cs="Times New Roman"/>
          <w:sz w:val="24"/>
          <w:szCs w:val="24"/>
        </w:rPr>
        <w:t>ill (“AB”)</w:t>
      </w:r>
      <w:r w:rsidR="0093639D">
        <w:rPr>
          <w:rFonts w:ascii="Times New Roman" w:hAnsi="Times New Roman" w:cs="Times New Roman"/>
          <w:sz w:val="24"/>
          <w:szCs w:val="24"/>
        </w:rPr>
        <w:t xml:space="preserve"> 361, amending </w:t>
      </w:r>
      <w:r w:rsidRPr="00460BA1">
        <w:rPr>
          <w:rFonts w:ascii="Times New Roman" w:hAnsi="Times New Roman" w:cs="Times New Roman"/>
          <w:sz w:val="24"/>
          <w:szCs w:val="24"/>
        </w:rPr>
        <w:t>the Brown Act</w:t>
      </w:r>
      <w:r w:rsidR="003C31A7" w:rsidRPr="00460BA1">
        <w:rPr>
          <w:rFonts w:ascii="Times New Roman" w:hAnsi="Times New Roman" w:cs="Times New Roman"/>
          <w:sz w:val="24"/>
          <w:szCs w:val="24"/>
        </w:rPr>
        <w:t>,</w:t>
      </w:r>
      <w:r w:rsidR="0093639D">
        <w:rPr>
          <w:rFonts w:ascii="Times New Roman" w:hAnsi="Times New Roman" w:cs="Times New Roman"/>
          <w:sz w:val="24"/>
          <w:szCs w:val="24"/>
        </w:rPr>
        <w:t xml:space="preserve"> including </w:t>
      </w:r>
      <w:r w:rsidR="003C31A7" w:rsidRPr="00460BA1">
        <w:rPr>
          <w:rFonts w:ascii="Times New Roman" w:hAnsi="Times New Roman" w:cs="Times New Roman"/>
          <w:sz w:val="24"/>
          <w:szCs w:val="24"/>
        </w:rPr>
        <w:t>Government Code section 54953</w:t>
      </w:r>
      <w:r w:rsidR="00C576FE" w:rsidRPr="00460BA1">
        <w:rPr>
          <w:rFonts w:ascii="Times New Roman" w:hAnsi="Times New Roman" w:cs="Times New Roman"/>
          <w:sz w:val="24"/>
          <w:szCs w:val="24"/>
        </w:rPr>
        <w:t xml:space="preserve">, </w:t>
      </w:r>
      <w:proofErr w:type="spellStart"/>
      <w:r w:rsidR="00C576FE" w:rsidRPr="00460BA1">
        <w:rPr>
          <w:rFonts w:ascii="Times New Roman" w:hAnsi="Times New Roman" w:cs="Times New Roman"/>
          <w:sz w:val="24"/>
          <w:szCs w:val="24"/>
        </w:rPr>
        <w:t>subd</w:t>
      </w:r>
      <w:proofErr w:type="spellEnd"/>
      <w:r w:rsidR="00C576FE" w:rsidRPr="00460BA1">
        <w:rPr>
          <w:rFonts w:ascii="Times New Roman" w:hAnsi="Times New Roman" w:cs="Times New Roman"/>
          <w:sz w:val="24"/>
          <w:szCs w:val="24"/>
        </w:rPr>
        <w:t xml:space="preserve">. </w:t>
      </w:r>
      <w:r w:rsidR="003C31A7" w:rsidRPr="00460BA1">
        <w:rPr>
          <w:rFonts w:ascii="Times New Roman" w:hAnsi="Times New Roman" w:cs="Times New Roman"/>
          <w:sz w:val="24"/>
          <w:szCs w:val="24"/>
        </w:rPr>
        <w:t>(e),</w:t>
      </w:r>
      <w:r w:rsidRPr="00460BA1">
        <w:rPr>
          <w:rFonts w:ascii="Times New Roman" w:hAnsi="Times New Roman" w:cs="Times New Roman"/>
          <w:sz w:val="24"/>
          <w:szCs w:val="24"/>
        </w:rPr>
        <w:t xml:space="preserve"> </w:t>
      </w:r>
      <w:r w:rsidR="0093639D">
        <w:rPr>
          <w:rFonts w:ascii="Times New Roman" w:hAnsi="Times New Roman" w:cs="Times New Roman"/>
          <w:sz w:val="24"/>
          <w:szCs w:val="24"/>
        </w:rPr>
        <w:t xml:space="preserve">that </w:t>
      </w:r>
      <w:r w:rsidRPr="00460BA1">
        <w:rPr>
          <w:rFonts w:ascii="Times New Roman" w:hAnsi="Times New Roman" w:cs="Times New Roman"/>
          <w:sz w:val="24"/>
          <w:szCs w:val="24"/>
        </w:rPr>
        <w:t>makes provision</w:t>
      </w:r>
      <w:r w:rsidR="0076139C" w:rsidRPr="00460BA1">
        <w:rPr>
          <w:rFonts w:ascii="Times New Roman" w:hAnsi="Times New Roman" w:cs="Times New Roman"/>
          <w:sz w:val="24"/>
          <w:szCs w:val="24"/>
        </w:rPr>
        <w:t>s</w:t>
      </w:r>
      <w:r w:rsidRPr="00460BA1">
        <w:rPr>
          <w:rFonts w:ascii="Times New Roman" w:hAnsi="Times New Roman" w:cs="Times New Roman"/>
          <w:sz w:val="24"/>
          <w:szCs w:val="24"/>
        </w:rPr>
        <w:t xml:space="preserve"> for remote teleconferencing participation in meetings by members of a legislative body, without </w:t>
      </w:r>
      <w:r w:rsidR="00C6787E" w:rsidRPr="00460BA1">
        <w:rPr>
          <w:rFonts w:ascii="Times New Roman" w:hAnsi="Times New Roman" w:cs="Times New Roman"/>
          <w:sz w:val="24"/>
          <w:szCs w:val="24"/>
        </w:rPr>
        <w:t>compliance with</w:t>
      </w:r>
      <w:r w:rsidRPr="00460BA1">
        <w:rPr>
          <w:rFonts w:ascii="Times New Roman" w:hAnsi="Times New Roman" w:cs="Times New Roman"/>
          <w:sz w:val="24"/>
          <w:szCs w:val="24"/>
        </w:rPr>
        <w:t xml:space="preserve"> the requirements of </w:t>
      </w:r>
      <w:r w:rsidR="00D468A1" w:rsidRPr="00460BA1">
        <w:rPr>
          <w:rFonts w:ascii="Times New Roman" w:hAnsi="Times New Roman" w:cs="Times New Roman"/>
          <w:sz w:val="24"/>
          <w:szCs w:val="24"/>
        </w:rPr>
        <w:t>Government Code section 54953</w:t>
      </w:r>
      <w:r w:rsidR="00C576FE" w:rsidRPr="00460BA1">
        <w:rPr>
          <w:rFonts w:ascii="Times New Roman" w:hAnsi="Times New Roman" w:cs="Times New Roman"/>
          <w:sz w:val="24"/>
          <w:szCs w:val="24"/>
        </w:rPr>
        <w:t xml:space="preserve">, </w:t>
      </w:r>
      <w:proofErr w:type="spellStart"/>
      <w:r w:rsidR="00C576FE" w:rsidRPr="00460BA1">
        <w:rPr>
          <w:rFonts w:ascii="Times New Roman" w:hAnsi="Times New Roman" w:cs="Times New Roman"/>
          <w:sz w:val="24"/>
          <w:szCs w:val="24"/>
        </w:rPr>
        <w:t>subd</w:t>
      </w:r>
      <w:proofErr w:type="spellEnd"/>
      <w:r w:rsidR="00C576FE" w:rsidRPr="00460BA1">
        <w:rPr>
          <w:rFonts w:ascii="Times New Roman" w:hAnsi="Times New Roman" w:cs="Times New Roman"/>
          <w:sz w:val="24"/>
          <w:szCs w:val="24"/>
        </w:rPr>
        <w:t>.</w:t>
      </w:r>
      <w:r w:rsidR="00D468A1" w:rsidRPr="00460BA1">
        <w:rPr>
          <w:rFonts w:ascii="Times New Roman" w:hAnsi="Times New Roman" w:cs="Times New Roman"/>
          <w:sz w:val="24"/>
          <w:szCs w:val="24"/>
        </w:rPr>
        <w:t>(b)(3), subject to the existence of certain conditions; and</w:t>
      </w:r>
      <w:r w:rsidR="00C576FE" w:rsidRPr="00460BA1">
        <w:rPr>
          <w:rFonts w:ascii="Times New Roman" w:hAnsi="Times New Roman" w:cs="Times New Roman"/>
          <w:sz w:val="24"/>
          <w:szCs w:val="24"/>
        </w:rPr>
        <w:t xml:space="preserve"> </w:t>
      </w:r>
    </w:p>
    <w:p w14:paraId="0CB1CA14" w14:textId="77777777" w:rsidR="00D468A1" w:rsidRPr="00460BA1" w:rsidRDefault="00D468A1" w:rsidP="00E66467">
      <w:pPr>
        <w:spacing w:line="240" w:lineRule="auto"/>
        <w:contextualSpacing/>
        <w:rPr>
          <w:rFonts w:ascii="Times New Roman" w:hAnsi="Times New Roman" w:cs="Times New Roman"/>
          <w:sz w:val="24"/>
          <w:szCs w:val="24"/>
        </w:rPr>
      </w:pPr>
    </w:p>
    <w:p w14:paraId="1BA21D23" w14:textId="77777777" w:rsidR="00FF4881" w:rsidRPr="00460BA1" w:rsidRDefault="00D468A1"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w:t>
      </w:r>
      <w:r w:rsidR="003C31A7" w:rsidRPr="00460BA1">
        <w:rPr>
          <w:rFonts w:ascii="Times New Roman" w:hAnsi="Times New Roman" w:cs="Times New Roman"/>
          <w:sz w:val="24"/>
          <w:szCs w:val="24"/>
        </w:rPr>
        <w:t>a required condition</w:t>
      </w:r>
      <w:r w:rsidR="0093639D">
        <w:rPr>
          <w:rFonts w:ascii="Times New Roman" w:hAnsi="Times New Roman" w:cs="Times New Roman"/>
          <w:sz w:val="24"/>
          <w:szCs w:val="24"/>
        </w:rPr>
        <w:t xml:space="preserve"> of AB 361</w:t>
      </w:r>
      <w:r w:rsidR="003C31A7" w:rsidRPr="00460BA1">
        <w:rPr>
          <w:rFonts w:ascii="Times New Roman" w:hAnsi="Times New Roman" w:cs="Times New Roman"/>
          <w:sz w:val="24"/>
          <w:szCs w:val="24"/>
        </w:rPr>
        <w:t xml:space="preserve"> is that a state of emergency is </w:t>
      </w:r>
      <w:r w:rsidR="00704465" w:rsidRPr="00460BA1">
        <w:rPr>
          <w:rFonts w:ascii="Times New Roman" w:hAnsi="Times New Roman" w:cs="Times New Roman"/>
          <w:sz w:val="24"/>
          <w:szCs w:val="24"/>
        </w:rPr>
        <w:t>declared</w:t>
      </w:r>
      <w:r w:rsidR="003C31A7" w:rsidRPr="00460BA1">
        <w:rPr>
          <w:rFonts w:ascii="Times New Roman" w:hAnsi="Times New Roman" w:cs="Times New Roman"/>
          <w:sz w:val="24"/>
          <w:szCs w:val="24"/>
        </w:rPr>
        <w:t xml:space="preserve"> by the Governor pursuant to Government Code section 8625, proclaiming the existence of conditions of disaster or of extreme peril to the safety of persons and property within the state caused by conditions as described in Government Code section 8558; and </w:t>
      </w:r>
    </w:p>
    <w:p w14:paraId="35448036" w14:textId="77777777" w:rsidR="00FF4881" w:rsidRPr="00460BA1" w:rsidRDefault="00FF4881" w:rsidP="00E66467">
      <w:pPr>
        <w:spacing w:line="240" w:lineRule="auto"/>
        <w:contextualSpacing/>
        <w:rPr>
          <w:rFonts w:ascii="Times New Roman" w:hAnsi="Times New Roman" w:cs="Times New Roman"/>
          <w:sz w:val="24"/>
          <w:szCs w:val="24"/>
        </w:rPr>
      </w:pPr>
    </w:p>
    <w:p w14:paraId="1FF76FCF" w14:textId="77777777" w:rsidR="00DD3C49" w:rsidRDefault="00DD3C49"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 xml:space="preserve">WHEREAS, </w:t>
      </w:r>
      <w:r w:rsidRPr="00DD3C49">
        <w:rPr>
          <w:rFonts w:ascii="Times New Roman" w:hAnsi="Times New Roman" w:cs="Times New Roman"/>
          <w:sz w:val="24"/>
          <w:szCs w:val="24"/>
        </w:rPr>
        <w:t>on March 4, 2020, Governor Newsom issued</w:t>
      </w:r>
      <w:r w:rsidR="0093639D">
        <w:rPr>
          <w:rFonts w:ascii="Times New Roman" w:hAnsi="Times New Roman" w:cs="Times New Roman"/>
          <w:sz w:val="24"/>
          <w:szCs w:val="24"/>
        </w:rPr>
        <w:t xml:space="preserve"> </w:t>
      </w:r>
      <w:r w:rsidRPr="00DD3C49">
        <w:rPr>
          <w:rFonts w:ascii="Times New Roman" w:hAnsi="Times New Roman" w:cs="Times New Roman"/>
          <w:sz w:val="24"/>
          <w:szCs w:val="24"/>
        </w:rPr>
        <w:t>a Proclamation of State of Emergency in</w:t>
      </w:r>
      <w:r>
        <w:rPr>
          <w:rFonts w:ascii="Times New Roman" w:hAnsi="Times New Roman" w:cs="Times New Roman"/>
          <w:sz w:val="24"/>
          <w:szCs w:val="24"/>
        </w:rPr>
        <w:t xml:space="preserve"> response to the COVID-</w:t>
      </w:r>
      <w:r w:rsidRPr="00DD3C49">
        <w:rPr>
          <w:rFonts w:ascii="Times New Roman" w:hAnsi="Times New Roman" w:cs="Times New Roman"/>
          <w:sz w:val="24"/>
          <w:szCs w:val="24"/>
        </w:rPr>
        <w:t>19 pandemic; and,</w:t>
      </w:r>
    </w:p>
    <w:p w14:paraId="72892A05" w14:textId="77777777" w:rsidR="00DD3C49" w:rsidRPr="00DD3C49" w:rsidRDefault="00DD3C49" w:rsidP="00DD3C49">
      <w:pPr>
        <w:spacing w:line="240" w:lineRule="auto"/>
        <w:contextualSpacing/>
        <w:rPr>
          <w:rFonts w:ascii="Times New Roman" w:hAnsi="Times New Roman" w:cs="Times New Roman"/>
          <w:sz w:val="24"/>
          <w:szCs w:val="24"/>
        </w:rPr>
      </w:pPr>
    </w:p>
    <w:p w14:paraId="131DE925" w14:textId="77777777" w:rsidR="00DD3C49" w:rsidRDefault="00DD3C49"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DD3C49">
        <w:rPr>
          <w:rFonts w:ascii="Times New Roman" w:hAnsi="Times New Roman" w:cs="Times New Roman"/>
          <w:sz w:val="24"/>
          <w:szCs w:val="24"/>
        </w:rPr>
        <w:t xml:space="preserve"> the proclaimed state of emergency remains in effect; and,</w:t>
      </w:r>
    </w:p>
    <w:p w14:paraId="7D85F67F" w14:textId="77777777" w:rsidR="00DD3C49" w:rsidRDefault="00DD3C49" w:rsidP="00DD3C49">
      <w:pPr>
        <w:spacing w:line="240" w:lineRule="auto"/>
        <w:contextualSpacing/>
        <w:rPr>
          <w:rFonts w:ascii="Times New Roman" w:hAnsi="Times New Roman" w:cs="Times New Roman"/>
          <w:sz w:val="24"/>
          <w:szCs w:val="24"/>
        </w:rPr>
      </w:pPr>
    </w:p>
    <w:p w14:paraId="174E5FF9" w14:textId="77777777" w:rsidR="00DD3C49" w:rsidRPr="00460BA1" w:rsidRDefault="00DD3C49"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DD3C49">
        <w:rPr>
          <w:rFonts w:ascii="Times New Roman" w:hAnsi="Times New Roman" w:cs="Times New Roman"/>
          <w:sz w:val="24"/>
          <w:szCs w:val="24"/>
        </w:rPr>
        <w:t xml:space="preserve"> California Department of Public</w:t>
      </w:r>
      <w:r w:rsidR="00301A14">
        <w:rPr>
          <w:rFonts w:ascii="Times New Roman" w:hAnsi="Times New Roman" w:cs="Times New Roman"/>
          <w:sz w:val="24"/>
          <w:szCs w:val="24"/>
        </w:rPr>
        <w:t xml:space="preserve"> Health and the Federal Center </w:t>
      </w:r>
      <w:r w:rsidRPr="00DD3C49">
        <w:rPr>
          <w:rFonts w:ascii="Times New Roman" w:hAnsi="Times New Roman" w:cs="Times New Roman"/>
          <w:sz w:val="24"/>
          <w:szCs w:val="24"/>
        </w:rPr>
        <w:t>for Disease</w:t>
      </w:r>
      <w:r>
        <w:rPr>
          <w:rFonts w:ascii="Times New Roman" w:hAnsi="Times New Roman" w:cs="Times New Roman"/>
          <w:sz w:val="24"/>
          <w:szCs w:val="24"/>
        </w:rPr>
        <w:t xml:space="preserve"> </w:t>
      </w:r>
      <w:r w:rsidR="00FC4444">
        <w:rPr>
          <w:rFonts w:ascii="Times New Roman" w:hAnsi="Times New Roman" w:cs="Times New Roman"/>
          <w:sz w:val="24"/>
          <w:szCs w:val="24"/>
        </w:rPr>
        <w:t>Control and Prevention</w:t>
      </w:r>
      <w:r w:rsidRPr="00DD3C49">
        <w:rPr>
          <w:rFonts w:ascii="Times New Roman" w:hAnsi="Times New Roman" w:cs="Times New Roman"/>
          <w:sz w:val="24"/>
          <w:szCs w:val="24"/>
        </w:rPr>
        <w:t xml:space="preserve"> caution </w:t>
      </w:r>
      <w:r>
        <w:rPr>
          <w:rFonts w:ascii="Times New Roman" w:hAnsi="Times New Roman" w:cs="Times New Roman"/>
          <w:sz w:val="24"/>
          <w:szCs w:val="24"/>
        </w:rPr>
        <w:t xml:space="preserve">that the Delta variant of COVID- </w:t>
      </w:r>
      <w:r w:rsidRPr="00DD3C49">
        <w:rPr>
          <w:rFonts w:ascii="Times New Roman" w:hAnsi="Times New Roman" w:cs="Times New Roman"/>
          <w:sz w:val="24"/>
          <w:szCs w:val="24"/>
        </w:rPr>
        <w:t>19, currently the dominant strain of</w:t>
      </w:r>
      <w:r w:rsidR="00FC4444">
        <w:rPr>
          <w:rFonts w:ascii="Times New Roman" w:hAnsi="Times New Roman" w:cs="Times New Roman"/>
          <w:sz w:val="24"/>
          <w:szCs w:val="24"/>
        </w:rPr>
        <w:t xml:space="preserve"> </w:t>
      </w:r>
      <w:r>
        <w:rPr>
          <w:rFonts w:ascii="Times New Roman" w:hAnsi="Times New Roman" w:cs="Times New Roman"/>
          <w:sz w:val="24"/>
          <w:szCs w:val="24"/>
        </w:rPr>
        <w:t>COVID-</w:t>
      </w:r>
      <w:r w:rsidRPr="00DD3C49">
        <w:rPr>
          <w:rFonts w:ascii="Times New Roman" w:hAnsi="Times New Roman" w:cs="Times New Roman"/>
          <w:sz w:val="24"/>
          <w:szCs w:val="24"/>
        </w:rPr>
        <w:t>19 in the country, is more transmissible than prior variants of the virus, may cause more severe</w:t>
      </w:r>
      <w:r>
        <w:rPr>
          <w:rFonts w:ascii="Times New Roman" w:hAnsi="Times New Roman" w:cs="Times New Roman"/>
          <w:sz w:val="24"/>
          <w:szCs w:val="24"/>
        </w:rPr>
        <w:t xml:space="preserve">  </w:t>
      </w:r>
      <w:r w:rsidRPr="00DD3C49">
        <w:rPr>
          <w:rFonts w:ascii="Times New Roman" w:hAnsi="Times New Roman" w:cs="Times New Roman"/>
          <w:sz w:val="24"/>
          <w:szCs w:val="24"/>
        </w:rPr>
        <w:t>illness, and that even fully vaccinated individuals can spread the virus to others resulting in rapid and</w:t>
      </w:r>
      <w:r>
        <w:rPr>
          <w:rFonts w:ascii="Times New Roman" w:hAnsi="Times New Roman" w:cs="Times New Roman"/>
          <w:sz w:val="24"/>
          <w:szCs w:val="24"/>
        </w:rPr>
        <w:t xml:space="preserve"> </w:t>
      </w:r>
      <w:r w:rsidR="00FC4444">
        <w:rPr>
          <w:rFonts w:ascii="Times New Roman" w:hAnsi="Times New Roman" w:cs="Times New Roman"/>
          <w:sz w:val="24"/>
          <w:szCs w:val="24"/>
        </w:rPr>
        <w:t>alarming rates of COVID-</w:t>
      </w:r>
      <w:r w:rsidRPr="00DD3C49">
        <w:rPr>
          <w:rFonts w:ascii="Times New Roman" w:hAnsi="Times New Roman" w:cs="Times New Roman"/>
          <w:sz w:val="24"/>
          <w:szCs w:val="24"/>
        </w:rPr>
        <w:t>19 cases and hospitalizations (</w:t>
      </w:r>
      <w:hyperlink r:id="rId6" w:history="1">
        <w:r w:rsidRPr="00FD6000">
          <w:rPr>
            <w:rStyle w:val="Hyperlink"/>
            <w:rFonts w:ascii="Times New Roman" w:hAnsi="Times New Roman" w:cs="Times New Roman"/>
            <w:sz w:val="24"/>
            <w:szCs w:val="24"/>
          </w:rPr>
          <w:t>https://www.cdc.gov/coronavirus/2019-ncov/variants/delta-variant.html</w:t>
        </w:r>
      </w:hyperlink>
      <w:r w:rsidRPr="00DD3C49">
        <w:rPr>
          <w:rFonts w:ascii="Times New Roman" w:hAnsi="Times New Roman" w:cs="Times New Roman"/>
          <w:sz w:val="24"/>
          <w:szCs w:val="24"/>
        </w:rPr>
        <w:t>); and,</w:t>
      </w:r>
    </w:p>
    <w:p w14:paraId="34C4946C" w14:textId="77777777" w:rsidR="00704465" w:rsidRPr="00460BA1" w:rsidRDefault="00704465" w:rsidP="00E66467">
      <w:pPr>
        <w:spacing w:line="240" w:lineRule="auto"/>
        <w:contextualSpacing/>
        <w:rPr>
          <w:rFonts w:ascii="Times New Roman" w:hAnsi="Times New Roman" w:cs="Times New Roman"/>
          <w:sz w:val="24"/>
          <w:szCs w:val="24"/>
        </w:rPr>
      </w:pPr>
    </w:p>
    <w:p w14:paraId="747EB937" w14:textId="21E13F73" w:rsidR="00D468A1" w:rsidRDefault="00704465"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 xml:space="preserve">WHEREAS, </w:t>
      </w:r>
      <w:r w:rsidR="00FC4444">
        <w:rPr>
          <w:rFonts w:ascii="Times New Roman" w:hAnsi="Times New Roman" w:cs="Times New Roman"/>
          <w:sz w:val="24"/>
          <w:szCs w:val="24"/>
        </w:rPr>
        <w:t>on September 27, 2021, the</w:t>
      </w:r>
      <w:r w:rsidR="00FC4444" w:rsidRPr="00FC4444">
        <w:rPr>
          <w:rFonts w:ascii="Times New Roman" w:hAnsi="Times New Roman" w:cs="Times New Roman"/>
          <w:sz w:val="24"/>
          <w:szCs w:val="24"/>
        </w:rPr>
        <w:t xml:space="preserve"> Napa County Executive Officer and Public Health Officer jointly recommend</w:t>
      </w:r>
      <w:r w:rsidR="00FC4444">
        <w:rPr>
          <w:rFonts w:ascii="Times New Roman" w:hAnsi="Times New Roman" w:cs="Times New Roman"/>
          <w:sz w:val="24"/>
          <w:szCs w:val="24"/>
        </w:rPr>
        <w:t>ed</w:t>
      </w:r>
      <w:r w:rsidR="00FC4444" w:rsidRPr="00FC4444">
        <w:rPr>
          <w:rFonts w:ascii="Times New Roman" w:hAnsi="Times New Roman" w:cs="Times New Roman"/>
          <w:sz w:val="24"/>
          <w:szCs w:val="24"/>
        </w:rPr>
        <w:t xml:space="preserve"> </w:t>
      </w:r>
      <w:r w:rsidR="005336E8">
        <w:rPr>
          <w:rFonts w:ascii="Times New Roman" w:hAnsi="Times New Roman" w:cs="Times New Roman"/>
          <w:sz w:val="24"/>
          <w:szCs w:val="24"/>
        </w:rPr>
        <w:t xml:space="preserve">measures to promote </w:t>
      </w:r>
      <w:r w:rsidR="00FC4444">
        <w:rPr>
          <w:rFonts w:ascii="Times New Roman" w:hAnsi="Times New Roman" w:cs="Times New Roman"/>
          <w:sz w:val="24"/>
          <w:szCs w:val="24"/>
        </w:rPr>
        <w:t>social distancing</w:t>
      </w:r>
      <w:r w:rsidR="005336E8">
        <w:rPr>
          <w:rFonts w:ascii="Times New Roman" w:hAnsi="Times New Roman" w:cs="Times New Roman"/>
          <w:sz w:val="24"/>
          <w:szCs w:val="24"/>
        </w:rPr>
        <w:t>, including</w:t>
      </w:r>
      <w:r w:rsidR="00FC4444">
        <w:rPr>
          <w:rFonts w:ascii="Times New Roman" w:hAnsi="Times New Roman" w:cs="Times New Roman"/>
          <w:sz w:val="24"/>
          <w:szCs w:val="24"/>
        </w:rPr>
        <w:t xml:space="preserve"> </w:t>
      </w:r>
      <w:r w:rsidR="00FC4444" w:rsidRPr="00FC4444">
        <w:rPr>
          <w:rFonts w:ascii="Times New Roman" w:hAnsi="Times New Roman" w:cs="Times New Roman"/>
          <w:sz w:val="24"/>
          <w:szCs w:val="24"/>
        </w:rPr>
        <w:t xml:space="preserve">that all boards and commissions </w:t>
      </w:r>
      <w:r w:rsidR="007533A2">
        <w:rPr>
          <w:rFonts w:ascii="Times New Roman" w:hAnsi="Times New Roman" w:cs="Times New Roman"/>
          <w:sz w:val="24"/>
          <w:szCs w:val="24"/>
        </w:rPr>
        <w:t xml:space="preserve">may </w:t>
      </w:r>
      <w:r w:rsidR="00FC4444" w:rsidRPr="00FC4444">
        <w:rPr>
          <w:rFonts w:ascii="Times New Roman" w:hAnsi="Times New Roman" w:cs="Times New Roman"/>
          <w:sz w:val="24"/>
          <w:szCs w:val="24"/>
        </w:rPr>
        <w:t>continue meeting remotely, in whole or in part, in order to help minimize the spre</w:t>
      </w:r>
      <w:r w:rsidR="00FC4444">
        <w:rPr>
          <w:rFonts w:ascii="Times New Roman" w:hAnsi="Times New Roman" w:cs="Times New Roman"/>
          <w:sz w:val="24"/>
          <w:szCs w:val="24"/>
        </w:rPr>
        <w:t>ad and transmission of COVID-19; and</w:t>
      </w:r>
    </w:p>
    <w:p w14:paraId="3C9465D9" w14:textId="77777777" w:rsidR="00FC4444" w:rsidRDefault="00FC4444" w:rsidP="00E66467">
      <w:pPr>
        <w:spacing w:line="240" w:lineRule="auto"/>
        <w:contextualSpacing/>
        <w:rPr>
          <w:rFonts w:ascii="Times New Roman" w:hAnsi="Times New Roman" w:cs="Times New Roman"/>
          <w:sz w:val="24"/>
          <w:szCs w:val="24"/>
        </w:rPr>
      </w:pPr>
    </w:p>
    <w:p w14:paraId="2413FAD8" w14:textId="39C92AB3" w:rsidR="00FC4444" w:rsidRDefault="00FC4444"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FC4444">
        <w:rPr>
          <w:rFonts w:ascii="Times New Roman" w:hAnsi="Times New Roman" w:cs="Times New Roman"/>
          <w:sz w:val="24"/>
          <w:szCs w:val="24"/>
        </w:rPr>
        <w:t xml:space="preserve"> the</w:t>
      </w:r>
      <w:r w:rsidR="00E960B2" w:rsidRPr="00FC4444">
        <w:rPr>
          <w:rFonts w:ascii="Times New Roman" w:hAnsi="Times New Roman" w:cs="Times New Roman"/>
          <w:sz w:val="24"/>
          <w:szCs w:val="24"/>
        </w:rPr>
        <w:t xml:space="preserve"> </w:t>
      </w:r>
      <w:r w:rsidR="00C856B3">
        <w:rPr>
          <w:rFonts w:ascii="Times New Roman" w:hAnsi="Times New Roman" w:cs="Times New Roman"/>
          <w:sz w:val="24"/>
          <w:szCs w:val="24"/>
        </w:rPr>
        <w:t xml:space="preserve">Napa County </w:t>
      </w:r>
      <w:r w:rsidR="00782681">
        <w:rPr>
          <w:rFonts w:ascii="Times New Roman" w:hAnsi="Times New Roman" w:cs="Times New Roman"/>
          <w:sz w:val="24"/>
          <w:szCs w:val="24"/>
        </w:rPr>
        <w:t>Airport Land Use</w:t>
      </w:r>
      <w:r w:rsidR="00C856B3">
        <w:rPr>
          <w:rFonts w:ascii="Times New Roman" w:hAnsi="Times New Roman" w:cs="Times New Roman"/>
          <w:sz w:val="24"/>
          <w:szCs w:val="24"/>
        </w:rPr>
        <w:t xml:space="preserve"> Commission</w:t>
      </w:r>
      <w:r w:rsidR="00E960B2" w:rsidRPr="00FC4444">
        <w:rPr>
          <w:rFonts w:ascii="Times New Roman" w:hAnsi="Times New Roman" w:cs="Times New Roman"/>
          <w:sz w:val="24"/>
          <w:szCs w:val="24"/>
        </w:rPr>
        <w:t xml:space="preserve"> </w:t>
      </w:r>
      <w:r w:rsidRPr="00FC4444">
        <w:rPr>
          <w:rFonts w:ascii="Times New Roman" w:hAnsi="Times New Roman" w:cs="Times New Roman"/>
          <w:sz w:val="24"/>
          <w:szCs w:val="24"/>
        </w:rPr>
        <w:t xml:space="preserve">is committed to preserving and nurturing public access and participation in meetings of the </w:t>
      </w:r>
      <w:r w:rsidR="00782681">
        <w:rPr>
          <w:rFonts w:ascii="Times New Roman" w:hAnsi="Times New Roman" w:cs="Times New Roman"/>
          <w:sz w:val="24"/>
          <w:szCs w:val="24"/>
        </w:rPr>
        <w:t>Airport Land Use</w:t>
      </w:r>
      <w:r w:rsidR="00C856B3">
        <w:rPr>
          <w:rFonts w:ascii="Times New Roman" w:hAnsi="Times New Roman" w:cs="Times New Roman"/>
          <w:sz w:val="24"/>
          <w:szCs w:val="24"/>
        </w:rPr>
        <w:t xml:space="preserve"> Commission</w:t>
      </w:r>
      <w:r w:rsidR="007F25B4">
        <w:rPr>
          <w:rFonts w:ascii="Times New Roman" w:hAnsi="Times New Roman" w:cs="Times New Roman"/>
          <w:sz w:val="24"/>
          <w:szCs w:val="24"/>
        </w:rPr>
        <w:t xml:space="preserve"> </w:t>
      </w:r>
      <w:r w:rsidR="00E960B2">
        <w:rPr>
          <w:rFonts w:ascii="Times New Roman" w:hAnsi="Times New Roman" w:cs="Times New Roman"/>
          <w:sz w:val="24"/>
          <w:szCs w:val="24"/>
        </w:rPr>
        <w:t>and to protecting the health, welfare, and safety of the participants</w:t>
      </w:r>
      <w:r w:rsidRPr="00FC4444">
        <w:rPr>
          <w:rFonts w:ascii="Times New Roman" w:hAnsi="Times New Roman" w:cs="Times New Roman"/>
          <w:sz w:val="24"/>
          <w:szCs w:val="24"/>
        </w:rPr>
        <w:t>; and</w:t>
      </w:r>
    </w:p>
    <w:p w14:paraId="1CB4D198" w14:textId="77777777" w:rsidR="00EE1657" w:rsidRPr="00460BA1" w:rsidRDefault="00EE1657" w:rsidP="00E66467">
      <w:pPr>
        <w:spacing w:line="240" w:lineRule="auto"/>
        <w:contextualSpacing/>
        <w:rPr>
          <w:rFonts w:ascii="Times New Roman" w:hAnsi="Times New Roman" w:cs="Times New Roman"/>
          <w:sz w:val="24"/>
          <w:szCs w:val="24"/>
        </w:rPr>
      </w:pPr>
    </w:p>
    <w:p w14:paraId="5FD96D8A" w14:textId="4D348186" w:rsidR="00E960B2" w:rsidRPr="00464D9B" w:rsidRDefault="00E66467" w:rsidP="00FE08D6">
      <w:pPr>
        <w:spacing w:line="240" w:lineRule="auto"/>
        <w:ind w:firstLine="720"/>
        <w:contextualSpacing/>
        <w:rPr>
          <w:rFonts w:ascii="Times New Roman" w:hAnsi="Times New Roman" w:cs="Times New Roman"/>
          <w:sz w:val="24"/>
          <w:szCs w:val="24"/>
        </w:rPr>
      </w:pPr>
      <w:r w:rsidRPr="00FE08D6">
        <w:rPr>
          <w:rFonts w:ascii="Times New Roman" w:hAnsi="Times New Roman" w:cs="Times New Roman"/>
          <w:b/>
          <w:sz w:val="24"/>
          <w:szCs w:val="24"/>
        </w:rPr>
        <w:t>WHEREAS,</w:t>
      </w:r>
      <w:r w:rsidRPr="00460BA1">
        <w:rPr>
          <w:rFonts w:ascii="Times New Roman" w:hAnsi="Times New Roman" w:cs="Times New Roman"/>
          <w:sz w:val="24"/>
          <w:szCs w:val="24"/>
        </w:rPr>
        <w:t xml:space="preserve"> the </w:t>
      </w:r>
      <w:r w:rsidR="00C856B3">
        <w:rPr>
          <w:rFonts w:ascii="Times New Roman" w:hAnsi="Times New Roman" w:cs="Times New Roman"/>
          <w:sz w:val="24"/>
          <w:szCs w:val="24"/>
        </w:rPr>
        <w:t xml:space="preserve">Napa County </w:t>
      </w:r>
      <w:r w:rsidR="00782681">
        <w:rPr>
          <w:rFonts w:ascii="Times New Roman" w:hAnsi="Times New Roman" w:cs="Times New Roman"/>
          <w:sz w:val="24"/>
          <w:szCs w:val="24"/>
        </w:rPr>
        <w:t>Airport Land Use</w:t>
      </w:r>
      <w:r w:rsidR="004A0E2D">
        <w:rPr>
          <w:rFonts w:ascii="Times New Roman" w:hAnsi="Times New Roman" w:cs="Times New Roman"/>
          <w:sz w:val="24"/>
          <w:szCs w:val="24"/>
        </w:rPr>
        <w:t xml:space="preserve"> Commission </w:t>
      </w:r>
      <w:r w:rsidRPr="00460BA1">
        <w:rPr>
          <w:rFonts w:ascii="Times New Roman" w:hAnsi="Times New Roman" w:cs="Times New Roman"/>
          <w:sz w:val="24"/>
          <w:szCs w:val="24"/>
        </w:rPr>
        <w:t xml:space="preserve">does hereby find </w:t>
      </w:r>
      <w:r w:rsidR="007533A2">
        <w:rPr>
          <w:rFonts w:ascii="Times New Roman" w:hAnsi="Times New Roman" w:cs="Times New Roman"/>
          <w:sz w:val="24"/>
          <w:szCs w:val="24"/>
        </w:rPr>
        <w:t xml:space="preserve">that it has considered the circumstances of the state of emergency due to COVID-19 and that state or local officials continue to recommend measures to promote social distancing and, therefore, </w:t>
      </w:r>
      <w:r w:rsidR="0084550C">
        <w:rPr>
          <w:rFonts w:ascii="Times New Roman" w:hAnsi="Times New Roman" w:cs="Times New Roman"/>
          <w:sz w:val="24"/>
          <w:szCs w:val="24"/>
        </w:rPr>
        <w:t xml:space="preserve">intends that </w:t>
      </w:r>
      <w:r w:rsidR="00C856B3">
        <w:rPr>
          <w:rFonts w:ascii="Times New Roman" w:hAnsi="Times New Roman" w:cs="Times New Roman"/>
          <w:sz w:val="24"/>
          <w:szCs w:val="24"/>
        </w:rPr>
        <w:t>the</w:t>
      </w:r>
      <w:r w:rsidR="0084550C" w:rsidRPr="00464D9B">
        <w:rPr>
          <w:rFonts w:ascii="Times New Roman" w:hAnsi="Times New Roman" w:cs="Times New Roman"/>
          <w:sz w:val="24"/>
          <w:szCs w:val="24"/>
        </w:rPr>
        <w:t xml:space="preserve"> </w:t>
      </w:r>
      <w:r w:rsidR="00782681">
        <w:rPr>
          <w:rFonts w:ascii="Times New Roman" w:hAnsi="Times New Roman" w:cs="Times New Roman"/>
          <w:sz w:val="24"/>
          <w:szCs w:val="24"/>
        </w:rPr>
        <w:t>Airport Land Use</w:t>
      </w:r>
      <w:r w:rsidR="00C856B3">
        <w:rPr>
          <w:rFonts w:ascii="Times New Roman" w:hAnsi="Times New Roman" w:cs="Times New Roman"/>
          <w:sz w:val="24"/>
          <w:szCs w:val="24"/>
        </w:rPr>
        <w:t xml:space="preserve"> Commission </w:t>
      </w:r>
      <w:r w:rsidR="0084550C">
        <w:rPr>
          <w:rFonts w:ascii="Times New Roman" w:hAnsi="Times New Roman" w:cs="Times New Roman"/>
          <w:sz w:val="24"/>
          <w:szCs w:val="24"/>
        </w:rPr>
        <w:t>continue meeting via teleconference</w:t>
      </w:r>
      <w:r w:rsidR="00E960B2" w:rsidRPr="00464D9B">
        <w:rPr>
          <w:rFonts w:ascii="Times New Roman" w:hAnsi="Times New Roman" w:cs="Times New Roman"/>
          <w:sz w:val="24"/>
          <w:szCs w:val="24"/>
        </w:rPr>
        <w:t xml:space="preserve"> </w:t>
      </w:r>
      <w:r w:rsidR="0084550C">
        <w:rPr>
          <w:rFonts w:ascii="Times New Roman" w:hAnsi="Times New Roman" w:cs="Times New Roman"/>
          <w:sz w:val="24"/>
          <w:szCs w:val="24"/>
        </w:rPr>
        <w:t xml:space="preserve">and </w:t>
      </w:r>
      <w:r w:rsidR="00E960B2" w:rsidRPr="00464D9B">
        <w:rPr>
          <w:rFonts w:ascii="Times New Roman" w:hAnsi="Times New Roman" w:cs="Times New Roman"/>
          <w:sz w:val="24"/>
          <w:szCs w:val="24"/>
        </w:rPr>
        <w:t>to invoke the provisions of AB 361 related to teleconferencing as provided in</w:t>
      </w:r>
      <w:r w:rsidR="00E960B2">
        <w:rPr>
          <w:rFonts w:ascii="Times New Roman" w:hAnsi="Times New Roman" w:cs="Times New Roman"/>
          <w:sz w:val="24"/>
          <w:szCs w:val="24"/>
        </w:rPr>
        <w:t xml:space="preserve"> </w:t>
      </w:r>
      <w:r w:rsidR="00E960B2" w:rsidRPr="00464D9B">
        <w:rPr>
          <w:rFonts w:ascii="Times New Roman" w:hAnsi="Times New Roman" w:cs="Times New Roman"/>
          <w:sz w:val="24"/>
          <w:szCs w:val="24"/>
        </w:rPr>
        <w:t>Government Code section 54953</w:t>
      </w:r>
      <w:r w:rsidR="00E960B2">
        <w:rPr>
          <w:rFonts w:ascii="Times New Roman" w:hAnsi="Times New Roman" w:cs="Times New Roman"/>
          <w:sz w:val="24"/>
          <w:szCs w:val="24"/>
        </w:rPr>
        <w:t xml:space="preserve">, </w:t>
      </w:r>
      <w:proofErr w:type="spellStart"/>
      <w:r w:rsidR="00E960B2">
        <w:rPr>
          <w:rFonts w:ascii="Times New Roman" w:hAnsi="Times New Roman" w:cs="Times New Roman"/>
          <w:sz w:val="24"/>
          <w:szCs w:val="24"/>
        </w:rPr>
        <w:t>subd</w:t>
      </w:r>
      <w:proofErr w:type="spellEnd"/>
      <w:r w:rsidR="00E960B2">
        <w:rPr>
          <w:rFonts w:ascii="Times New Roman" w:hAnsi="Times New Roman" w:cs="Times New Roman"/>
          <w:sz w:val="24"/>
          <w:szCs w:val="24"/>
        </w:rPr>
        <w:t>. (e)</w:t>
      </w:r>
      <w:r w:rsidR="00E960B2" w:rsidRPr="00464D9B">
        <w:rPr>
          <w:rFonts w:ascii="Times New Roman" w:hAnsi="Times New Roman" w:cs="Times New Roman"/>
          <w:sz w:val="24"/>
          <w:szCs w:val="24"/>
        </w:rPr>
        <w:t>; and</w:t>
      </w:r>
    </w:p>
    <w:p w14:paraId="334C1F40" w14:textId="77777777" w:rsidR="008020B7" w:rsidRPr="00460BA1" w:rsidRDefault="008020B7" w:rsidP="00E66467">
      <w:pPr>
        <w:spacing w:line="240" w:lineRule="auto"/>
        <w:contextualSpacing/>
        <w:rPr>
          <w:rFonts w:ascii="Times New Roman" w:hAnsi="Times New Roman" w:cs="Times New Roman"/>
          <w:sz w:val="24"/>
          <w:szCs w:val="24"/>
        </w:rPr>
      </w:pPr>
    </w:p>
    <w:p w14:paraId="5DCC33CC" w14:textId="19B5F94B" w:rsidR="00E66467" w:rsidRPr="00FE08D6" w:rsidRDefault="00E66467" w:rsidP="00FE08D6">
      <w:pPr>
        <w:spacing w:line="240" w:lineRule="auto"/>
        <w:ind w:firstLine="720"/>
        <w:contextualSpacing/>
        <w:rPr>
          <w:rFonts w:ascii="Times New Roman" w:hAnsi="Times New Roman" w:cs="Times New Roman"/>
          <w:b/>
          <w:sz w:val="24"/>
          <w:szCs w:val="24"/>
        </w:rPr>
      </w:pPr>
      <w:r w:rsidRPr="00FE08D6">
        <w:rPr>
          <w:rFonts w:ascii="Times New Roman" w:hAnsi="Times New Roman" w:cs="Times New Roman"/>
          <w:b/>
          <w:sz w:val="24"/>
          <w:szCs w:val="24"/>
        </w:rPr>
        <w:t xml:space="preserve">NOW, THEREFORE, </w:t>
      </w:r>
      <w:r w:rsidR="00C856B3">
        <w:rPr>
          <w:rFonts w:ascii="Times New Roman" w:hAnsi="Times New Roman" w:cs="Times New Roman"/>
          <w:b/>
          <w:sz w:val="24"/>
          <w:szCs w:val="24"/>
        </w:rPr>
        <w:t>THE NAPA COUNT</w:t>
      </w:r>
      <w:r w:rsidR="00782681">
        <w:rPr>
          <w:rFonts w:ascii="Times New Roman" w:hAnsi="Times New Roman" w:cs="Times New Roman"/>
          <w:b/>
          <w:sz w:val="24"/>
          <w:szCs w:val="24"/>
        </w:rPr>
        <w:t xml:space="preserve">Y AIRPORT LAND USE </w:t>
      </w:r>
      <w:r w:rsidR="004A0E2D">
        <w:rPr>
          <w:rFonts w:ascii="Times New Roman" w:hAnsi="Times New Roman" w:cs="Times New Roman"/>
          <w:b/>
          <w:sz w:val="24"/>
          <w:szCs w:val="24"/>
        </w:rPr>
        <w:t>COMMISSION</w:t>
      </w:r>
      <w:r w:rsidRPr="00FE08D6">
        <w:rPr>
          <w:rFonts w:ascii="Times New Roman" w:hAnsi="Times New Roman" w:cs="Times New Roman"/>
          <w:b/>
          <w:sz w:val="24"/>
          <w:szCs w:val="24"/>
        </w:rPr>
        <w:t xml:space="preserve"> </w:t>
      </w:r>
      <w:r w:rsidR="00460BA1" w:rsidRPr="00FE08D6">
        <w:rPr>
          <w:rFonts w:ascii="Times New Roman" w:hAnsi="Times New Roman" w:cs="Times New Roman"/>
          <w:b/>
          <w:sz w:val="24"/>
          <w:szCs w:val="24"/>
        </w:rPr>
        <w:t>DO</w:t>
      </w:r>
      <w:r w:rsidR="009C7288">
        <w:rPr>
          <w:rFonts w:ascii="Times New Roman" w:hAnsi="Times New Roman" w:cs="Times New Roman"/>
          <w:b/>
          <w:sz w:val="24"/>
          <w:szCs w:val="24"/>
        </w:rPr>
        <w:t>ES</w:t>
      </w:r>
      <w:r w:rsidRPr="00FE08D6">
        <w:rPr>
          <w:rFonts w:ascii="Times New Roman" w:hAnsi="Times New Roman" w:cs="Times New Roman"/>
          <w:b/>
          <w:sz w:val="24"/>
          <w:szCs w:val="24"/>
        </w:rPr>
        <w:t xml:space="preserve"> HEREBY RESOLVE AS FOLLOWS:</w:t>
      </w:r>
    </w:p>
    <w:p w14:paraId="7DEC0F7E" w14:textId="77777777" w:rsidR="00EE1657" w:rsidRPr="00460BA1" w:rsidRDefault="00EE1657" w:rsidP="00E66467">
      <w:pPr>
        <w:spacing w:line="240" w:lineRule="auto"/>
        <w:contextualSpacing/>
        <w:rPr>
          <w:rFonts w:ascii="Times New Roman" w:hAnsi="Times New Roman" w:cs="Times New Roman"/>
          <w:sz w:val="24"/>
          <w:szCs w:val="24"/>
        </w:rPr>
      </w:pPr>
    </w:p>
    <w:p w14:paraId="641B54AD" w14:textId="77777777" w:rsidR="00E66467" w:rsidRPr="00460BA1" w:rsidRDefault="00E66467" w:rsidP="00E66467">
      <w:pPr>
        <w:spacing w:line="240" w:lineRule="auto"/>
        <w:contextualSpacing/>
        <w:rPr>
          <w:rFonts w:ascii="Times New Roman" w:hAnsi="Times New Roman" w:cs="Times New Roman"/>
          <w:sz w:val="24"/>
          <w:szCs w:val="24"/>
        </w:rPr>
      </w:pPr>
      <w:r w:rsidRPr="00460BA1">
        <w:rPr>
          <w:rFonts w:ascii="Times New Roman" w:hAnsi="Times New Roman" w:cs="Times New Roman"/>
          <w:sz w:val="24"/>
          <w:szCs w:val="24"/>
        </w:rPr>
        <w:t>1.</w:t>
      </w:r>
      <w:r w:rsidR="00460BA1" w:rsidRPr="00460BA1">
        <w:rPr>
          <w:rFonts w:ascii="Times New Roman" w:hAnsi="Times New Roman" w:cs="Times New Roman"/>
          <w:sz w:val="24"/>
          <w:szCs w:val="24"/>
        </w:rPr>
        <w:t xml:space="preserve"> </w:t>
      </w:r>
      <w:r w:rsidR="00E960B2">
        <w:rPr>
          <w:rFonts w:ascii="Times New Roman" w:hAnsi="Times New Roman" w:cs="Times New Roman"/>
          <w:sz w:val="24"/>
          <w:szCs w:val="24"/>
        </w:rPr>
        <w:t xml:space="preserve"> </w:t>
      </w:r>
      <w:r w:rsidRPr="00460BA1">
        <w:rPr>
          <w:rFonts w:ascii="Times New Roman" w:hAnsi="Times New Roman" w:cs="Times New Roman"/>
          <w:sz w:val="24"/>
          <w:szCs w:val="24"/>
        </w:rPr>
        <w:t>Recitals set forth above are true and correct and are</w:t>
      </w:r>
      <w:r w:rsidR="00FC4444">
        <w:rPr>
          <w:rFonts w:ascii="Times New Roman" w:hAnsi="Times New Roman" w:cs="Times New Roman"/>
          <w:sz w:val="24"/>
          <w:szCs w:val="24"/>
        </w:rPr>
        <w:t xml:space="preserve"> </w:t>
      </w:r>
      <w:r w:rsidRPr="00460BA1">
        <w:rPr>
          <w:rFonts w:ascii="Times New Roman" w:hAnsi="Times New Roman" w:cs="Times New Roman"/>
          <w:sz w:val="24"/>
          <w:szCs w:val="24"/>
        </w:rPr>
        <w:t>incorporated into this Resolution by this reference.</w:t>
      </w:r>
    </w:p>
    <w:p w14:paraId="078C4D17" w14:textId="77777777" w:rsidR="00EE1657" w:rsidRPr="00460BA1" w:rsidRDefault="00EE1657" w:rsidP="00E66467">
      <w:pPr>
        <w:spacing w:line="240" w:lineRule="auto"/>
        <w:contextualSpacing/>
        <w:rPr>
          <w:rFonts w:ascii="Times New Roman" w:hAnsi="Times New Roman" w:cs="Times New Roman"/>
          <w:sz w:val="24"/>
          <w:szCs w:val="24"/>
        </w:rPr>
      </w:pPr>
    </w:p>
    <w:p w14:paraId="2C760F79" w14:textId="2994022B" w:rsidR="00460BA1" w:rsidRDefault="00E960B2" w:rsidP="00704465">
      <w:pPr>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E66467" w:rsidRPr="00460BA1">
        <w:rPr>
          <w:rFonts w:ascii="Times New Roman" w:hAnsi="Times New Roman" w:cs="Times New Roman"/>
          <w:sz w:val="24"/>
          <w:szCs w:val="24"/>
        </w:rPr>
        <w:t xml:space="preserve"> </w:t>
      </w:r>
      <w:r>
        <w:rPr>
          <w:rFonts w:ascii="Times New Roman" w:hAnsi="Times New Roman" w:cs="Times New Roman"/>
          <w:sz w:val="24"/>
          <w:szCs w:val="24"/>
        </w:rPr>
        <w:t xml:space="preserve"> </w:t>
      </w:r>
      <w:r w:rsidR="00E66467" w:rsidRPr="00460BA1">
        <w:rPr>
          <w:rFonts w:ascii="Times New Roman" w:hAnsi="Times New Roman" w:cs="Times New Roman"/>
          <w:sz w:val="24"/>
          <w:szCs w:val="24"/>
        </w:rPr>
        <w:t xml:space="preserve">The </w:t>
      </w:r>
      <w:r w:rsidR="00782681">
        <w:rPr>
          <w:rFonts w:ascii="Times New Roman" w:hAnsi="Times New Roman" w:cs="Times New Roman"/>
          <w:sz w:val="24"/>
          <w:szCs w:val="24"/>
        </w:rPr>
        <w:t xml:space="preserve">Airport Land Use </w:t>
      </w:r>
      <w:r w:rsidR="004A0E2D">
        <w:rPr>
          <w:rFonts w:ascii="Times New Roman" w:hAnsi="Times New Roman" w:cs="Times New Roman"/>
          <w:sz w:val="24"/>
          <w:szCs w:val="24"/>
        </w:rPr>
        <w:t>Commission</w:t>
      </w:r>
      <w:r w:rsidR="00E66467" w:rsidRPr="00460BA1">
        <w:rPr>
          <w:rFonts w:ascii="Times New Roman" w:hAnsi="Times New Roman" w:cs="Times New Roman"/>
          <w:sz w:val="24"/>
          <w:szCs w:val="24"/>
        </w:rPr>
        <w:t xml:space="preserve"> </w:t>
      </w:r>
      <w:r w:rsidR="00B622C2" w:rsidRPr="00B622C2">
        <w:rPr>
          <w:rFonts w:ascii="Times New Roman" w:hAnsi="Times New Roman" w:cs="Times New Roman"/>
          <w:sz w:val="24"/>
          <w:szCs w:val="24"/>
        </w:rPr>
        <w:t>finds that</w:t>
      </w:r>
      <w:r w:rsidR="0084550C">
        <w:rPr>
          <w:rFonts w:ascii="Times New Roman" w:hAnsi="Times New Roman" w:cs="Times New Roman"/>
          <w:sz w:val="24"/>
          <w:szCs w:val="24"/>
        </w:rPr>
        <w:t xml:space="preserve"> in consideration of the </w:t>
      </w:r>
      <w:r w:rsidR="00345E15">
        <w:rPr>
          <w:rFonts w:ascii="Times New Roman" w:hAnsi="Times New Roman" w:cs="Times New Roman"/>
          <w:sz w:val="24"/>
          <w:szCs w:val="24"/>
        </w:rPr>
        <w:t xml:space="preserve">recitals set forth above, the </w:t>
      </w:r>
      <w:r w:rsidR="0084550C">
        <w:rPr>
          <w:rFonts w:ascii="Times New Roman" w:hAnsi="Times New Roman" w:cs="Times New Roman"/>
          <w:sz w:val="24"/>
          <w:szCs w:val="24"/>
        </w:rPr>
        <w:t>continued state of emergency</w:t>
      </w:r>
      <w:r w:rsidR="00345E15">
        <w:rPr>
          <w:rFonts w:ascii="Times New Roman" w:hAnsi="Times New Roman" w:cs="Times New Roman"/>
          <w:sz w:val="24"/>
          <w:szCs w:val="24"/>
        </w:rPr>
        <w:t>,</w:t>
      </w:r>
      <w:r w:rsidR="0084550C">
        <w:rPr>
          <w:rFonts w:ascii="Times New Roman" w:hAnsi="Times New Roman" w:cs="Times New Roman"/>
          <w:sz w:val="24"/>
          <w:szCs w:val="24"/>
        </w:rPr>
        <w:t xml:space="preserve"> and recommended measures by state or local officials to promote social distancing, </w:t>
      </w:r>
      <w:r w:rsidR="00345E15">
        <w:rPr>
          <w:rFonts w:ascii="Times New Roman" w:hAnsi="Times New Roman" w:cs="Times New Roman"/>
          <w:sz w:val="24"/>
          <w:szCs w:val="24"/>
        </w:rPr>
        <w:t>that meeting in person would present imminent risks to the health or safety of attendees and</w:t>
      </w:r>
      <w:r w:rsidR="0084550C">
        <w:rPr>
          <w:rFonts w:ascii="Times New Roman" w:hAnsi="Times New Roman" w:cs="Times New Roman"/>
          <w:sz w:val="24"/>
          <w:szCs w:val="24"/>
        </w:rPr>
        <w:t xml:space="preserve"> that all meetings of </w:t>
      </w:r>
      <w:r w:rsidR="00796DC7">
        <w:rPr>
          <w:rFonts w:ascii="Times New Roman" w:hAnsi="Times New Roman" w:cs="Times New Roman"/>
          <w:sz w:val="24"/>
          <w:szCs w:val="24"/>
        </w:rPr>
        <w:t xml:space="preserve">the </w:t>
      </w:r>
      <w:r w:rsidR="00782681">
        <w:rPr>
          <w:rFonts w:ascii="Times New Roman" w:hAnsi="Times New Roman" w:cs="Times New Roman"/>
          <w:sz w:val="24"/>
          <w:szCs w:val="24"/>
        </w:rPr>
        <w:t>Airport Land Use</w:t>
      </w:r>
      <w:r w:rsidR="00796DC7">
        <w:rPr>
          <w:rFonts w:ascii="Times New Roman" w:hAnsi="Times New Roman" w:cs="Times New Roman"/>
          <w:sz w:val="24"/>
          <w:szCs w:val="24"/>
        </w:rPr>
        <w:t xml:space="preserve"> Commission </w:t>
      </w:r>
      <w:r w:rsidR="0084550C">
        <w:rPr>
          <w:rFonts w:ascii="Times New Roman" w:hAnsi="Times New Roman" w:cs="Times New Roman"/>
          <w:sz w:val="24"/>
          <w:szCs w:val="24"/>
        </w:rPr>
        <w:t xml:space="preserve">continue to meet via teleconference. </w:t>
      </w:r>
    </w:p>
    <w:p w14:paraId="483C5D90" w14:textId="77777777" w:rsidR="0084550C" w:rsidRDefault="0084550C" w:rsidP="00704465">
      <w:pPr>
        <w:spacing w:line="240" w:lineRule="auto"/>
        <w:contextualSpacing/>
        <w:rPr>
          <w:rFonts w:ascii="Times New Roman" w:hAnsi="Times New Roman" w:cs="Times New Roman"/>
          <w:sz w:val="24"/>
          <w:szCs w:val="24"/>
        </w:rPr>
      </w:pPr>
    </w:p>
    <w:p w14:paraId="4EDE3787" w14:textId="3617DB5E" w:rsidR="00020190" w:rsidRPr="00020190" w:rsidRDefault="00020190" w:rsidP="00020190">
      <w:pPr>
        <w:spacing w:line="240" w:lineRule="auto"/>
        <w:contextualSpacing/>
        <w:rPr>
          <w:rFonts w:ascii="Times New Roman" w:hAnsi="Times New Roman" w:cs="Times New Roman"/>
          <w:sz w:val="24"/>
          <w:szCs w:val="24"/>
        </w:rPr>
      </w:pPr>
      <w:r>
        <w:rPr>
          <w:rFonts w:ascii="Times New Roman" w:hAnsi="Times New Roman" w:cs="Times New Roman"/>
          <w:sz w:val="24"/>
          <w:szCs w:val="24"/>
        </w:rPr>
        <w:t>3. Staff and legislative bodies of the</w:t>
      </w:r>
      <w:r w:rsidR="00796DC7">
        <w:rPr>
          <w:rFonts w:ascii="Times New Roman" w:hAnsi="Times New Roman" w:cs="Times New Roman"/>
          <w:sz w:val="24"/>
          <w:szCs w:val="24"/>
        </w:rPr>
        <w:t xml:space="preserve"> Napa County </w:t>
      </w:r>
      <w:r w:rsidR="00782681">
        <w:rPr>
          <w:rFonts w:ascii="Times New Roman" w:hAnsi="Times New Roman" w:cs="Times New Roman"/>
          <w:sz w:val="24"/>
          <w:szCs w:val="24"/>
        </w:rPr>
        <w:t>Airport Land Use</w:t>
      </w:r>
      <w:r w:rsidR="00796DC7">
        <w:rPr>
          <w:rFonts w:ascii="Times New Roman" w:hAnsi="Times New Roman" w:cs="Times New Roman"/>
          <w:sz w:val="24"/>
          <w:szCs w:val="24"/>
        </w:rPr>
        <w:t xml:space="preserve"> Commission</w:t>
      </w:r>
      <w:r w:rsidRPr="00020190">
        <w:rPr>
          <w:rFonts w:ascii="Times New Roman" w:hAnsi="Times New Roman" w:cs="Times New Roman"/>
          <w:sz w:val="24"/>
          <w:szCs w:val="24"/>
        </w:rPr>
        <w:t xml:space="preserve"> are hereby authorized and directed to take all actions necessary to carry out the intent and purpose of this Resolution including conducting open and public meetings in accordance with Government Code section 54953</w:t>
      </w:r>
      <w:r>
        <w:rPr>
          <w:rFonts w:ascii="Times New Roman" w:hAnsi="Times New Roman" w:cs="Times New Roman"/>
          <w:sz w:val="24"/>
          <w:szCs w:val="24"/>
        </w:rPr>
        <w:t xml:space="preserve">, </w:t>
      </w:r>
      <w:proofErr w:type="spellStart"/>
      <w:r>
        <w:rPr>
          <w:rFonts w:ascii="Times New Roman" w:hAnsi="Times New Roman" w:cs="Times New Roman"/>
          <w:sz w:val="24"/>
          <w:szCs w:val="24"/>
        </w:rPr>
        <w:t>subd</w:t>
      </w:r>
      <w:proofErr w:type="spellEnd"/>
      <w:r>
        <w:rPr>
          <w:rFonts w:ascii="Times New Roman" w:hAnsi="Times New Roman" w:cs="Times New Roman"/>
          <w:sz w:val="24"/>
          <w:szCs w:val="24"/>
        </w:rPr>
        <w:t xml:space="preserve">. </w:t>
      </w:r>
      <w:r w:rsidRPr="00020190">
        <w:rPr>
          <w:rFonts w:ascii="Times New Roman" w:hAnsi="Times New Roman" w:cs="Times New Roman"/>
          <w:sz w:val="24"/>
          <w:szCs w:val="24"/>
        </w:rPr>
        <w:t>(e)</w:t>
      </w:r>
      <w:r>
        <w:rPr>
          <w:rFonts w:ascii="Times New Roman" w:hAnsi="Times New Roman" w:cs="Times New Roman"/>
          <w:sz w:val="24"/>
          <w:szCs w:val="24"/>
        </w:rPr>
        <w:t>,</w:t>
      </w:r>
      <w:r w:rsidRPr="00020190">
        <w:rPr>
          <w:rFonts w:ascii="Times New Roman" w:hAnsi="Times New Roman" w:cs="Times New Roman"/>
          <w:sz w:val="24"/>
          <w:szCs w:val="24"/>
        </w:rPr>
        <w:t xml:space="preserve"> and other applicable provisions of the Brown Act.</w:t>
      </w:r>
    </w:p>
    <w:p w14:paraId="3E050432" w14:textId="77777777" w:rsidR="00020190" w:rsidRPr="00020190" w:rsidRDefault="00020190" w:rsidP="00020190">
      <w:pPr>
        <w:spacing w:line="240" w:lineRule="auto"/>
        <w:contextualSpacing/>
        <w:rPr>
          <w:rFonts w:ascii="Times New Roman" w:hAnsi="Times New Roman" w:cs="Times New Roman"/>
          <w:sz w:val="24"/>
          <w:szCs w:val="24"/>
        </w:rPr>
      </w:pPr>
    </w:p>
    <w:p w14:paraId="617EB6F2" w14:textId="54F5133E" w:rsidR="00020190" w:rsidRPr="00020190" w:rsidRDefault="00020190" w:rsidP="000201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Pr="00020190">
        <w:rPr>
          <w:rFonts w:ascii="Times New Roman" w:hAnsi="Times New Roman" w:cs="Times New Roman"/>
          <w:sz w:val="24"/>
          <w:szCs w:val="24"/>
        </w:rPr>
        <w:t xml:space="preserve">Staff is further directed to continue to monitor the health and safety conditions related to COVID-19, the status of the Governor’s state of emergency, the state regulations related to social distancing, and the local orders related to health and safety, and present to the Board </w:t>
      </w:r>
      <w:r w:rsidR="006C373F">
        <w:rPr>
          <w:rFonts w:ascii="Times New Roman" w:hAnsi="Times New Roman" w:cs="Times New Roman"/>
          <w:sz w:val="24"/>
          <w:szCs w:val="24"/>
        </w:rPr>
        <w:t xml:space="preserve">for consideration </w:t>
      </w:r>
      <w:r w:rsidRPr="00020190">
        <w:rPr>
          <w:rFonts w:ascii="Times New Roman" w:hAnsi="Times New Roman" w:cs="Times New Roman"/>
          <w:sz w:val="24"/>
          <w:szCs w:val="24"/>
        </w:rPr>
        <w:t xml:space="preserve">at </w:t>
      </w:r>
      <w:r w:rsidR="006C373F">
        <w:rPr>
          <w:rFonts w:ascii="Times New Roman" w:hAnsi="Times New Roman" w:cs="Times New Roman"/>
          <w:sz w:val="24"/>
          <w:szCs w:val="24"/>
        </w:rPr>
        <w:t>each</w:t>
      </w:r>
      <w:r w:rsidRPr="00020190">
        <w:rPr>
          <w:rFonts w:ascii="Times New Roman" w:hAnsi="Times New Roman" w:cs="Times New Roman"/>
          <w:sz w:val="24"/>
          <w:szCs w:val="24"/>
        </w:rPr>
        <w:t xml:space="preserve"> regularly scheduled meeting the related information and recommendations for remote only meetings </w:t>
      </w:r>
      <w:r w:rsidR="006C373F">
        <w:rPr>
          <w:rFonts w:ascii="Times New Roman" w:hAnsi="Times New Roman" w:cs="Times New Roman"/>
          <w:sz w:val="24"/>
          <w:szCs w:val="24"/>
        </w:rPr>
        <w:t>so long as the state of emergency continues to directly impact the ability of the members to meet safely in person, or state or local officials continue to impose or recommend measures to promote social distancing, pursuant to</w:t>
      </w:r>
      <w:r w:rsidRPr="00020190">
        <w:rPr>
          <w:rFonts w:ascii="Times New Roman" w:hAnsi="Times New Roman" w:cs="Times New Roman"/>
          <w:sz w:val="24"/>
          <w:szCs w:val="24"/>
        </w:rPr>
        <w:t xml:space="preserve"> Government Code section 54953</w:t>
      </w:r>
      <w:r>
        <w:rPr>
          <w:rFonts w:ascii="Times New Roman" w:hAnsi="Times New Roman" w:cs="Times New Roman"/>
          <w:sz w:val="24"/>
          <w:szCs w:val="24"/>
        </w:rPr>
        <w:t xml:space="preserve">, </w:t>
      </w:r>
      <w:proofErr w:type="spellStart"/>
      <w:r>
        <w:rPr>
          <w:rFonts w:ascii="Times New Roman" w:hAnsi="Times New Roman" w:cs="Times New Roman"/>
          <w:sz w:val="24"/>
          <w:szCs w:val="24"/>
        </w:rPr>
        <w:t>subd</w:t>
      </w:r>
      <w:proofErr w:type="spellEnd"/>
      <w:r>
        <w:rPr>
          <w:rFonts w:ascii="Times New Roman" w:hAnsi="Times New Roman" w:cs="Times New Roman"/>
          <w:sz w:val="24"/>
          <w:szCs w:val="24"/>
        </w:rPr>
        <w:t xml:space="preserve">. </w:t>
      </w:r>
      <w:r w:rsidRPr="00020190">
        <w:rPr>
          <w:rFonts w:ascii="Times New Roman" w:hAnsi="Times New Roman" w:cs="Times New Roman"/>
          <w:sz w:val="24"/>
          <w:szCs w:val="24"/>
        </w:rPr>
        <w:t>(e)(3).</w:t>
      </w:r>
    </w:p>
    <w:p w14:paraId="553D5860" w14:textId="77777777" w:rsidR="00B622C2" w:rsidRDefault="00B622C2" w:rsidP="00704465">
      <w:pPr>
        <w:spacing w:line="240" w:lineRule="auto"/>
        <w:contextualSpacing/>
        <w:rPr>
          <w:rFonts w:ascii="Times New Roman" w:hAnsi="Times New Roman" w:cs="Times New Roman"/>
          <w:sz w:val="24"/>
          <w:szCs w:val="24"/>
        </w:rPr>
      </w:pPr>
    </w:p>
    <w:p w14:paraId="2D743B62" w14:textId="77777777" w:rsidR="00B622C2" w:rsidRDefault="00B622C2" w:rsidP="00704465">
      <w:pPr>
        <w:spacing w:line="240" w:lineRule="auto"/>
        <w:contextualSpacing/>
        <w:rPr>
          <w:rFonts w:ascii="Times New Roman" w:hAnsi="Times New Roman" w:cs="Times New Roman"/>
          <w:sz w:val="24"/>
          <w:szCs w:val="24"/>
        </w:rPr>
      </w:pPr>
    </w:p>
    <w:p w14:paraId="5F16F6A4" w14:textId="77777777" w:rsidR="00B622C2" w:rsidRDefault="00B622C2" w:rsidP="00704465">
      <w:pPr>
        <w:spacing w:line="240" w:lineRule="auto"/>
        <w:contextualSpacing/>
        <w:rPr>
          <w:rFonts w:ascii="Times New Roman" w:hAnsi="Times New Roman" w:cs="Times New Roman"/>
          <w:sz w:val="24"/>
          <w:szCs w:val="24"/>
        </w:rPr>
      </w:pPr>
    </w:p>
    <w:p w14:paraId="0F00DBD4" w14:textId="77777777" w:rsidR="0084550C" w:rsidRPr="0084550C" w:rsidRDefault="0084550C" w:rsidP="0084550C">
      <w:pPr>
        <w:spacing w:line="240" w:lineRule="auto"/>
        <w:contextualSpacing/>
        <w:jc w:val="center"/>
        <w:rPr>
          <w:rFonts w:ascii="Times New Roman" w:hAnsi="Times New Roman" w:cs="Times New Roman"/>
          <w:i/>
          <w:sz w:val="24"/>
          <w:szCs w:val="24"/>
        </w:rPr>
      </w:pPr>
      <w:r w:rsidRPr="0084550C">
        <w:rPr>
          <w:rFonts w:ascii="Times New Roman" w:hAnsi="Times New Roman" w:cs="Times New Roman"/>
          <w:i/>
          <w:sz w:val="24"/>
          <w:szCs w:val="24"/>
        </w:rPr>
        <w:t>[REMAINDER OF THIS PAGE IS LEFT BLANK INTENTIONALLY]</w:t>
      </w:r>
    </w:p>
    <w:p w14:paraId="2EFE1D39" w14:textId="6549616B" w:rsidR="0048463F" w:rsidRDefault="0048463F">
      <w:pPr>
        <w:rPr>
          <w:rFonts w:ascii="Times New Roman" w:hAnsi="Times New Roman" w:cs="Times New Roman"/>
          <w:i/>
          <w:sz w:val="24"/>
          <w:szCs w:val="24"/>
        </w:rPr>
      </w:pPr>
      <w:r>
        <w:rPr>
          <w:rFonts w:ascii="Times New Roman" w:hAnsi="Times New Roman" w:cs="Times New Roman"/>
          <w:i/>
          <w:sz w:val="24"/>
          <w:szCs w:val="24"/>
        </w:rPr>
        <w:br w:type="page"/>
      </w:r>
    </w:p>
    <w:p w14:paraId="4B2B45C6" w14:textId="77777777" w:rsidR="004C6FCC" w:rsidRPr="0084550C" w:rsidRDefault="004C6FCC" w:rsidP="0084550C">
      <w:pPr>
        <w:spacing w:line="240" w:lineRule="auto"/>
        <w:contextualSpacing/>
        <w:jc w:val="center"/>
        <w:rPr>
          <w:rFonts w:ascii="Times New Roman" w:hAnsi="Times New Roman" w:cs="Times New Roman"/>
          <w:i/>
          <w:sz w:val="24"/>
          <w:szCs w:val="24"/>
        </w:rPr>
      </w:pPr>
    </w:p>
    <w:p w14:paraId="65B3D8F0" w14:textId="53327BDE" w:rsidR="00460BA1" w:rsidRDefault="00FE08D6" w:rsidP="00460BA1">
      <w:pPr>
        <w:tabs>
          <w:tab w:val="left" w:pos="-720"/>
        </w:tabs>
        <w:suppressAutoHyphens/>
        <w:jc w:val="both"/>
        <w:rPr>
          <w:rFonts w:ascii="Times New Roman" w:hAnsi="Times New Roman" w:cs="Times New Roman"/>
          <w:spacing w:val="-2"/>
          <w:sz w:val="24"/>
          <w:szCs w:val="24"/>
        </w:rPr>
      </w:pPr>
      <w:r>
        <w:rPr>
          <w:rFonts w:ascii="Times New Roman" w:hAnsi="Times New Roman" w:cs="Times New Roman"/>
          <w:b/>
          <w:bCs/>
          <w:spacing w:val="-2"/>
          <w:sz w:val="24"/>
          <w:szCs w:val="24"/>
        </w:rPr>
        <w:tab/>
      </w:r>
      <w:r w:rsidR="00460BA1" w:rsidRPr="00FE08D6">
        <w:rPr>
          <w:rFonts w:ascii="Times New Roman" w:hAnsi="Times New Roman" w:cs="Times New Roman"/>
          <w:b/>
          <w:bCs/>
          <w:spacing w:val="-2"/>
          <w:sz w:val="24"/>
          <w:szCs w:val="24"/>
        </w:rPr>
        <w:t xml:space="preserve">THE FOREGOING RESOLUTION WAS DULY </w:t>
      </w:r>
      <w:smartTag w:uri="urn:schemas-microsoft-com:office:smarttags" w:element="stockticker">
        <w:r w:rsidR="00460BA1" w:rsidRPr="00FE08D6">
          <w:rPr>
            <w:rFonts w:ascii="Times New Roman" w:hAnsi="Times New Roman" w:cs="Times New Roman"/>
            <w:b/>
            <w:bCs/>
            <w:spacing w:val="-2"/>
            <w:sz w:val="24"/>
            <w:szCs w:val="24"/>
          </w:rPr>
          <w:t>AND</w:t>
        </w:r>
      </w:smartTag>
      <w:r w:rsidR="00460BA1" w:rsidRPr="00FE08D6">
        <w:rPr>
          <w:rFonts w:ascii="Times New Roman" w:hAnsi="Times New Roman" w:cs="Times New Roman"/>
          <w:b/>
          <w:bCs/>
          <w:spacing w:val="-2"/>
          <w:sz w:val="24"/>
          <w:szCs w:val="24"/>
        </w:rPr>
        <w:t xml:space="preserve"> REGULARLY ADOPTED</w:t>
      </w:r>
      <w:r w:rsidR="00460BA1" w:rsidRPr="00460BA1">
        <w:rPr>
          <w:rFonts w:ascii="Times New Roman" w:hAnsi="Times New Roman" w:cs="Times New Roman"/>
          <w:spacing w:val="-2"/>
          <w:sz w:val="24"/>
          <w:szCs w:val="24"/>
        </w:rPr>
        <w:t xml:space="preserve"> by the </w:t>
      </w:r>
      <w:r w:rsidR="009C7288">
        <w:rPr>
          <w:rFonts w:ascii="Times New Roman" w:hAnsi="Times New Roman" w:cs="Times New Roman"/>
          <w:spacing w:val="-2"/>
          <w:sz w:val="24"/>
          <w:szCs w:val="24"/>
        </w:rPr>
        <w:t xml:space="preserve">Napa County </w:t>
      </w:r>
      <w:r w:rsidR="00782681">
        <w:rPr>
          <w:rFonts w:ascii="Times New Roman" w:hAnsi="Times New Roman" w:cs="Times New Roman"/>
          <w:sz w:val="24"/>
          <w:szCs w:val="24"/>
        </w:rPr>
        <w:t>Airport Land Use</w:t>
      </w:r>
      <w:r w:rsidR="00C770C1">
        <w:rPr>
          <w:rFonts w:ascii="Times New Roman" w:hAnsi="Times New Roman" w:cs="Times New Roman"/>
          <w:spacing w:val="-2"/>
          <w:sz w:val="24"/>
          <w:szCs w:val="24"/>
        </w:rPr>
        <w:t xml:space="preserve"> Commission</w:t>
      </w:r>
      <w:r w:rsidR="00460BA1" w:rsidRPr="00460BA1">
        <w:rPr>
          <w:rFonts w:ascii="Times New Roman" w:hAnsi="Times New Roman" w:cs="Times New Roman"/>
          <w:spacing w:val="-2"/>
          <w:sz w:val="24"/>
          <w:szCs w:val="24"/>
        </w:rPr>
        <w:t xml:space="preserve"> at its regular meet</w:t>
      </w:r>
      <w:r w:rsidR="00E427F6">
        <w:rPr>
          <w:rFonts w:ascii="Times New Roman" w:hAnsi="Times New Roman" w:cs="Times New Roman"/>
          <w:spacing w:val="-2"/>
          <w:sz w:val="24"/>
          <w:szCs w:val="24"/>
        </w:rPr>
        <w:t>ing held on the</w:t>
      </w:r>
      <w:r w:rsidR="00903914">
        <w:rPr>
          <w:rFonts w:ascii="Times New Roman" w:hAnsi="Times New Roman" w:cs="Times New Roman"/>
          <w:spacing w:val="-2"/>
          <w:sz w:val="24"/>
          <w:szCs w:val="24"/>
        </w:rPr>
        <w:t xml:space="preserve"> </w:t>
      </w:r>
      <w:r w:rsidR="009C7288" w:rsidRPr="00903914">
        <w:rPr>
          <w:rFonts w:ascii="Times New Roman" w:hAnsi="Times New Roman" w:cs="Times New Roman"/>
          <w:spacing w:val="-2"/>
          <w:sz w:val="24"/>
          <w:szCs w:val="24"/>
          <w:u w:val="single"/>
        </w:rPr>
        <w:t xml:space="preserve"> </w:t>
      </w:r>
      <w:r w:rsidR="00E427F6" w:rsidRPr="00903914">
        <w:rPr>
          <w:rFonts w:ascii="Times New Roman" w:hAnsi="Times New Roman" w:cs="Times New Roman"/>
          <w:spacing w:val="-2"/>
          <w:sz w:val="24"/>
          <w:szCs w:val="24"/>
          <w:u w:val="single"/>
        </w:rPr>
        <w:t xml:space="preserve"> </w:t>
      </w:r>
      <w:r w:rsidR="00903914" w:rsidRPr="00903914">
        <w:rPr>
          <w:rFonts w:ascii="Times New Roman" w:hAnsi="Times New Roman" w:cs="Times New Roman"/>
          <w:spacing w:val="-2"/>
          <w:sz w:val="24"/>
          <w:szCs w:val="24"/>
          <w:u w:val="single"/>
        </w:rPr>
        <w:t xml:space="preserve"> </w:t>
      </w:r>
      <w:r w:rsidR="00903914">
        <w:rPr>
          <w:rFonts w:ascii="Times New Roman" w:hAnsi="Times New Roman" w:cs="Times New Roman"/>
          <w:spacing w:val="-2"/>
          <w:sz w:val="24"/>
          <w:szCs w:val="24"/>
          <w:u w:val="single"/>
        </w:rPr>
        <w:t xml:space="preserve"> </w:t>
      </w:r>
      <w:r w:rsidR="00E427F6">
        <w:rPr>
          <w:rFonts w:ascii="Times New Roman" w:hAnsi="Times New Roman" w:cs="Times New Roman"/>
          <w:spacing w:val="-2"/>
          <w:sz w:val="24"/>
          <w:szCs w:val="24"/>
        </w:rPr>
        <w:t xml:space="preserve">day of </w:t>
      </w:r>
      <w:r w:rsidR="009C7288">
        <w:rPr>
          <w:rFonts w:ascii="Times New Roman" w:hAnsi="Times New Roman" w:cs="Times New Roman"/>
          <w:spacing w:val="-2"/>
          <w:sz w:val="24"/>
          <w:szCs w:val="24"/>
        </w:rPr>
        <w:t>December</w:t>
      </w:r>
      <w:r w:rsidR="00460BA1" w:rsidRPr="00460BA1">
        <w:rPr>
          <w:rFonts w:ascii="Times New Roman" w:hAnsi="Times New Roman" w:cs="Times New Roman"/>
          <w:spacing w:val="-2"/>
          <w:sz w:val="24"/>
          <w:szCs w:val="24"/>
        </w:rPr>
        <w:t xml:space="preserve"> 2021, by the following vote:</w:t>
      </w:r>
    </w:p>
    <w:p w14:paraId="3F966919" w14:textId="77777777" w:rsidR="007F25B4" w:rsidRPr="00DA3E17" w:rsidRDefault="007F25B4" w:rsidP="007F25B4">
      <w:pPr>
        <w:spacing w:after="0" w:line="240" w:lineRule="auto"/>
        <w:ind w:firstLine="720"/>
        <w:rPr>
          <w:rFonts w:ascii="Times New Roman" w:hAnsi="Times New Roman" w:cs="Times New Roman"/>
          <w:sz w:val="24"/>
          <w:szCs w:val="24"/>
        </w:rPr>
      </w:pPr>
    </w:p>
    <w:p w14:paraId="084AABDE" w14:textId="05A53CBE" w:rsidR="007F25B4" w:rsidRPr="00DA3E17" w:rsidRDefault="007F25B4" w:rsidP="007F25B4">
      <w:pPr>
        <w:spacing w:after="0" w:line="240" w:lineRule="auto"/>
        <w:ind w:firstLine="720"/>
        <w:rPr>
          <w:rFonts w:ascii="Times New Roman" w:hAnsi="Times New Roman" w:cs="Times New Roman"/>
          <w:sz w:val="24"/>
          <w:szCs w:val="24"/>
        </w:rPr>
      </w:pPr>
      <w:r w:rsidRPr="00DA3E17">
        <w:rPr>
          <w:rFonts w:ascii="Times New Roman" w:hAnsi="Times New Roman" w:cs="Times New Roman"/>
          <w:sz w:val="24"/>
          <w:szCs w:val="24"/>
        </w:rPr>
        <w:t>AYES:</w:t>
      </w:r>
      <w:r w:rsidRPr="00DA3E17">
        <w:rPr>
          <w:rFonts w:ascii="Times New Roman" w:hAnsi="Times New Roman" w:cs="Times New Roman"/>
          <w:sz w:val="24"/>
          <w:szCs w:val="24"/>
        </w:rPr>
        <w:tab/>
      </w:r>
      <w:r w:rsidRPr="00DA3E17">
        <w:rPr>
          <w:rFonts w:ascii="Times New Roman" w:hAnsi="Times New Roman" w:cs="Times New Roman"/>
          <w:sz w:val="24"/>
          <w:szCs w:val="24"/>
        </w:rPr>
        <w:tab/>
      </w:r>
      <w:r w:rsidR="00903914">
        <w:rPr>
          <w:rFonts w:ascii="Times New Roman" w:hAnsi="Times New Roman" w:cs="Times New Roman"/>
          <w:sz w:val="24"/>
          <w:szCs w:val="24"/>
        </w:rPr>
        <w:t>COMMISSIONERS</w:t>
      </w:r>
      <w:r w:rsidRPr="00DA3E17">
        <w:rPr>
          <w:rFonts w:ascii="Times New Roman" w:hAnsi="Times New Roman" w:cs="Times New Roman"/>
          <w:sz w:val="24"/>
          <w:szCs w:val="24"/>
        </w:rPr>
        <w:tab/>
      </w:r>
      <w:r w:rsidRPr="00DA3E17">
        <w:rPr>
          <w:rFonts w:ascii="Times New Roman" w:hAnsi="Times New Roman" w:cs="Times New Roman"/>
          <w:sz w:val="24"/>
          <w:szCs w:val="24"/>
        </w:rPr>
        <w:tab/>
        <w:t>___________________________________</w:t>
      </w:r>
    </w:p>
    <w:p w14:paraId="33B01793" w14:textId="77777777" w:rsidR="007F25B4" w:rsidRPr="00DA3E17" w:rsidRDefault="007F25B4" w:rsidP="007F25B4">
      <w:pPr>
        <w:spacing w:after="0" w:line="240" w:lineRule="auto"/>
        <w:ind w:firstLine="720"/>
        <w:rPr>
          <w:rFonts w:ascii="Times New Roman" w:hAnsi="Times New Roman" w:cs="Times New Roman"/>
          <w:sz w:val="24"/>
          <w:szCs w:val="24"/>
        </w:rPr>
      </w:pPr>
    </w:p>
    <w:p w14:paraId="05853786" w14:textId="03A386B3" w:rsidR="007F25B4" w:rsidRPr="00DA3E17" w:rsidRDefault="007F25B4" w:rsidP="007F25B4">
      <w:pPr>
        <w:spacing w:after="0" w:line="240" w:lineRule="auto"/>
        <w:ind w:firstLine="720"/>
        <w:rPr>
          <w:rFonts w:ascii="Times New Roman" w:hAnsi="Times New Roman" w:cs="Times New Roman"/>
          <w:sz w:val="24"/>
          <w:szCs w:val="24"/>
        </w:rPr>
      </w:pPr>
      <w:r w:rsidRPr="00DA3E17">
        <w:rPr>
          <w:rFonts w:ascii="Times New Roman" w:hAnsi="Times New Roman" w:cs="Times New Roman"/>
          <w:sz w:val="24"/>
          <w:szCs w:val="24"/>
        </w:rPr>
        <w:t>NOES:</w:t>
      </w:r>
      <w:r w:rsidRPr="00DA3E17">
        <w:rPr>
          <w:rFonts w:ascii="Times New Roman" w:hAnsi="Times New Roman" w:cs="Times New Roman"/>
          <w:sz w:val="24"/>
          <w:szCs w:val="24"/>
        </w:rPr>
        <w:tab/>
      </w:r>
      <w:r w:rsidRPr="00DA3E17">
        <w:rPr>
          <w:rFonts w:ascii="Times New Roman" w:hAnsi="Times New Roman" w:cs="Times New Roman"/>
          <w:sz w:val="24"/>
          <w:szCs w:val="24"/>
        </w:rPr>
        <w:tab/>
      </w:r>
      <w:r w:rsidR="00903914">
        <w:rPr>
          <w:rFonts w:ascii="Times New Roman" w:hAnsi="Times New Roman" w:cs="Times New Roman"/>
          <w:sz w:val="24"/>
          <w:szCs w:val="24"/>
        </w:rPr>
        <w:t>COMMISSI</w:t>
      </w:r>
      <w:bookmarkStart w:id="0" w:name="_GoBack"/>
      <w:bookmarkEnd w:id="0"/>
      <w:r w:rsidR="00903914">
        <w:rPr>
          <w:rFonts w:ascii="Times New Roman" w:hAnsi="Times New Roman" w:cs="Times New Roman"/>
          <w:sz w:val="24"/>
          <w:szCs w:val="24"/>
        </w:rPr>
        <w:t>ONERS</w:t>
      </w:r>
      <w:r w:rsidRPr="00DA3E17">
        <w:rPr>
          <w:rFonts w:ascii="Times New Roman" w:hAnsi="Times New Roman" w:cs="Times New Roman"/>
          <w:sz w:val="24"/>
          <w:szCs w:val="24"/>
        </w:rPr>
        <w:tab/>
      </w:r>
      <w:r w:rsidRPr="00DA3E17">
        <w:rPr>
          <w:rFonts w:ascii="Times New Roman" w:hAnsi="Times New Roman" w:cs="Times New Roman"/>
          <w:sz w:val="24"/>
          <w:szCs w:val="24"/>
        </w:rPr>
        <w:tab/>
      </w:r>
      <w:r w:rsidRPr="007F25B4">
        <w:rPr>
          <w:rFonts w:ascii="Times New Roman" w:hAnsi="Times New Roman" w:cs="Times New Roman"/>
          <w:sz w:val="24"/>
          <w:szCs w:val="24"/>
          <w:u w:val="single"/>
        </w:rPr>
        <w:t>___________________________________</w:t>
      </w:r>
    </w:p>
    <w:p w14:paraId="62AFD057" w14:textId="77777777" w:rsidR="007F25B4" w:rsidRPr="00DA3E17" w:rsidRDefault="007F25B4" w:rsidP="007F25B4">
      <w:pPr>
        <w:spacing w:after="0" w:line="240" w:lineRule="auto"/>
        <w:ind w:firstLine="720"/>
        <w:rPr>
          <w:rFonts w:ascii="Times New Roman" w:hAnsi="Times New Roman" w:cs="Times New Roman"/>
          <w:sz w:val="24"/>
          <w:szCs w:val="24"/>
        </w:rPr>
      </w:pPr>
    </w:p>
    <w:p w14:paraId="0DD89072" w14:textId="4286FB24" w:rsidR="007F25B4" w:rsidRPr="00DA3E17" w:rsidRDefault="007F25B4" w:rsidP="007F25B4">
      <w:pPr>
        <w:spacing w:after="0" w:line="240" w:lineRule="auto"/>
        <w:ind w:firstLine="720"/>
        <w:rPr>
          <w:rFonts w:ascii="Times New Roman" w:hAnsi="Times New Roman" w:cs="Times New Roman"/>
          <w:sz w:val="24"/>
          <w:szCs w:val="24"/>
          <w:u w:val="single"/>
        </w:rPr>
      </w:pPr>
      <w:r w:rsidRPr="00DA3E17">
        <w:rPr>
          <w:rFonts w:ascii="Times New Roman" w:hAnsi="Times New Roman" w:cs="Times New Roman"/>
          <w:sz w:val="24"/>
          <w:szCs w:val="24"/>
        </w:rPr>
        <w:t>ABSTAIN:</w:t>
      </w:r>
      <w:r w:rsidRPr="00DA3E17">
        <w:rPr>
          <w:rFonts w:ascii="Times New Roman" w:hAnsi="Times New Roman" w:cs="Times New Roman"/>
          <w:sz w:val="24"/>
          <w:szCs w:val="24"/>
        </w:rPr>
        <w:tab/>
      </w:r>
      <w:r w:rsidR="00903914">
        <w:rPr>
          <w:rFonts w:ascii="Times New Roman" w:hAnsi="Times New Roman" w:cs="Times New Roman"/>
          <w:sz w:val="24"/>
          <w:szCs w:val="24"/>
        </w:rPr>
        <w:t>COMMISSIONERS</w:t>
      </w:r>
      <w:r w:rsidRPr="00DA3E17">
        <w:rPr>
          <w:rFonts w:ascii="Times New Roman" w:hAnsi="Times New Roman" w:cs="Times New Roman"/>
          <w:sz w:val="24"/>
          <w:szCs w:val="24"/>
        </w:rPr>
        <w:tab/>
      </w:r>
      <w:r w:rsidRPr="00DA3E17">
        <w:rPr>
          <w:rFonts w:ascii="Times New Roman" w:hAnsi="Times New Roman" w:cs="Times New Roman"/>
          <w:sz w:val="24"/>
          <w:szCs w:val="24"/>
        </w:rPr>
        <w:tab/>
        <w:t>___________________________________</w:t>
      </w:r>
    </w:p>
    <w:p w14:paraId="482A1C09" w14:textId="77777777" w:rsidR="007F25B4" w:rsidRPr="00DA3E17" w:rsidRDefault="007F25B4" w:rsidP="007F25B4">
      <w:pPr>
        <w:spacing w:after="0" w:line="240" w:lineRule="auto"/>
        <w:ind w:firstLine="720"/>
        <w:rPr>
          <w:rFonts w:ascii="Times New Roman" w:hAnsi="Times New Roman" w:cs="Times New Roman"/>
          <w:sz w:val="24"/>
          <w:szCs w:val="24"/>
        </w:rPr>
      </w:pPr>
    </w:p>
    <w:p w14:paraId="12826F12" w14:textId="3286CFAB" w:rsidR="007F25B4" w:rsidRPr="00DA3E17" w:rsidRDefault="007F25B4" w:rsidP="007F25B4">
      <w:pPr>
        <w:spacing w:after="0" w:line="240" w:lineRule="auto"/>
        <w:ind w:firstLine="720"/>
        <w:rPr>
          <w:rFonts w:ascii="Times New Roman" w:hAnsi="Times New Roman" w:cs="Times New Roman"/>
          <w:sz w:val="24"/>
          <w:szCs w:val="24"/>
        </w:rPr>
      </w:pPr>
      <w:r w:rsidRPr="00DA3E17">
        <w:rPr>
          <w:rFonts w:ascii="Times New Roman" w:hAnsi="Times New Roman" w:cs="Times New Roman"/>
          <w:sz w:val="24"/>
          <w:szCs w:val="24"/>
        </w:rPr>
        <w:t>ABSENT:</w:t>
      </w:r>
      <w:r w:rsidRPr="00DA3E17">
        <w:rPr>
          <w:rFonts w:ascii="Times New Roman" w:hAnsi="Times New Roman" w:cs="Times New Roman"/>
          <w:sz w:val="24"/>
          <w:szCs w:val="24"/>
        </w:rPr>
        <w:tab/>
      </w:r>
      <w:r w:rsidR="00903914">
        <w:rPr>
          <w:rFonts w:ascii="Times New Roman" w:hAnsi="Times New Roman" w:cs="Times New Roman"/>
          <w:sz w:val="24"/>
          <w:szCs w:val="24"/>
        </w:rPr>
        <w:t>COMMISSIONERS</w:t>
      </w:r>
      <w:r w:rsidRPr="00DA3E17">
        <w:rPr>
          <w:rFonts w:ascii="Times New Roman" w:hAnsi="Times New Roman" w:cs="Times New Roman"/>
          <w:sz w:val="24"/>
          <w:szCs w:val="24"/>
        </w:rPr>
        <w:tab/>
      </w:r>
      <w:r w:rsidRPr="00DA3E17">
        <w:rPr>
          <w:rFonts w:ascii="Times New Roman" w:hAnsi="Times New Roman" w:cs="Times New Roman"/>
          <w:sz w:val="24"/>
          <w:szCs w:val="24"/>
        </w:rPr>
        <w:tab/>
      </w:r>
      <w:r w:rsidRPr="007F25B4">
        <w:rPr>
          <w:rFonts w:ascii="Times New Roman" w:hAnsi="Times New Roman" w:cs="Times New Roman"/>
          <w:sz w:val="24"/>
          <w:szCs w:val="24"/>
          <w:u w:val="single"/>
        </w:rPr>
        <w:t>___________________________________</w:t>
      </w:r>
    </w:p>
    <w:p w14:paraId="30EBCB4C" w14:textId="77777777" w:rsidR="007F25B4" w:rsidRPr="00DA3E17" w:rsidRDefault="007F25B4" w:rsidP="007F25B4">
      <w:pPr>
        <w:spacing w:after="0" w:line="240" w:lineRule="auto"/>
        <w:ind w:firstLine="720"/>
        <w:rPr>
          <w:rFonts w:ascii="Times New Roman" w:hAnsi="Times New Roman" w:cs="Times New Roman"/>
          <w:sz w:val="24"/>
          <w:szCs w:val="24"/>
        </w:rPr>
      </w:pPr>
    </w:p>
    <w:p w14:paraId="60E30091" w14:textId="63A2DD71" w:rsidR="00822989" w:rsidRPr="00DA3E17" w:rsidRDefault="007F25B4" w:rsidP="00822989">
      <w:pPr>
        <w:spacing w:after="0" w:line="240" w:lineRule="auto"/>
        <w:ind w:firstLine="720"/>
        <w:rPr>
          <w:rFonts w:ascii="Times New Roman" w:hAnsi="Times New Roman" w:cs="Times New Roman"/>
          <w:sz w:val="24"/>
          <w:szCs w:val="24"/>
        </w:rPr>
      </w:pPr>
      <w:r w:rsidRPr="00DA3E17">
        <w:rPr>
          <w:rFonts w:ascii="Times New Roman" w:hAnsi="Times New Roman" w:cs="Times New Roman"/>
          <w:sz w:val="24"/>
          <w:szCs w:val="24"/>
        </w:rPr>
        <w:tab/>
      </w:r>
      <w:r w:rsidRPr="00DA3E17">
        <w:rPr>
          <w:rFonts w:ascii="Times New Roman" w:hAnsi="Times New Roman" w:cs="Times New Roman"/>
          <w:sz w:val="24"/>
          <w:szCs w:val="24"/>
        </w:rPr>
        <w:tab/>
      </w:r>
      <w:r w:rsidRPr="00DA3E17">
        <w:rPr>
          <w:rFonts w:ascii="Times New Roman" w:hAnsi="Times New Roman" w:cs="Times New Roman"/>
          <w:sz w:val="24"/>
          <w:szCs w:val="24"/>
        </w:rPr>
        <w:tab/>
      </w:r>
      <w:r w:rsidRPr="00DA3E17">
        <w:rPr>
          <w:rFonts w:ascii="Times New Roman" w:hAnsi="Times New Roman" w:cs="Times New Roman"/>
          <w:sz w:val="24"/>
          <w:szCs w:val="24"/>
        </w:rPr>
        <w:tab/>
      </w:r>
      <w:r w:rsidRPr="00DA3E17">
        <w:rPr>
          <w:rFonts w:ascii="Times New Roman" w:hAnsi="Times New Roman" w:cs="Times New Roman"/>
          <w:sz w:val="24"/>
          <w:szCs w:val="24"/>
        </w:rPr>
        <w:tab/>
      </w:r>
      <w:r w:rsidRPr="00DA3E17">
        <w:rPr>
          <w:rFonts w:ascii="Times New Roman" w:hAnsi="Times New Roman" w:cs="Times New Roman"/>
          <w:b/>
          <w:sz w:val="24"/>
          <w:szCs w:val="24"/>
        </w:rPr>
        <w:t>NAPA COUNTY</w:t>
      </w:r>
      <w:r w:rsidR="00822989">
        <w:rPr>
          <w:rFonts w:ascii="Times New Roman" w:hAnsi="Times New Roman" w:cs="Times New Roman"/>
          <w:b/>
          <w:sz w:val="24"/>
          <w:szCs w:val="24"/>
        </w:rPr>
        <w:t xml:space="preserve">, </w:t>
      </w:r>
      <w:r w:rsidR="00822989" w:rsidRPr="00822989">
        <w:rPr>
          <w:rFonts w:ascii="Times New Roman" w:hAnsi="Times New Roman" w:cs="Times New Roman"/>
          <w:bCs/>
          <w:sz w:val="24"/>
          <w:szCs w:val="24"/>
        </w:rPr>
        <w:t>a political subdivision of</w:t>
      </w:r>
      <w:r w:rsidR="00822989">
        <w:rPr>
          <w:rFonts w:ascii="Times New Roman" w:hAnsi="Times New Roman" w:cs="Times New Roman"/>
          <w:b/>
          <w:sz w:val="24"/>
          <w:szCs w:val="24"/>
        </w:rPr>
        <w:t xml:space="preserve"> </w:t>
      </w:r>
    </w:p>
    <w:p w14:paraId="465B6A27" w14:textId="7548A1DC" w:rsidR="007F25B4" w:rsidRPr="00DA3E17" w:rsidRDefault="007F25B4" w:rsidP="00822989">
      <w:pPr>
        <w:spacing w:after="0" w:line="240" w:lineRule="auto"/>
        <w:ind w:left="3600" w:firstLine="720"/>
        <w:rPr>
          <w:rFonts w:ascii="Times New Roman" w:hAnsi="Times New Roman" w:cs="Times New Roman"/>
          <w:sz w:val="24"/>
          <w:szCs w:val="24"/>
        </w:rPr>
      </w:pPr>
      <w:r w:rsidRPr="00DA3E17">
        <w:rPr>
          <w:rFonts w:ascii="Times New Roman" w:hAnsi="Times New Roman" w:cs="Times New Roman"/>
          <w:sz w:val="24"/>
          <w:szCs w:val="24"/>
        </w:rPr>
        <w:t>the State of California</w:t>
      </w:r>
    </w:p>
    <w:p w14:paraId="3C043D00" w14:textId="77777777" w:rsidR="007F25B4" w:rsidRPr="00DA3E17" w:rsidRDefault="007F25B4" w:rsidP="007F25B4">
      <w:pPr>
        <w:spacing w:after="0" w:line="240" w:lineRule="auto"/>
        <w:ind w:firstLine="720"/>
        <w:rPr>
          <w:rFonts w:ascii="Times New Roman" w:hAnsi="Times New Roman" w:cs="Times New Roman"/>
          <w:sz w:val="24"/>
          <w:szCs w:val="24"/>
        </w:rPr>
      </w:pPr>
    </w:p>
    <w:p w14:paraId="09A4F2E2" w14:textId="77777777" w:rsidR="007F25B4" w:rsidRPr="00DA3E17" w:rsidRDefault="007F25B4" w:rsidP="007F25B4">
      <w:pPr>
        <w:tabs>
          <w:tab w:val="left" w:pos="3780"/>
        </w:tabs>
        <w:spacing w:after="0" w:line="240" w:lineRule="auto"/>
        <w:ind w:left="720" w:firstLine="720"/>
        <w:rPr>
          <w:rFonts w:ascii="Times New Roman" w:hAnsi="Times New Roman" w:cs="Times New Roman"/>
          <w:sz w:val="24"/>
          <w:szCs w:val="24"/>
          <w:u w:val="single"/>
        </w:rPr>
      </w:pPr>
      <w:r w:rsidRPr="00DA3E17">
        <w:rPr>
          <w:rFonts w:ascii="Times New Roman" w:hAnsi="Times New Roman" w:cs="Times New Roman"/>
          <w:sz w:val="24"/>
          <w:szCs w:val="24"/>
        </w:rPr>
        <w:tab/>
        <w:t>By:</w:t>
      </w:r>
      <w:r w:rsidRPr="00DA3E17">
        <w:rPr>
          <w:rFonts w:ascii="Times New Roman" w:hAnsi="Times New Roman" w:cs="Times New Roman"/>
          <w:sz w:val="24"/>
          <w:szCs w:val="24"/>
        </w:rPr>
        <w:tab/>
      </w:r>
      <w:r w:rsidRPr="00DA3E17">
        <w:rPr>
          <w:rFonts w:ascii="Times New Roman" w:hAnsi="Times New Roman" w:cs="Times New Roman"/>
          <w:sz w:val="24"/>
          <w:szCs w:val="24"/>
          <w:u w:val="single"/>
        </w:rPr>
        <w:tab/>
      </w:r>
      <w:r w:rsidRPr="00DA3E17">
        <w:rPr>
          <w:rFonts w:ascii="Times New Roman" w:hAnsi="Times New Roman" w:cs="Times New Roman"/>
          <w:sz w:val="24"/>
          <w:szCs w:val="24"/>
          <w:u w:val="single"/>
        </w:rPr>
        <w:tab/>
      </w:r>
      <w:r w:rsidRPr="00DA3E17">
        <w:rPr>
          <w:rFonts w:ascii="Times New Roman" w:hAnsi="Times New Roman" w:cs="Times New Roman"/>
          <w:sz w:val="24"/>
          <w:szCs w:val="24"/>
          <w:u w:val="single"/>
        </w:rPr>
        <w:tab/>
      </w:r>
      <w:r w:rsidRPr="00DA3E17">
        <w:rPr>
          <w:rFonts w:ascii="Times New Roman" w:hAnsi="Times New Roman" w:cs="Times New Roman"/>
          <w:sz w:val="24"/>
          <w:szCs w:val="24"/>
          <w:u w:val="single"/>
        </w:rPr>
        <w:tab/>
      </w:r>
      <w:r w:rsidRPr="00DA3E17">
        <w:rPr>
          <w:rFonts w:ascii="Times New Roman" w:hAnsi="Times New Roman" w:cs="Times New Roman"/>
          <w:sz w:val="24"/>
          <w:szCs w:val="24"/>
          <w:u w:val="single"/>
        </w:rPr>
        <w:tab/>
      </w:r>
      <w:r w:rsidRPr="00DA3E17">
        <w:rPr>
          <w:rFonts w:ascii="Times New Roman" w:hAnsi="Times New Roman" w:cs="Times New Roman"/>
          <w:sz w:val="24"/>
          <w:szCs w:val="24"/>
          <w:u w:val="single"/>
        </w:rPr>
        <w:tab/>
      </w:r>
    </w:p>
    <w:p w14:paraId="18067F54" w14:textId="3E617B9C" w:rsidR="007F25B4" w:rsidRPr="00DA3E17" w:rsidRDefault="00903914" w:rsidP="00040089">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CHARLES KOCH</w:t>
      </w:r>
      <w:r w:rsidR="007F25B4" w:rsidRPr="00DA3E17">
        <w:rPr>
          <w:rFonts w:ascii="Times New Roman" w:hAnsi="Times New Roman" w:cs="Times New Roman"/>
          <w:sz w:val="24"/>
          <w:szCs w:val="24"/>
        </w:rPr>
        <w:t xml:space="preserve">, </w:t>
      </w:r>
      <w:r w:rsidR="00040089">
        <w:rPr>
          <w:rFonts w:ascii="Times New Roman" w:hAnsi="Times New Roman" w:cs="Times New Roman"/>
          <w:sz w:val="24"/>
          <w:szCs w:val="24"/>
        </w:rPr>
        <w:t>Chair</w:t>
      </w:r>
      <w:r w:rsidR="007F25B4" w:rsidRPr="00DA3E17">
        <w:rPr>
          <w:rFonts w:ascii="Times New Roman" w:hAnsi="Times New Roman" w:cs="Times New Roman"/>
          <w:sz w:val="24"/>
          <w:szCs w:val="24"/>
        </w:rPr>
        <w:t xml:space="preserve"> of the </w:t>
      </w:r>
    </w:p>
    <w:p w14:paraId="4C4F67F9" w14:textId="253FFEA0" w:rsidR="007F25B4" w:rsidRDefault="00782681" w:rsidP="007F25B4">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Airport Land Use</w:t>
      </w:r>
      <w:r w:rsidR="00C770C1">
        <w:rPr>
          <w:rFonts w:ascii="Times New Roman" w:hAnsi="Times New Roman" w:cs="Times New Roman"/>
          <w:sz w:val="24"/>
          <w:szCs w:val="24"/>
        </w:rPr>
        <w:t xml:space="preserve"> Commission</w:t>
      </w:r>
    </w:p>
    <w:p w14:paraId="1D54869D" w14:textId="77777777" w:rsidR="007F25B4" w:rsidRPr="00DA3E17" w:rsidRDefault="007F25B4" w:rsidP="007F25B4">
      <w:pPr>
        <w:spacing w:after="0" w:line="240" w:lineRule="auto"/>
        <w:ind w:left="4320"/>
        <w:rPr>
          <w:rFonts w:ascii="Times New Roman" w:hAnsi="Times New Roman" w:cs="Times New Roman"/>
          <w:sz w:val="24"/>
          <w:szCs w:val="24"/>
        </w:rPr>
      </w:pPr>
    </w:p>
    <w:p w14:paraId="4EBCEFA1" w14:textId="77777777" w:rsidR="007F25B4" w:rsidRPr="00DA3E17" w:rsidRDefault="007F25B4" w:rsidP="007F25B4">
      <w:pPr>
        <w:spacing w:after="0" w:line="240" w:lineRule="auto"/>
        <w:ind w:left="4320"/>
        <w:rPr>
          <w:rFonts w:ascii="Times New Roman" w:hAnsi="Times New Roman" w:cs="Times New Roman"/>
          <w:sz w:val="24"/>
          <w:szCs w:val="24"/>
        </w:rPr>
      </w:pPr>
    </w:p>
    <w:tbl>
      <w:tblPr>
        <w:tblW w:w="5330"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3390"/>
        <w:gridCol w:w="3335"/>
      </w:tblGrid>
      <w:tr w:rsidR="007F25B4" w:rsidRPr="00E1298C" w14:paraId="2F5D3D82" w14:textId="77777777" w:rsidTr="007F25B4">
        <w:trPr>
          <w:trHeight w:val="2114"/>
        </w:trPr>
        <w:tc>
          <w:tcPr>
            <w:tcW w:w="1626" w:type="pct"/>
            <w:tcBorders>
              <w:top w:val="single" w:sz="4" w:space="0" w:color="auto"/>
              <w:left w:val="single" w:sz="4" w:space="0" w:color="auto"/>
              <w:bottom w:val="single" w:sz="4" w:space="0" w:color="auto"/>
              <w:right w:val="single" w:sz="4" w:space="0" w:color="auto"/>
            </w:tcBorders>
          </w:tcPr>
          <w:p w14:paraId="4141CEFA" w14:textId="77777777" w:rsidR="007F25B4" w:rsidRPr="00E1298C" w:rsidRDefault="007F25B4" w:rsidP="007F25B4">
            <w:pPr>
              <w:spacing w:after="0" w:line="240" w:lineRule="auto"/>
              <w:jc w:val="center"/>
              <w:rPr>
                <w:rFonts w:ascii="Times New Roman" w:eastAsia="Calibri" w:hAnsi="Times New Roman" w:cs="Times New Roman"/>
                <w:sz w:val="20"/>
                <w:szCs w:val="20"/>
              </w:rPr>
            </w:pPr>
            <w:r w:rsidRPr="00E1298C">
              <w:rPr>
                <w:rFonts w:ascii="Times New Roman" w:eastAsia="Calibri" w:hAnsi="Times New Roman" w:cs="Times New Roman"/>
                <w:sz w:val="20"/>
                <w:szCs w:val="20"/>
              </w:rPr>
              <w:t>APPROVED AS TO FORM</w:t>
            </w:r>
          </w:p>
          <w:p w14:paraId="14AE1E58" w14:textId="77777777" w:rsidR="007F25B4" w:rsidRPr="00E1298C" w:rsidRDefault="007F25B4" w:rsidP="007F25B4">
            <w:pPr>
              <w:spacing w:after="0" w:line="240" w:lineRule="auto"/>
              <w:jc w:val="center"/>
              <w:rPr>
                <w:rFonts w:ascii="Times New Roman" w:eastAsia="Calibri" w:hAnsi="Times New Roman" w:cs="Times New Roman"/>
                <w:sz w:val="20"/>
                <w:szCs w:val="20"/>
              </w:rPr>
            </w:pPr>
            <w:r w:rsidRPr="00E1298C">
              <w:rPr>
                <w:rFonts w:ascii="Times New Roman" w:eastAsia="Calibri" w:hAnsi="Times New Roman" w:cs="Times New Roman"/>
                <w:sz w:val="20"/>
                <w:szCs w:val="20"/>
              </w:rPr>
              <w:t>Office of County Counsel</w:t>
            </w:r>
          </w:p>
          <w:p w14:paraId="76CEE16B" w14:textId="77777777" w:rsidR="007F25B4" w:rsidRPr="00E1298C" w:rsidRDefault="007F25B4" w:rsidP="007F25B4">
            <w:pPr>
              <w:spacing w:after="0" w:line="240" w:lineRule="auto"/>
              <w:rPr>
                <w:rFonts w:ascii="Times New Roman" w:eastAsia="Calibri" w:hAnsi="Times New Roman" w:cs="Times New Roman"/>
                <w:sz w:val="20"/>
                <w:szCs w:val="20"/>
              </w:rPr>
            </w:pPr>
          </w:p>
          <w:p w14:paraId="79AAC2B3" w14:textId="06D4F1A7" w:rsidR="007F25B4" w:rsidRPr="00E1298C" w:rsidRDefault="007F25B4" w:rsidP="007F25B4">
            <w:pPr>
              <w:tabs>
                <w:tab w:val="left" w:pos="630"/>
                <w:tab w:val="left" w:pos="2933"/>
              </w:tabs>
              <w:spacing w:after="0" w:line="240" w:lineRule="auto"/>
              <w:rPr>
                <w:rFonts w:ascii="Times New Roman" w:eastAsia="Calibri" w:hAnsi="Times New Roman" w:cs="Times New Roman"/>
                <w:i/>
                <w:sz w:val="20"/>
                <w:szCs w:val="20"/>
              </w:rPr>
            </w:pPr>
            <w:r w:rsidRPr="00E1298C">
              <w:rPr>
                <w:rFonts w:ascii="Times New Roman" w:eastAsia="Calibri" w:hAnsi="Times New Roman" w:cs="Times New Roman"/>
                <w:sz w:val="20"/>
                <w:szCs w:val="20"/>
              </w:rPr>
              <w:t>By:</w:t>
            </w:r>
            <w:r>
              <w:rPr>
                <w:rFonts w:ascii="Times New Roman" w:eastAsia="Calibri" w:hAnsi="Times New Roman" w:cs="Times New Roman"/>
                <w:i/>
                <w:sz w:val="20"/>
                <w:szCs w:val="20"/>
                <w:u w:val="single"/>
              </w:rPr>
              <w:t xml:space="preserve">  </w:t>
            </w:r>
            <w:r w:rsidR="00806325">
              <w:rPr>
                <w:rFonts w:ascii="Times New Roman" w:eastAsia="Calibri" w:hAnsi="Times New Roman" w:cs="Times New Roman"/>
                <w:i/>
                <w:sz w:val="20"/>
                <w:szCs w:val="20"/>
                <w:u w:val="single"/>
              </w:rPr>
              <w:t>Tom Capriola</w:t>
            </w:r>
          </w:p>
          <w:p w14:paraId="26FC3E8C" w14:textId="26E28794" w:rsidR="007F25B4" w:rsidRPr="00E1298C" w:rsidRDefault="009C7288" w:rsidP="007F25B4">
            <w:pPr>
              <w:tabs>
                <w:tab w:val="left" w:pos="630"/>
                <w:tab w:val="left" w:pos="2766"/>
              </w:tabs>
              <w:spacing w:after="0" w:line="240" w:lineRule="auto"/>
              <w:rPr>
                <w:rFonts w:ascii="Times New Roman" w:eastAsia="Calibri" w:hAnsi="Times New Roman" w:cs="Times New Roman"/>
                <w:i/>
                <w:sz w:val="20"/>
                <w:szCs w:val="20"/>
              </w:rPr>
            </w:pPr>
            <w:r>
              <w:rPr>
                <w:rFonts w:ascii="Times New Roman" w:eastAsia="Calibri" w:hAnsi="Times New Roman" w:cs="Times New Roman"/>
                <w:iCs/>
                <w:sz w:val="20"/>
                <w:szCs w:val="20"/>
              </w:rPr>
              <w:t xml:space="preserve">        </w:t>
            </w:r>
            <w:r w:rsidR="007F25B4">
              <w:rPr>
                <w:rFonts w:ascii="Times New Roman" w:eastAsia="Calibri" w:hAnsi="Times New Roman" w:cs="Times New Roman"/>
                <w:iCs/>
                <w:sz w:val="20"/>
                <w:szCs w:val="20"/>
              </w:rPr>
              <w:t xml:space="preserve">Deputy </w:t>
            </w:r>
            <w:r w:rsidR="007F25B4" w:rsidRPr="00E1298C">
              <w:rPr>
                <w:rFonts w:ascii="Times New Roman" w:eastAsia="Calibri" w:hAnsi="Times New Roman" w:cs="Times New Roman"/>
                <w:sz w:val="20"/>
                <w:szCs w:val="20"/>
              </w:rPr>
              <w:t>County Counsel</w:t>
            </w:r>
          </w:p>
          <w:p w14:paraId="35F83B87" w14:textId="77777777" w:rsidR="007F25B4" w:rsidRPr="00E1298C" w:rsidRDefault="007F25B4" w:rsidP="007F25B4">
            <w:pPr>
              <w:adjustRightInd w:val="0"/>
              <w:spacing w:after="0" w:line="240" w:lineRule="auto"/>
              <w:rPr>
                <w:rFonts w:ascii="Times New Roman" w:eastAsia="Calibri" w:hAnsi="Times New Roman" w:cs="Times New Roman"/>
                <w:sz w:val="20"/>
                <w:szCs w:val="20"/>
              </w:rPr>
            </w:pPr>
          </w:p>
          <w:p w14:paraId="0F108C81" w14:textId="46E87567" w:rsidR="007F25B4" w:rsidRPr="00E1298C" w:rsidRDefault="007F25B4" w:rsidP="00806325">
            <w:pPr>
              <w:tabs>
                <w:tab w:val="left" w:pos="616"/>
                <w:tab w:val="left" w:pos="2933"/>
              </w:tabs>
              <w:adjustRightInd w:val="0"/>
              <w:spacing w:after="0" w:line="240" w:lineRule="auto"/>
              <w:rPr>
                <w:rFonts w:ascii="Times New Roman" w:eastAsia="Calibri" w:hAnsi="Times New Roman" w:cs="Times New Roman"/>
                <w:sz w:val="20"/>
                <w:szCs w:val="20"/>
              </w:rPr>
            </w:pPr>
            <w:r w:rsidRPr="00E1298C">
              <w:rPr>
                <w:rFonts w:ascii="Times New Roman" w:eastAsia="Calibri" w:hAnsi="Times New Roman" w:cs="Times New Roman"/>
                <w:sz w:val="20"/>
                <w:szCs w:val="20"/>
              </w:rPr>
              <w:t xml:space="preserve">Date: </w:t>
            </w:r>
            <w:r w:rsidRPr="00E1298C">
              <w:rPr>
                <w:rFonts w:ascii="Times New Roman" w:eastAsia="Calibri" w:hAnsi="Times New Roman" w:cs="Times New Roman"/>
                <w:sz w:val="20"/>
                <w:szCs w:val="20"/>
                <w:u w:val="single"/>
              </w:rPr>
              <w:tab/>
            </w:r>
            <w:r w:rsidR="00040089" w:rsidRPr="00806325">
              <w:rPr>
                <w:rFonts w:ascii="Times New Roman" w:eastAsia="Calibri" w:hAnsi="Times New Roman" w:cs="Times New Roman"/>
                <w:sz w:val="20"/>
                <w:szCs w:val="20"/>
                <w:u w:val="single"/>
              </w:rPr>
              <w:t xml:space="preserve">December </w:t>
            </w:r>
            <w:r w:rsidR="00806325">
              <w:rPr>
                <w:rFonts w:ascii="Times New Roman" w:eastAsia="Calibri" w:hAnsi="Times New Roman" w:cs="Times New Roman"/>
                <w:sz w:val="20"/>
                <w:szCs w:val="20"/>
                <w:u w:val="single"/>
              </w:rPr>
              <w:t>15</w:t>
            </w:r>
            <w:r w:rsidR="00040089" w:rsidRPr="00806325">
              <w:rPr>
                <w:rFonts w:ascii="Times New Roman" w:eastAsia="Calibri" w:hAnsi="Times New Roman" w:cs="Times New Roman"/>
                <w:sz w:val="20"/>
                <w:szCs w:val="20"/>
                <w:u w:val="single"/>
              </w:rPr>
              <w:t xml:space="preserve">, </w:t>
            </w:r>
            <w:r w:rsidRPr="00806325">
              <w:rPr>
                <w:rFonts w:ascii="Times New Roman" w:eastAsia="Calibri" w:hAnsi="Times New Roman" w:cs="Times New Roman"/>
                <w:sz w:val="20"/>
                <w:szCs w:val="20"/>
                <w:u w:val="single"/>
              </w:rPr>
              <w:t>2021</w:t>
            </w:r>
          </w:p>
        </w:tc>
        <w:tc>
          <w:tcPr>
            <w:tcW w:w="1700" w:type="pct"/>
            <w:tcBorders>
              <w:top w:val="single" w:sz="4" w:space="0" w:color="auto"/>
              <w:left w:val="single" w:sz="4" w:space="0" w:color="auto"/>
              <w:bottom w:val="single" w:sz="4" w:space="0" w:color="auto"/>
              <w:right w:val="single" w:sz="4" w:space="0" w:color="auto"/>
            </w:tcBorders>
          </w:tcPr>
          <w:p w14:paraId="1FEC2B7E" w14:textId="77777777" w:rsidR="004F151D" w:rsidRDefault="007F25B4" w:rsidP="004F151D">
            <w:pPr>
              <w:suppressAutoHyphens/>
              <w:spacing w:after="0" w:line="240" w:lineRule="auto"/>
              <w:jc w:val="center"/>
              <w:outlineLvl w:val="0"/>
              <w:rPr>
                <w:rFonts w:ascii="Times New Roman" w:eastAsia="Calibri" w:hAnsi="Times New Roman" w:cs="Times New Roman"/>
                <w:spacing w:val="-3"/>
                <w:sz w:val="20"/>
                <w:szCs w:val="20"/>
              </w:rPr>
            </w:pPr>
            <w:r w:rsidRPr="00E1298C">
              <w:rPr>
                <w:rFonts w:ascii="Times New Roman" w:eastAsia="Calibri" w:hAnsi="Times New Roman" w:cs="Times New Roman"/>
                <w:spacing w:val="-3"/>
                <w:sz w:val="20"/>
                <w:szCs w:val="20"/>
              </w:rPr>
              <w:t xml:space="preserve">APPROVED BY </w:t>
            </w:r>
            <w:r w:rsidR="001E0952">
              <w:rPr>
                <w:rFonts w:ascii="Times New Roman" w:eastAsia="Calibri" w:hAnsi="Times New Roman" w:cs="Times New Roman"/>
                <w:spacing w:val="-3"/>
                <w:sz w:val="20"/>
                <w:szCs w:val="20"/>
              </w:rPr>
              <w:t xml:space="preserve">THE </w:t>
            </w:r>
          </w:p>
          <w:p w14:paraId="08EAD7E8" w14:textId="51A9FDDE" w:rsidR="007F25B4" w:rsidRPr="00E1298C" w:rsidRDefault="001E0952" w:rsidP="00782681">
            <w:pPr>
              <w:suppressAutoHyphens/>
              <w:spacing w:after="0" w:line="240" w:lineRule="auto"/>
              <w:jc w:val="center"/>
              <w:outlineLvl w:val="0"/>
              <w:rPr>
                <w:rFonts w:ascii="Times New Roman" w:eastAsia="Calibri" w:hAnsi="Times New Roman" w:cs="Times New Roman"/>
                <w:spacing w:val="-3"/>
                <w:sz w:val="20"/>
                <w:szCs w:val="20"/>
              </w:rPr>
            </w:pPr>
            <w:r>
              <w:rPr>
                <w:rFonts w:ascii="Times New Roman" w:eastAsia="Calibri" w:hAnsi="Times New Roman" w:cs="Times New Roman"/>
                <w:spacing w:val="-3"/>
                <w:sz w:val="20"/>
                <w:szCs w:val="20"/>
              </w:rPr>
              <w:t>NAPA COUNTY</w:t>
            </w:r>
            <w:r w:rsidR="00782681">
              <w:rPr>
                <w:rFonts w:ascii="Times New Roman" w:eastAsia="Calibri" w:hAnsi="Times New Roman" w:cs="Times New Roman"/>
                <w:spacing w:val="-3"/>
                <w:sz w:val="20"/>
                <w:szCs w:val="20"/>
              </w:rPr>
              <w:t xml:space="preserve"> AIRPORT LAND USE</w:t>
            </w:r>
            <w:r w:rsidR="0011541F">
              <w:rPr>
                <w:rFonts w:ascii="Times New Roman" w:eastAsia="Calibri" w:hAnsi="Times New Roman" w:cs="Times New Roman"/>
                <w:spacing w:val="-3"/>
                <w:sz w:val="20"/>
                <w:szCs w:val="20"/>
              </w:rPr>
              <w:t xml:space="preserve"> COMMISSION</w:t>
            </w:r>
          </w:p>
          <w:p w14:paraId="346984BF" w14:textId="77777777" w:rsidR="007F25B4" w:rsidRPr="00E1298C" w:rsidRDefault="007F25B4" w:rsidP="007F25B4">
            <w:pPr>
              <w:suppressAutoHyphens/>
              <w:spacing w:after="0" w:line="240" w:lineRule="auto"/>
              <w:outlineLvl w:val="0"/>
              <w:rPr>
                <w:rFonts w:ascii="Times New Roman" w:eastAsia="Calibri" w:hAnsi="Times New Roman" w:cs="Times New Roman"/>
                <w:spacing w:val="-3"/>
                <w:sz w:val="20"/>
                <w:szCs w:val="20"/>
              </w:rPr>
            </w:pPr>
          </w:p>
          <w:p w14:paraId="4F166655" w14:textId="77777777" w:rsidR="007F25B4" w:rsidRPr="00E1298C" w:rsidRDefault="007F25B4" w:rsidP="007F25B4">
            <w:pPr>
              <w:tabs>
                <w:tab w:val="left" w:pos="522"/>
                <w:tab w:val="left" w:pos="3169"/>
                <w:tab w:val="left" w:pos="3402"/>
              </w:tabs>
              <w:suppressAutoHyphens/>
              <w:spacing w:after="0" w:line="240" w:lineRule="auto"/>
              <w:outlineLvl w:val="0"/>
              <w:rPr>
                <w:rFonts w:ascii="Times New Roman" w:eastAsia="Calibri" w:hAnsi="Times New Roman" w:cs="Times New Roman"/>
                <w:spacing w:val="-3"/>
                <w:sz w:val="20"/>
                <w:szCs w:val="20"/>
              </w:rPr>
            </w:pPr>
            <w:r w:rsidRPr="00E1298C">
              <w:rPr>
                <w:rFonts w:ascii="Times New Roman" w:eastAsia="Calibri" w:hAnsi="Times New Roman" w:cs="Times New Roman"/>
                <w:spacing w:val="-3"/>
                <w:sz w:val="20"/>
                <w:szCs w:val="20"/>
              </w:rPr>
              <w:t xml:space="preserve">Date: </w:t>
            </w:r>
            <w:r w:rsidRPr="00E1298C">
              <w:rPr>
                <w:rFonts w:ascii="Times New Roman" w:eastAsia="Calibri" w:hAnsi="Times New Roman" w:cs="Times New Roman"/>
                <w:spacing w:val="-3"/>
                <w:sz w:val="20"/>
                <w:szCs w:val="20"/>
                <w:u w:val="single"/>
              </w:rPr>
              <w:tab/>
            </w:r>
            <w:r w:rsidRPr="00E1298C">
              <w:rPr>
                <w:rFonts w:ascii="Times New Roman" w:eastAsia="Calibri" w:hAnsi="Times New Roman" w:cs="Times New Roman"/>
                <w:spacing w:val="-3"/>
                <w:sz w:val="20"/>
                <w:szCs w:val="20"/>
                <w:u w:val="single"/>
              </w:rPr>
              <w:tab/>
            </w:r>
          </w:p>
          <w:p w14:paraId="2960A7A4" w14:textId="77777777" w:rsidR="007F25B4" w:rsidRPr="00E1298C" w:rsidRDefault="007F25B4" w:rsidP="007F25B4">
            <w:pPr>
              <w:suppressAutoHyphens/>
              <w:spacing w:after="0" w:line="240" w:lineRule="auto"/>
              <w:outlineLvl w:val="0"/>
              <w:rPr>
                <w:rFonts w:ascii="Times New Roman" w:eastAsia="Calibri" w:hAnsi="Times New Roman" w:cs="Times New Roman"/>
                <w:spacing w:val="-3"/>
                <w:sz w:val="20"/>
                <w:szCs w:val="20"/>
              </w:rPr>
            </w:pPr>
            <w:r w:rsidRPr="00E1298C">
              <w:rPr>
                <w:rFonts w:ascii="Times New Roman" w:eastAsia="Calibri" w:hAnsi="Times New Roman" w:cs="Times New Roman"/>
                <w:spacing w:val="-3"/>
                <w:sz w:val="20"/>
                <w:szCs w:val="20"/>
              </w:rPr>
              <w:t xml:space="preserve">Processed By: </w:t>
            </w:r>
          </w:p>
          <w:p w14:paraId="7C0C1378" w14:textId="77777777" w:rsidR="007F25B4" w:rsidRPr="00E1298C" w:rsidRDefault="007F25B4" w:rsidP="007F25B4">
            <w:pPr>
              <w:tabs>
                <w:tab w:val="left" w:pos="2719"/>
              </w:tabs>
              <w:suppressAutoHyphens/>
              <w:spacing w:after="0" w:line="240" w:lineRule="auto"/>
              <w:outlineLvl w:val="0"/>
              <w:rPr>
                <w:rFonts w:ascii="Times New Roman" w:eastAsia="Calibri" w:hAnsi="Times New Roman" w:cs="Times New Roman"/>
                <w:spacing w:val="-3"/>
                <w:sz w:val="20"/>
                <w:szCs w:val="20"/>
              </w:rPr>
            </w:pPr>
          </w:p>
          <w:p w14:paraId="7653DB13" w14:textId="77777777" w:rsidR="007F25B4" w:rsidRPr="00E1298C" w:rsidRDefault="007F25B4" w:rsidP="007F25B4">
            <w:pPr>
              <w:tabs>
                <w:tab w:val="left" w:pos="3169"/>
                <w:tab w:val="left" w:pos="3585"/>
              </w:tabs>
              <w:suppressAutoHyphens/>
              <w:spacing w:after="0" w:line="240" w:lineRule="auto"/>
              <w:ind w:right="-109"/>
              <w:outlineLvl w:val="0"/>
              <w:rPr>
                <w:rFonts w:ascii="Times New Roman" w:eastAsia="Calibri" w:hAnsi="Times New Roman" w:cs="Times New Roman"/>
                <w:i/>
                <w:spacing w:val="-3"/>
                <w:sz w:val="20"/>
                <w:szCs w:val="20"/>
                <w:u w:val="single"/>
              </w:rPr>
            </w:pPr>
            <w:r w:rsidRPr="00E1298C">
              <w:rPr>
                <w:rFonts w:ascii="Times New Roman" w:eastAsia="Calibri" w:hAnsi="Times New Roman" w:cs="Times New Roman"/>
                <w:sz w:val="20"/>
                <w:szCs w:val="20"/>
                <w:u w:val="single"/>
              </w:rPr>
              <w:tab/>
            </w:r>
          </w:p>
          <w:p w14:paraId="0001A063" w14:textId="77777777" w:rsidR="007F25B4" w:rsidRPr="00E1298C" w:rsidRDefault="007F25B4" w:rsidP="009C7288">
            <w:pPr>
              <w:adjustRightInd w:val="0"/>
              <w:spacing w:after="0" w:line="240" w:lineRule="auto"/>
              <w:rPr>
                <w:rFonts w:ascii="Times New Roman" w:eastAsia="Calibri" w:hAnsi="Times New Roman" w:cs="Times New Roman"/>
                <w:sz w:val="20"/>
                <w:szCs w:val="20"/>
              </w:rPr>
            </w:pPr>
          </w:p>
        </w:tc>
        <w:tc>
          <w:tcPr>
            <w:tcW w:w="1673" w:type="pct"/>
            <w:tcBorders>
              <w:top w:val="single" w:sz="4" w:space="0" w:color="auto"/>
              <w:left w:val="single" w:sz="4" w:space="0" w:color="auto"/>
              <w:bottom w:val="single" w:sz="4" w:space="0" w:color="auto"/>
              <w:right w:val="single" w:sz="4" w:space="0" w:color="auto"/>
            </w:tcBorders>
          </w:tcPr>
          <w:p w14:paraId="5972A492" w14:textId="3B58F655" w:rsidR="007F25B4" w:rsidRPr="00E1298C" w:rsidRDefault="007F25B4" w:rsidP="007F25B4">
            <w:pPr>
              <w:adjustRightInd w:val="0"/>
              <w:spacing w:after="0" w:line="240" w:lineRule="auto"/>
              <w:jc w:val="center"/>
              <w:rPr>
                <w:rFonts w:ascii="Times New Roman" w:eastAsia="Calibri" w:hAnsi="Times New Roman" w:cs="Times New Roman"/>
                <w:sz w:val="20"/>
                <w:szCs w:val="20"/>
              </w:rPr>
            </w:pPr>
            <w:r w:rsidRPr="00E1298C">
              <w:rPr>
                <w:rFonts w:ascii="Times New Roman" w:eastAsia="Calibri" w:hAnsi="Times New Roman" w:cs="Times New Roman"/>
                <w:sz w:val="20"/>
                <w:szCs w:val="20"/>
              </w:rPr>
              <w:t xml:space="preserve">ATTEST: </w:t>
            </w:r>
            <w:r w:rsidR="00BD401C">
              <w:rPr>
                <w:rFonts w:ascii="Times New Roman" w:eastAsia="Calibri" w:hAnsi="Times New Roman" w:cs="Times New Roman"/>
                <w:sz w:val="20"/>
                <w:szCs w:val="20"/>
              </w:rPr>
              <w:t>LASHUN FULLER</w:t>
            </w:r>
          </w:p>
          <w:p w14:paraId="1E204E22" w14:textId="19FBA98A" w:rsidR="007F25B4" w:rsidRPr="00E1298C" w:rsidRDefault="00132B0C" w:rsidP="007F25B4">
            <w:pPr>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Clerk of th</w:t>
            </w:r>
            <w:r w:rsidR="00782681">
              <w:rPr>
                <w:rFonts w:ascii="Times New Roman" w:eastAsia="Calibri" w:hAnsi="Times New Roman" w:cs="Times New Roman"/>
                <w:sz w:val="20"/>
                <w:szCs w:val="20"/>
              </w:rPr>
              <w:t>e Airport Land Use</w:t>
            </w:r>
            <w:r w:rsidR="0011541F">
              <w:rPr>
                <w:rFonts w:ascii="Times New Roman" w:eastAsia="Calibri" w:hAnsi="Times New Roman" w:cs="Times New Roman"/>
                <w:sz w:val="20"/>
                <w:szCs w:val="20"/>
              </w:rPr>
              <w:t xml:space="preserve"> Commission</w:t>
            </w:r>
          </w:p>
          <w:p w14:paraId="58622E90" w14:textId="77777777" w:rsidR="007F25B4" w:rsidRPr="00E1298C" w:rsidRDefault="007F25B4" w:rsidP="007F25B4">
            <w:pPr>
              <w:adjustRightInd w:val="0"/>
              <w:spacing w:after="0" w:line="240" w:lineRule="auto"/>
              <w:rPr>
                <w:rFonts w:ascii="Times New Roman" w:eastAsia="Calibri" w:hAnsi="Times New Roman" w:cs="Times New Roman"/>
                <w:sz w:val="20"/>
                <w:szCs w:val="20"/>
              </w:rPr>
            </w:pPr>
          </w:p>
          <w:p w14:paraId="49A13DB4" w14:textId="77777777" w:rsidR="007F25B4" w:rsidRPr="00E1298C" w:rsidRDefault="007F25B4" w:rsidP="007F25B4">
            <w:pPr>
              <w:adjustRightInd w:val="0"/>
              <w:spacing w:after="0" w:line="240" w:lineRule="auto"/>
              <w:rPr>
                <w:rFonts w:ascii="Times New Roman" w:eastAsia="Calibri" w:hAnsi="Times New Roman" w:cs="Times New Roman"/>
                <w:sz w:val="20"/>
                <w:szCs w:val="20"/>
              </w:rPr>
            </w:pPr>
          </w:p>
          <w:p w14:paraId="49C8F1BD" w14:textId="77777777" w:rsidR="007F25B4" w:rsidRPr="00E1298C" w:rsidRDefault="007F25B4" w:rsidP="007F25B4">
            <w:pPr>
              <w:tabs>
                <w:tab w:val="left" w:pos="528"/>
                <w:tab w:val="left" w:pos="2986"/>
              </w:tabs>
              <w:adjustRightInd w:val="0"/>
              <w:spacing w:after="0" w:line="240" w:lineRule="auto"/>
              <w:rPr>
                <w:rFonts w:ascii="Times New Roman" w:eastAsia="Calibri" w:hAnsi="Times New Roman" w:cs="Times New Roman"/>
                <w:sz w:val="20"/>
                <w:szCs w:val="20"/>
              </w:rPr>
            </w:pPr>
            <w:r w:rsidRPr="00E1298C">
              <w:rPr>
                <w:rFonts w:ascii="Times New Roman" w:eastAsia="Calibri" w:hAnsi="Times New Roman" w:cs="Times New Roman"/>
                <w:sz w:val="20"/>
                <w:szCs w:val="20"/>
              </w:rPr>
              <w:t>By:</w:t>
            </w:r>
            <w:r w:rsidRPr="00E1298C">
              <w:rPr>
                <w:rFonts w:ascii="Times New Roman" w:eastAsia="Calibri" w:hAnsi="Times New Roman" w:cs="Times New Roman"/>
                <w:i/>
                <w:sz w:val="20"/>
                <w:szCs w:val="20"/>
                <w:u w:val="single"/>
              </w:rPr>
              <w:tab/>
            </w:r>
            <w:r w:rsidRPr="00E1298C">
              <w:rPr>
                <w:rFonts w:ascii="Times New Roman" w:eastAsia="Calibri" w:hAnsi="Times New Roman" w:cs="Times New Roman"/>
                <w:i/>
                <w:sz w:val="20"/>
                <w:szCs w:val="20"/>
                <w:u w:val="single"/>
              </w:rPr>
              <w:tab/>
            </w:r>
          </w:p>
          <w:p w14:paraId="3CEEC736" w14:textId="77777777" w:rsidR="007F25B4" w:rsidRPr="00E1298C" w:rsidRDefault="007F25B4" w:rsidP="007F25B4">
            <w:pPr>
              <w:adjustRightInd w:val="0"/>
              <w:spacing w:after="0" w:line="240" w:lineRule="auto"/>
              <w:rPr>
                <w:rFonts w:ascii="Times New Roman" w:eastAsia="Calibri" w:hAnsi="Times New Roman" w:cs="Times New Roman"/>
                <w:sz w:val="20"/>
                <w:szCs w:val="20"/>
              </w:rPr>
            </w:pPr>
          </w:p>
        </w:tc>
      </w:tr>
    </w:tbl>
    <w:p w14:paraId="270D645E" w14:textId="77777777" w:rsidR="008F12DA" w:rsidRPr="00460BA1" w:rsidRDefault="00806325" w:rsidP="00460BA1">
      <w:pPr>
        <w:spacing w:after="0" w:line="240" w:lineRule="auto"/>
        <w:contextualSpacing/>
        <w:rPr>
          <w:rFonts w:ascii="Times New Roman" w:hAnsi="Times New Roman" w:cs="Times New Roman"/>
          <w:sz w:val="24"/>
          <w:szCs w:val="24"/>
        </w:rPr>
      </w:pPr>
    </w:p>
    <w:sectPr w:rsidR="008F12DA" w:rsidRPr="00460B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98B6F" w14:textId="77777777" w:rsidR="002074EF" w:rsidRDefault="002074EF" w:rsidP="00460BA1">
      <w:pPr>
        <w:spacing w:after="0" w:line="240" w:lineRule="auto"/>
      </w:pPr>
      <w:r>
        <w:separator/>
      </w:r>
    </w:p>
  </w:endnote>
  <w:endnote w:type="continuationSeparator" w:id="0">
    <w:p w14:paraId="61A4E352" w14:textId="77777777" w:rsidR="002074EF" w:rsidRDefault="002074EF" w:rsidP="0046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896290"/>
      <w:docPartObj>
        <w:docPartGallery w:val="Page Numbers (Bottom of Page)"/>
        <w:docPartUnique/>
      </w:docPartObj>
    </w:sdtPr>
    <w:sdtEndPr>
      <w:rPr>
        <w:noProof/>
      </w:rPr>
    </w:sdtEndPr>
    <w:sdtContent>
      <w:p w14:paraId="6EABA9A7" w14:textId="73574DAA" w:rsidR="007255B3" w:rsidRDefault="007255B3">
        <w:pPr>
          <w:pStyle w:val="Footer"/>
          <w:jc w:val="center"/>
        </w:pPr>
        <w:r>
          <w:fldChar w:fldCharType="begin"/>
        </w:r>
        <w:r>
          <w:instrText xml:space="preserve"> PAGE   \* MERGEFORMAT </w:instrText>
        </w:r>
        <w:r>
          <w:fldChar w:fldCharType="separate"/>
        </w:r>
        <w:r w:rsidR="00806325">
          <w:rPr>
            <w:noProof/>
          </w:rPr>
          <w:t>3</w:t>
        </w:r>
        <w:r>
          <w:rPr>
            <w:noProof/>
          </w:rPr>
          <w:fldChar w:fldCharType="end"/>
        </w:r>
      </w:p>
    </w:sdtContent>
  </w:sdt>
  <w:p w14:paraId="4A986D85" w14:textId="4C1931EC" w:rsidR="00460BA1" w:rsidRPr="007255B3" w:rsidRDefault="007255B3">
    <w:pPr>
      <w:pStyle w:val="Footer"/>
      <w:rPr>
        <w:rFonts w:ascii="Times New Roman" w:hAnsi="Times New Roman" w:cs="Times New Roman"/>
      </w:rPr>
    </w:pPr>
    <w:r w:rsidRPr="007255B3">
      <w:rPr>
        <w:rFonts w:ascii="Times New Roman" w:hAnsi="Times New Roman" w:cs="Times New Roman"/>
      </w:rPr>
      <w:t>RESOLUTION NO. 202</w:t>
    </w:r>
    <w:r w:rsidRPr="00013D89">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8D79D" w14:textId="77777777" w:rsidR="002074EF" w:rsidRDefault="002074EF" w:rsidP="00460BA1">
      <w:pPr>
        <w:spacing w:after="0" w:line="240" w:lineRule="auto"/>
      </w:pPr>
      <w:r>
        <w:separator/>
      </w:r>
    </w:p>
  </w:footnote>
  <w:footnote w:type="continuationSeparator" w:id="0">
    <w:p w14:paraId="37704F34" w14:textId="77777777" w:rsidR="002074EF" w:rsidRDefault="002074EF" w:rsidP="00460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67"/>
    <w:rsid w:val="0000257A"/>
    <w:rsid w:val="00013D89"/>
    <w:rsid w:val="00020159"/>
    <w:rsid w:val="00020190"/>
    <w:rsid w:val="00040089"/>
    <w:rsid w:val="000715F7"/>
    <w:rsid w:val="0009357B"/>
    <w:rsid w:val="0011541F"/>
    <w:rsid w:val="00132B0C"/>
    <w:rsid w:val="001B7CEB"/>
    <w:rsid w:val="001E0952"/>
    <w:rsid w:val="002074EF"/>
    <w:rsid w:val="002163EA"/>
    <w:rsid w:val="002E5235"/>
    <w:rsid w:val="00301A14"/>
    <w:rsid w:val="00322C20"/>
    <w:rsid w:val="00324B4A"/>
    <w:rsid w:val="00345E15"/>
    <w:rsid w:val="00364DA8"/>
    <w:rsid w:val="003C31A7"/>
    <w:rsid w:val="00414C07"/>
    <w:rsid w:val="004271DA"/>
    <w:rsid w:val="00447B78"/>
    <w:rsid w:val="004607D3"/>
    <w:rsid w:val="00460BA1"/>
    <w:rsid w:val="00464D9B"/>
    <w:rsid w:val="0048463F"/>
    <w:rsid w:val="0049385A"/>
    <w:rsid w:val="004A0E2D"/>
    <w:rsid w:val="004C0ADB"/>
    <w:rsid w:val="004C6FCC"/>
    <w:rsid w:val="004D1ACF"/>
    <w:rsid w:val="004F151D"/>
    <w:rsid w:val="00504164"/>
    <w:rsid w:val="00527A5F"/>
    <w:rsid w:val="005336E8"/>
    <w:rsid w:val="00562FE7"/>
    <w:rsid w:val="005921B3"/>
    <w:rsid w:val="005B5B69"/>
    <w:rsid w:val="005C5ABE"/>
    <w:rsid w:val="0066434B"/>
    <w:rsid w:val="006C373F"/>
    <w:rsid w:val="006E7B07"/>
    <w:rsid w:val="00704465"/>
    <w:rsid w:val="007255B3"/>
    <w:rsid w:val="007533A2"/>
    <w:rsid w:val="0076139C"/>
    <w:rsid w:val="00782681"/>
    <w:rsid w:val="00796DC7"/>
    <w:rsid w:val="007D2F5F"/>
    <w:rsid w:val="007F25B4"/>
    <w:rsid w:val="008020B7"/>
    <w:rsid w:val="00806325"/>
    <w:rsid w:val="00807F92"/>
    <w:rsid w:val="00822989"/>
    <w:rsid w:val="00844808"/>
    <w:rsid w:val="0084550C"/>
    <w:rsid w:val="00850A04"/>
    <w:rsid w:val="00903914"/>
    <w:rsid w:val="0093639D"/>
    <w:rsid w:val="009C7288"/>
    <w:rsid w:val="009D3E97"/>
    <w:rsid w:val="00A51B33"/>
    <w:rsid w:val="00AC58B7"/>
    <w:rsid w:val="00B051CF"/>
    <w:rsid w:val="00B47F7A"/>
    <w:rsid w:val="00B622C2"/>
    <w:rsid w:val="00BD401C"/>
    <w:rsid w:val="00C21D83"/>
    <w:rsid w:val="00C22D25"/>
    <w:rsid w:val="00C576FE"/>
    <w:rsid w:val="00C6787E"/>
    <w:rsid w:val="00C770C1"/>
    <w:rsid w:val="00C856B3"/>
    <w:rsid w:val="00CD1996"/>
    <w:rsid w:val="00D15E44"/>
    <w:rsid w:val="00D468A1"/>
    <w:rsid w:val="00DD3C49"/>
    <w:rsid w:val="00E046A5"/>
    <w:rsid w:val="00E31C80"/>
    <w:rsid w:val="00E427F6"/>
    <w:rsid w:val="00E66467"/>
    <w:rsid w:val="00E960B2"/>
    <w:rsid w:val="00ED05F9"/>
    <w:rsid w:val="00ED4C22"/>
    <w:rsid w:val="00EE1657"/>
    <w:rsid w:val="00FC4444"/>
    <w:rsid w:val="00FE08D6"/>
    <w:rsid w:val="00FE55C1"/>
    <w:rsid w:val="00FF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2A9EB14"/>
  <w15:chartTrackingRefBased/>
  <w15:docId w15:val="{DBD998ED-9A39-4CC5-A320-5B5710BE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0BA1"/>
    <w:pPr>
      <w:tabs>
        <w:tab w:val="center" w:pos="4680"/>
        <w:tab w:val="right" w:pos="9360"/>
      </w:tabs>
      <w:spacing w:after="0" w:line="240" w:lineRule="auto"/>
    </w:pPr>
  </w:style>
  <w:style w:type="character" w:customStyle="1" w:styleId="HeaderChar">
    <w:name w:val="Header Char"/>
    <w:basedOn w:val="DefaultParagraphFont"/>
    <w:link w:val="Header"/>
    <w:rsid w:val="00460BA1"/>
  </w:style>
  <w:style w:type="paragraph" w:styleId="Footer">
    <w:name w:val="footer"/>
    <w:basedOn w:val="Normal"/>
    <w:link w:val="FooterChar"/>
    <w:uiPriority w:val="99"/>
    <w:unhideWhenUsed/>
    <w:rsid w:val="00460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BA1"/>
  </w:style>
  <w:style w:type="table" w:styleId="TableGrid">
    <w:name w:val="Table Grid"/>
    <w:basedOn w:val="TableNormal"/>
    <w:uiPriority w:val="59"/>
    <w:rsid w:val="00460B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C49"/>
    <w:rPr>
      <w:color w:val="0563C1" w:themeColor="hyperlink"/>
      <w:u w:val="single"/>
    </w:rPr>
  </w:style>
  <w:style w:type="paragraph" w:styleId="ListParagraph">
    <w:name w:val="List Paragraph"/>
    <w:basedOn w:val="Normal"/>
    <w:uiPriority w:val="1"/>
    <w:qFormat/>
    <w:rsid w:val="007F25B4"/>
    <w:pPr>
      <w:widowControl w:val="0"/>
      <w:autoSpaceDE w:val="0"/>
      <w:autoSpaceDN w:val="0"/>
      <w:spacing w:after="0" w:line="240" w:lineRule="auto"/>
      <w:ind w:left="480" w:right="142" w:hanging="360"/>
    </w:pPr>
    <w:rPr>
      <w:rFonts w:ascii="Arial" w:eastAsia="Arial" w:hAnsi="Arial" w:cs="Arial"/>
    </w:rPr>
  </w:style>
  <w:style w:type="paragraph" w:styleId="BalloonText">
    <w:name w:val="Balloon Text"/>
    <w:basedOn w:val="Normal"/>
    <w:link w:val="BalloonTextChar"/>
    <w:uiPriority w:val="99"/>
    <w:semiHidden/>
    <w:unhideWhenUsed/>
    <w:rsid w:val="00533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6E8"/>
    <w:rPr>
      <w:rFonts w:ascii="Segoe UI" w:hAnsi="Segoe UI" w:cs="Segoe UI"/>
      <w:sz w:val="18"/>
      <w:szCs w:val="18"/>
    </w:rPr>
  </w:style>
  <w:style w:type="character" w:styleId="CommentReference">
    <w:name w:val="annotation reference"/>
    <w:basedOn w:val="DefaultParagraphFont"/>
    <w:uiPriority w:val="99"/>
    <w:semiHidden/>
    <w:unhideWhenUsed/>
    <w:rsid w:val="005336E8"/>
    <w:rPr>
      <w:sz w:val="16"/>
      <w:szCs w:val="16"/>
    </w:rPr>
  </w:style>
  <w:style w:type="paragraph" w:styleId="CommentText">
    <w:name w:val="annotation text"/>
    <w:basedOn w:val="Normal"/>
    <w:link w:val="CommentTextChar"/>
    <w:uiPriority w:val="99"/>
    <w:semiHidden/>
    <w:unhideWhenUsed/>
    <w:rsid w:val="005336E8"/>
    <w:pPr>
      <w:spacing w:line="240" w:lineRule="auto"/>
    </w:pPr>
    <w:rPr>
      <w:sz w:val="20"/>
      <w:szCs w:val="20"/>
    </w:rPr>
  </w:style>
  <w:style w:type="character" w:customStyle="1" w:styleId="CommentTextChar">
    <w:name w:val="Comment Text Char"/>
    <w:basedOn w:val="DefaultParagraphFont"/>
    <w:link w:val="CommentText"/>
    <w:uiPriority w:val="99"/>
    <w:semiHidden/>
    <w:rsid w:val="005336E8"/>
    <w:rPr>
      <w:sz w:val="20"/>
      <w:szCs w:val="20"/>
    </w:rPr>
  </w:style>
  <w:style w:type="paragraph" w:styleId="CommentSubject">
    <w:name w:val="annotation subject"/>
    <w:basedOn w:val="CommentText"/>
    <w:next w:val="CommentText"/>
    <w:link w:val="CommentSubjectChar"/>
    <w:uiPriority w:val="99"/>
    <w:semiHidden/>
    <w:unhideWhenUsed/>
    <w:rsid w:val="005336E8"/>
    <w:rPr>
      <w:b/>
      <w:bCs/>
    </w:rPr>
  </w:style>
  <w:style w:type="character" w:customStyle="1" w:styleId="CommentSubjectChar">
    <w:name w:val="Comment Subject Char"/>
    <w:basedOn w:val="CommentTextChar"/>
    <w:link w:val="CommentSubject"/>
    <w:uiPriority w:val="99"/>
    <w:semiHidden/>
    <w:rsid w:val="00533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4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coronavirus/2019-ncov/variants/delta-variant.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Hessabi</dc:creator>
  <cp:keywords/>
  <dc:description/>
  <cp:lastModifiedBy>McDowell, John</cp:lastModifiedBy>
  <cp:revision>3</cp:revision>
  <dcterms:created xsi:type="dcterms:W3CDTF">2021-12-08T15:52:00Z</dcterms:created>
  <dcterms:modified xsi:type="dcterms:W3CDTF">2021-12-08T15:53:00Z</dcterms:modified>
</cp:coreProperties>
</file>