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E8E38" w14:textId="576BE26F" w:rsidR="00A2799B" w:rsidRPr="00A2799B" w:rsidRDefault="00A2799B" w:rsidP="00A52B7D">
      <w:pPr>
        <w:spacing w:before="120" w:after="120"/>
        <w:rPr>
          <w:rFonts w:ascii="DIN-Regular" w:hAnsi="DIN-Regular"/>
          <w:szCs w:val="22"/>
        </w:rPr>
      </w:pPr>
      <w:r w:rsidRPr="00A2799B">
        <w:rPr>
          <w:rFonts w:ascii="DIN-Regular" w:hAnsi="DIN-Regular"/>
          <w:b/>
          <w:szCs w:val="22"/>
        </w:rPr>
        <w:t>To</w:t>
      </w:r>
      <w:r w:rsidRPr="00A2799B">
        <w:rPr>
          <w:rFonts w:ascii="DIN-Regular" w:hAnsi="DIN-Regular"/>
          <w:szCs w:val="22"/>
        </w:rPr>
        <w:t>: Larry Florin, Director — Napa County Department of Housing and Intergovernmental Affairs</w:t>
      </w:r>
    </w:p>
    <w:p w14:paraId="790DBE7D" w14:textId="2270AB64" w:rsidR="00A2799B" w:rsidRPr="00A2799B" w:rsidRDefault="00A2799B" w:rsidP="00A52B7D">
      <w:pPr>
        <w:spacing w:before="120" w:after="120"/>
        <w:rPr>
          <w:rFonts w:ascii="DIN-Regular" w:hAnsi="DIN-Regular"/>
          <w:szCs w:val="22"/>
        </w:rPr>
      </w:pPr>
      <w:r w:rsidRPr="00A2799B">
        <w:rPr>
          <w:rFonts w:ascii="DIN-Regular" w:hAnsi="DIN-Regular"/>
          <w:b/>
          <w:szCs w:val="22"/>
        </w:rPr>
        <w:t>From</w:t>
      </w:r>
      <w:r w:rsidRPr="00A2799B">
        <w:rPr>
          <w:rFonts w:ascii="DIN-Regular" w:hAnsi="DIN-Regular"/>
          <w:szCs w:val="22"/>
        </w:rPr>
        <w:t>: Eleanor Pries, Principal — SITELAB urban studio</w:t>
      </w:r>
    </w:p>
    <w:p w14:paraId="1F51B5ED" w14:textId="60DAA49F" w:rsidR="00A2799B" w:rsidRPr="00A2799B" w:rsidRDefault="00A2799B" w:rsidP="00A52B7D">
      <w:pPr>
        <w:spacing w:before="120" w:after="120"/>
        <w:rPr>
          <w:rFonts w:ascii="DIN-Regular" w:hAnsi="DIN-Regular"/>
          <w:szCs w:val="22"/>
        </w:rPr>
      </w:pPr>
      <w:r w:rsidRPr="00A2799B">
        <w:rPr>
          <w:rFonts w:ascii="DIN-Regular" w:hAnsi="DIN-Regular"/>
          <w:b/>
          <w:szCs w:val="22"/>
        </w:rPr>
        <w:t>Date</w:t>
      </w:r>
      <w:r w:rsidRPr="00A2799B">
        <w:rPr>
          <w:rFonts w:ascii="DIN-Regular" w:hAnsi="DIN-Regular"/>
          <w:szCs w:val="22"/>
        </w:rPr>
        <w:t>: 13 November 2014</w:t>
      </w:r>
    </w:p>
    <w:p w14:paraId="1CBD09F6" w14:textId="77777777" w:rsidR="00A2799B" w:rsidRPr="00A2799B" w:rsidRDefault="00A2799B" w:rsidP="0098344A">
      <w:pPr>
        <w:rPr>
          <w:rFonts w:ascii="DIN-Regular" w:hAnsi="DIN-Regular"/>
          <w:szCs w:val="22"/>
        </w:rPr>
      </w:pPr>
    </w:p>
    <w:p w14:paraId="20BF8C4F" w14:textId="40BD4AC0" w:rsidR="00574FB9" w:rsidRPr="005439E9" w:rsidRDefault="00A2799B" w:rsidP="00A2799B">
      <w:pPr>
        <w:pBdr>
          <w:bottom w:val="single" w:sz="4" w:space="1" w:color="auto"/>
        </w:pBdr>
        <w:rPr>
          <w:rFonts w:ascii="DIN-Regular" w:hAnsi="DIN-Regular"/>
          <w:i/>
          <w:szCs w:val="22"/>
        </w:rPr>
      </w:pPr>
      <w:r w:rsidRPr="005439E9">
        <w:rPr>
          <w:rFonts w:ascii="DIN-Regular" w:hAnsi="DIN-Regular"/>
          <w:i/>
          <w:szCs w:val="22"/>
        </w:rPr>
        <w:t>RE: Napa Pipe Design Guidelines — Overall Revisions to the 11/19 Draft</w:t>
      </w:r>
    </w:p>
    <w:p w14:paraId="6F7684BE" w14:textId="77777777" w:rsidR="00574FB9" w:rsidRPr="00A2799B" w:rsidRDefault="00574FB9" w:rsidP="0098344A">
      <w:pPr>
        <w:rPr>
          <w:rFonts w:ascii="DIN-Regular" w:hAnsi="DIN-Regular"/>
          <w:szCs w:val="22"/>
        </w:rPr>
      </w:pPr>
    </w:p>
    <w:p w14:paraId="1C4AEF34" w14:textId="35D7E3D6" w:rsidR="00A2799B" w:rsidRDefault="00A2799B" w:rsidP="00A2799B">
      <w:pPr>
        <w:rPr>
          <w:rFonts w:ascii="DIN-Regular" w:hAnsi="DIN-Regular"/>
          <w:szCs w:val="22"/>
        </w:rPr>
      </w:pPr>
      <w:r>
        <w:rPr>
          <w:rFonts w:ascii="DIN-Regular" w:hAnsi="DIN-Regular"/>
          <w:szCs w:val="22"/>
        </w:rPr>
        <w:t xml:space="preserve">This memorandum provides an overall summary of the revisions to the Napa Pipe Design Guidelines, as reflected in the 11/19 Draft. </w:t>
      </w:r>
    </w:p>
    <w:p w14:paraId="577AC9F5" w14:textId="77777777" w:rsidR="00A2799B" w:rsidRDefault="00A2799B" w:rsidP="00A2799B">
      <w:pPr>
        <w:rPr>
          <w:rFonts w:ascii="DIN-Regular" w:hAnsi="DIN-Regular"/>
          <w:szCs w:val="22"/>
        </w:rPr>
      </w:pPr>
    </w:p>
    <w:p w14:paraId="072DFC32" w14:textId="33E02835" w:rsidR="00A2799B" w:rsidRDefault="00A2799B" w:rsidP="00A2799B">
      <w:pPr>
        <w:rPr>
          <w:rFonts w:ascii="DIN-Regular" w:hAnsi="DIN-Regular"/>
          <w:szCs w:val="22"/>
        </w:rPr>
      </w:pPr>
      <w:r>
        <w:rPr>
          <w:rFonts w:ascii="DIN-Regular" w:hAnsi="DIN-Regular"/>
          <w:szCs w:val="22"/>
        </w:rPr>
        <w:t xml:space="preserve">The changes implemented since the 3/18 Draft </w:t>
      </w:r>
      <w:r w:rsidR="00B30BDE">
        <w:rPr>
          <w:rFonts w:ascii="DIN-Regular" w:hAnsi="DIN-Regular"/>
          <w:szCs w:val="22"/>
        </w:rPr>
        <w:t>were</w:t>
      </w:r>
      <w:r>
        <w:rPr>
          <w:rFonts w:ascii="DIN-Regular" w:hAnsi="DIN-Regular"/>
          <w:szCs w:val="22"/>
        </w:rPr>
        <w:t xml:space="preserve"> based upon: 1) Commentary provided by the Napa County and Napa City Planning Commissions in the joint sessi</w:t>
      </w:r>
      <w:r w:rsidR="006F54EB">
        <w:rPr>
          <w:rFonts w:ascii="DIN-Regular" w:hAnsi="DIN-Regular"/>
          <w:szCs w:val="22"/>
        </w:rPr>
        <w:t>ons during the Spring of 2014; 2) Police Department comments; 3</w:t>
      </w:r>
      <w:r>
        <w:rPr>
          <w:rFonts w:ascii="DIN-Regular" w:hAnsi="DIN-Regular"/>
          <w:szCs w:val="22"/>
        </w:rPr>
        <w:t>) Two-by-Two Planning Commission</w:t>
      </w:r>
      <w:r w:rsidR="00E85CF8">
        <w:rPr>
          <w:rFonts w:ascii="DIN-Regular" w:hAnsi="DIN-Regular"/>
          <w:szCs w:val="22"/>
        </w:rPr>
        <w:t xml:space="preserve"> session in November 2014; 4) Comments from Napa Redevelopment Partners; and 5</w:t>
      </w:r>
      <w:r>
        <w:rPr>
          <w:rFonts w:ascii="DIN-Regular" w:hAnsi="DIN-Regular"/>
          <w:szCs w:val="22"/>
        </w:rPr>
        <w:t xml:space="preserve">) Overall coordination and alignment with the </w:t>
      </w:r>
      <w:r w:rsidR="00B30BDE">
        <w:rPr>
          <w:rFonts w:ascii="DIN-Regular" w:hAnsi="DIN-Regular"/>
          <w:szCs w:val="22"/>
        </w:rPr>
        <w:t xml:space="preserve">Napa Pipe </w:t>
      </w:r>
      <w:r>
        <w:rPr>
          <w:rFonts w:ascii="DIN-Regular" w:hAnsi="DIN-Regular"/>
          <w:szCs w:val="22"/>
        </w:rPr>
        <w:t xml:space="preserve">Development Agreement and Development Plan.   </w:t>
      </w:r>
    </w:p>
    <w:p w14:paraId="0D7A50A3" w14:textId="77777777" w:rsidR="00A2799B" w:rsidRDefault="00A2799B" w:rsidP="00A2799B">
      <w:pPr>
        <w:rPr>
          <w:rFonts w:ascii="DIN-Regular" w:hAnsi="DIN-Regular"/>
          <w:szCs w:val="22"/>
        </w:rPr>
      </w:pPr>
    </w:p>
    <w:p w14:paraId="0DC0808F" w14:textId="762836A7" w:rsidR="00A2799B" w:rsidRPr="00A2799B" w:rsidRDefault="00A2799B" w:rsidP="00A2799B">
      <w:pPr>
        <w:rPr>
          <w:rFonts w:ascii="DIN-Regular" w:hAnsi="DIN-Regular"/>
          <w:szCs w:val="22"/>
        </w:rPr>
      </w:pPr>
      <w:r>
        <w:rPr>
          <w:rFonts w:ascii="DIN-Regular" w:hAnsi="DIN-Regular"/>
          <w:szCs w:val="22"/>
        </w:rPr>
        <w:t xml:space="preserve">In addition to the </w:t>
      </w:r>
      <w:r w:rsidR="004A17F9">
        <w:rPr>
          <w:rFonts w:ascii="DIN-Regular" w:hAnsi="DIN-Regular"/>
          <w:szCs w:val="22"/>
        </w:rPr>
        <w:t>revisions</w:t>
      </w:r>
      <w:r>
        <w:rPr>
          <w:rFonts w:ascii="DIN-Regular" w:hAnsi="DIN-Regular"/>
          <w:szCs w:val="22"/>
        </w:rPr>
        <w:t xml:space="preserve"> </w:t>
      </w:r>
      <w:r w:rsidR="004A17F9">
        <w:rPr>
          <w:rFonts w:ascii="DIN-Regular" w:hAnsi="DIN-Regular"/>
          <w:szCs w:val="22"/>
        </w:rPr>
        <w:t>described</w:t>
      </w:r>
      <w:r>
        <w:rPr>
          <w:rFonts w:ascii="DIN-Regular" w:hAnsi="DIN-Regular"/>
          <w:szCs w:val="22"/>
        </w:rPr>
        <w:t xml:space="preserve"> below, there have bee</w:t>
      </w:r>
      <w:r w:rsidR="00B30BDE">
        <w:rPr>
          <w:rFonts w:ascii="DIN-Regular" w:hAnsi="DIN-Regular"/>
          <w:szCs w:val="22"/>
        </w:rPr>
        <w:t xml:space="preserve">n </w:t>
      </w:r>
      <w:r w:rsidR="004A17F9">
        <w:rPr>
          <w:rFonts w:ascii="DIN-Regular" w:hAnsi="DIN-Regular"/>
          <w:szCs w:val="22"/>
        </w:rPr>
        <w:t xml:space="preserve">overall </w:t>
      </w:r>
      <w:r w:rsidR="00B30BDE">
        <w:rPr>
          <w:rFonts w:ascii="DIN-Regular" w:hAnsi="DIN-Regular"/>
          <w:szCs w:val="22"/>
        </w:rPr>
        <w:t xml:space="preserve">changes to imagery, graphics, corrections, and </w:t>
      </w:r>
      <w:r w:rsidR="00DA2360">
        <w:rPr>
          <w:rFonts w:ascii="DIN-Regular" w:hAnsi="DIN-Regular"/>
          <w:szCs w:val="22"/>
        </w:rPr>
        <w:t xml:space="preserve">document </w:t>
      </w:r>
      <w:r w:rsidR="00B30BDE">
        <w:rPr>
          <w:rFonts w:ascii="DIN-Regular" w:hAnsi="DIN-Regular"/>
          <w:szCs w:val="22"/>
        </w:rPr>
        <w:t>formatting.</w:t>
      </w:r>
    </w:p>
    <w:p w14:paraId="2E008ABE" w14:textId="77777777" w:rsidR="005439E9" w:rsidRDefault="005439E9" w:rsidP="005439E9">
      <w:pPr>
        <w:pStyle w:val="ListParagraph"/>
        <w:rPr>
          <w:rFonts w:ascii="DIN-Regular" w:hAnsi="DIN-Regular"/>
          <w:szCs w:val="22"/>
        </w:rPr>
      </w:pPr>
    </w:p>
    <w:p w14:paraId="41E2F090" w14:textId="412D2212" w:rsidR="00FE0092" w:rsidRDefault="00A2799B" w:rsidP="00665E8E">
      <w:pPr>
        <w:pStyle w:val="ListParagraph"/>
        <w:numPr>
          <w:ilvl w:val="0"/>
          <w:numId w:val="19"/>
        </w:numPr>
        <w:spacing w:line="300" w:lineRule="atLeast"/>
        <w:rPr>
          <w:rFonts w:ascii="DIN-Regular" w:hAnsi="DIN-Regular"/>
          <w:szCs w:val="22"/>
        </w:rPr>
      </w:pPr>
      <w:r w:rsidRPr="00A2799B">
        <w:rPr>
          <w:rFonts w:ascii="DIN-Regular" w:hAnsi="DIN-Regular"/>
          <w:szCs w:val="22"/>
        </w:rPr>
        <w:t>CH. 1: Introduction</w:t>
      </w:r>
      <w:r w:rsidR="006E7C36">
        <w:rPr>
          <w:rFonts w:ascii="DIN-Regular" w:hAnsi="DIN-Regular"/>
          <w:szCs w:val="22"/>
        </w:rPr>
        <w:t xml:space="preserve"> </w:t>
      </w:r>
      <w:r w:rsidRPr="00A2799B">
        <w:rPr>
          <w:rFonts w:ascii="DIN-Regular" w:hAnsi="DIN-Regular"/>
          <w:szCs w:val="22"/>
        </w:rPr>
        <w:t>—</w:t>
      </w:r>
      <w:r w:rsidR="006E7C36">
        <w:rPr>
          <w:rFonts w:ascii="DIN-Regular" w:hAnsi="DIN-Regular"/>
          <w:szCs w:val="22"/>
        </w:rPr>
        <w:t xml:space="preserve"> </w:t>
      </w:r>
      <w:r w:rsidR="00FE0092">
        <w:rPr>
          <w:rFonts w:ascii="DIN-Regular" w:hAnsi="DIN-Regular"/>
          <w:szCs w:val="22"/>
        </w:rPr>
        <w:t xml:space="preserve">Revisions include: </w:t>
      </w:r>
    </w:p>
    <w:p w14:paraId="304827F7" w14:textId="2DF90D99" w:rsidR="00A2799B" w:rsidRDefault="00212B62" w:rsidP="00665E8E">
      <w:pPr>
        <w:pStyle w:val="ListParagraph"/>
        <w:numPr>
          <w:ilvl w:val="1"/>
          <w:numId w:val="22"/>
        </w:numPr>
        <w:spacing w:line="300" w:lineRule="atLeast"/>
        <w:rPr>
          <w:rFonts w:ascii="DIN-Regular" w:hAnsi="DIN-Regular"/>
          <w:szCs w:val="22"/>
        </w:rPr>
      </w:pPr>
      <w:r>
        <w:rPr>
          <w:rFonts w:ascii="DIN-Regular" w:hAnsi="DIN-Regular"/>
          <w:szCs w:val="22"/>
        </w:rPr>
        <w:t xml:space="preserve">Content and policy changes </w:t>
      </w:r>
      <w:r w:rsidR="005439E9">
        <w:rPr>
          <w:rFonts w:ascii="DIN-Regular" w:hAnsi="DIN-Regular"/>
          <w:szCs w:val="22"/>
        </w:rPr>
        <w:t>for consistency</w:t>
      </w:r>
      <w:r w:rsidR="00FE0092">
        <w:rPr>
          <w:rFonts w:ascii="DIN-Regular" w:hAnsi="DIN-Regular"/>
          <w:szCs w:val="22"/>
        </w:rPr>
        <w:t xml:space="preserve"> with the Development Agreement and Plan, Regulatory documents, and processes for Compliance, Exceptions and Modifications</w:t>
      </w:r>
      <w:r w:rsidR="00A2799B" w:rsidRPr="00A2799B">
        <w:rPr>
          <w:rFonts w:ascii="DIN-Regular" w:hAnsi="DIN-Regular"/>
          <w:szCs w:val="22"/>
        </w:rPr>
        <w:t>.</w:t>
      </w:r>
    </w:p>
    <w:p w14:paraId="53ED18C4" w14:textId="77777777" w:rsidR="00665E8E" w:rsidRPr="00A2799B" w:rsidRDefault="00665E8E" w:rsidP="00665E8E">
      <w:pPr>
        <w:pStyle w:val="ListParagraph"/>
        <w:spacing w:line="300" w:lineRule="atLeast"/>
        <w:ind w:left="1440"/>
        <w:rPr>
          <w:rFonts w:ascii="DIN-Regular" w:hAnsi="DIN-Regular"/>
          <w:szCs w:val="22"/>
        </w:rPr>
      </w:pPr>
    </w:p>
    <w:p w14:paraId="4A0E0C1F" w14:textId="09EE66CA" w:rsidR="00FE0092" w:rsidRDefault="00A2799B" w:rsidP="00665E8E">
      <w:pPr>
        <w:pStyle w:val="ListParagraph"/>
        <w:numPr>
          <w:ilvl w:val="0"/>
          <w:numId w:val="19"/>
        </w:numPr>
        <w:spacing w:line="300" w:lineRule="atLeast"/>
        <w:rPr>
          <w:rFonts w:ascii="DIN-Regular" w:hAnsi="DIN-Regular"/>
          <w:szCs w:val="22"/>
        </w:rPr>
      </w:pPr>
      <w:r w:rsidRPr="00A2799B">
        <w:rPr>
          <w:rFonts w:ascii="DIN-Regular" w:hAnsi="DIN-Regular"/>
          <w:szCs w:val="22"/>
        </w:rPr>
        <w:t>CH. 2: Design Framework</w:t>
      </w:r>
      <w:r w:rsidR="006E7C36">
        <w:rPr>
          <w:rFonts w:ascii="DIN-Regular" w:hAnsi="DIN-Regular"/>
          <w:szCs w:val="22"/>
        </w:rPr>
        <w:t xml:space="preserve"> </w:t>
      </w:r>
      <w:r w:rsidRPr="00A2799B">
        <w:rPr>
          <w:rFonts w:ascii="DIN-Regular" w:hAnsi="DIN-Regular"/>
          <w:szCs w:val="22"/>
        </w:rPr>
        <w:t>—</w:t>
      </w:r>
      <w:r w:rsidR="006E7C36">
        <w:rPr>
          <w:rFonts w:ascii="DIN-Regular" w:hAnsi="DIN-Regular"/>
          <w:szCs w:val="22"/>
        </w:rPr>
        <w:t xml:space="preserve"> </w:t>
      </w:r>
      <w:r w:rsidR="00FE0092">
        <w:rPr>
          <w:rFonts w:ascii="DIN-Regular" w:hAnsi="DIN-Regular"/>
          <w:szCs w:val="22"/>
        </w:rPr>
        <w:t xml:space="preserve">Revisions include: </w:t>
      </w:r>
    </w:p>
    <w:p w14:paraId="3606A327" w14:textId="5664C8F2" w:rsidR="00FE0092" w:rsidRDefault="00FE0092" w:rsidP="00665E8E">
      <w:pPr>
        <w:pStyle w:val="ListParagraph"/>
        <w:numPr>
          <w:ilvl w:val="1"/>
          <w:numId w:val="22"/>
        </w:numPr>
        <w:spacing w:line="300" w:lineRule="atLeast"/>
        <w:rPr>
          <w:rFonts w:ascii="DIN-Regular" w:hAnsi="DIN-Regular"/>
          <w:szCs w:val="22"/>
        </w:rPr>
      </w:pPr>
      <w:r>
        <w:rPr>
          <w:rFonts w:ascii="DIN-Regular" w:hAnsi="DIN-Regular"/>
          <w:szCs w:val="22"/>
        </w:rPr>
        <w:t>Content and policy revisions for consistency with the</w:t>
      </w:r>
      <w:r w:rsidR="002E743E">
        <w:rPr>
          <w:rFonts w:ascii="DIN-Regular" w:hAnsi="DIN-Regular"/>
          <w:szCs w:val="22"/>
        </w:rPr>
        <w:t xml:space="preserve"> Development Agreement and Plan.</w:t>
      </w:r>
    </w:p>
    <w:p w14:paraId="2363DF56" w14:textId="3D0F5827" w:rsidR="00FE0092" w:rsidRDefault="005439E9" w:rsidP="00665E8E">
      <w:pPr>
        <w:pStyle w:val="ListParagraph"/>
        <w:numPr>
          <w:ilvl w:val="1"/>
          <w:numId w:val="22"/>
        </w:numPr>
        <w:spacing w:line="300" w:lineRule="atLeast"/>
        <w:rPr>
          <w:rFonts w:ascii="DIN-Regular" w:hAnsi="DIN-Regular"/>
          <w:szCs w:val="22"/>
        </w:rPr>
      </w:pPr>
      <w:r>
        <w:rPr>
          <w:rFonts w:ascii="DIN-Regular" w:hAnsi="DIN-Regular"/>
          <w:szCs w:val="22"/>
        </w:rPr>
        <w:t>Additional</w:t>
      </w:r>
      <w:r w:rsidR="00FE0092">
        <w:rPr>
          <w:rFonts w:ascii="DIN-Regular" w:hAnsi="DIN-Regular"/>
          <w:szCs w:val="22"/>
        </w:rPr>
        <w:t xml:space="preserve"> Illustrative Block Layouts, to show more possibilities that mix two</w:t>
      </w:r>
      <w:r w:rsidR="002E743E">
        <w:rPr>
          <w:rFonts w:ascii="DIN-Regular" w:hAnsi="DIN-Regular"/>
          <w:szCs w:val="22"/>
        </w:rPr>
        <w:t xml:space="preserve"> or three typologies per block.</w:t>
      </w:r>
    </w:p>
    <w:p w14:paraId="5B320C64" w14:textId="7FC5A3BE" w:rsidR="00A2799B" w:rsidRDefault="005439E9" w:rsidP="00665E8E">
      <w:pPr>
        <w:pStyle w:val="ListParagraph"/>
        <w:numPr>
          <w:ilvl w:val="1"/>
          <w:numId w:val="22"/>
        </w:numPr>
        <w:spacing w:line="300" w:lineRule="atLeast"/>
        <w:rPr>
          <w:rFonts w:ascii="DIN-Regular" w:hAnsi="DIN-Regular"/>
          <w:szCs w:val="22"/>
        </w:rPr>
      </w:pPr>
      <w:r>
        <w:rPr>
          <w:rFonts w:ascii="DIN-Regular" w:hAnsi="DIN-Regular"/>
          <w:szCs w:val="22"/>
        </w:rPr>
        <w:t>E</w:t>
      </w:r>
      <w:r w:rsidR="00FE0092">
        <w:rPr>
          <w:rFonts w:ascii="DIN-Regular" w:hAnsi="DIN-Regular"/>
          <w:szCs w:val="22"/>
        </w:rPr>
        <w:t xml:space="preserve">xpanded Public Art section that consolidates the public art requirements into one </w:t>
      </w:r>
      <w:r>
        <w:rPr>
          <w:rFonts w:ascii="DIN-Regular" w:hAnsi="DIN-Regular"/>
          <w:szCs w:val="22"/>
        </w:rPr>
        <w:t>area</w:t>
      </w:r>
      <w:r w:rsidR="00FE0092">
        <w:rPr>
          <w:rFonts w:ascii="DIN-Regular" w:hAnsi="DIN-Regular"/>
          <w:szCs w:val="22"/>
        </w:rPr>
        <w:t xml:space="preserve"> and addresses </w:t>
      </w:r>
      <w:r w:rsidR="00212B62">
        <w:rPr>
          <w:rFonts w:ascii="DIN-Regular" w:hAnsi="DIN-Regular"/>
          <w:szCs w:val="22"/>
        </w:rPr>
        <w:t>artifacts, a</w:t>
      </w:r>
      <w:r w:rsidR="00FE0092">
        <w:rPr>
          <w:rFonts w:ascii="DIN-Regular" w:hAnsi="DIN-Regular"/>
          <w:szCs w:val="22"/>
        </w:rPr>
        <w:t>rt in the public realm, and art related to the City’s Public Art Ordinance</w:t>
      </w:r>
      <w:r w:rsidR="004A17F9">
        <w:rPr>
          <w:rFonts w:ascii="DIN-Regular" w:hAnsi="DIN-Regular"/>
          <w:szCs w:val="22"/>
        </w:rPr>
        <w:t>,</w:t>
      </w:r>
      <w:r>
        <w:rPr>
          <w:rFonts w:ascii="DIN-Regular" w:hAnsi="DIN-Regular"/>
          <w:szCs w:val="22"/>
        </w:rPr>
        <w:t xml:space="preserve"> with additional guidelines and precedent imagery</w:t>
      </w:r>
      <w:r w:rsidR="00A2799B" w:rsidRPr="00A2799B">
        <w:rPr>
          <w:rFonts w:ascii="DIN-Regular" w:hAnsi="DIN-Regular"/>
          <w:szCs w:val="22"/>
        </w:rPr>
        <w:t>.</w:t>
      </w:r>
    </w:p>
    <w:p w14:paraId="49DBFA68" w14:textId="77777777" w:rsidR="00665E8E" w:rsidRPr="00A2799B" w:rsidRDefault="00665E8E" w:rsidP="00665E8E">
      <w:pPr>
        <w:pStyle w:val="ListParagraph"/>
        <w:spacing w:line="300" w:lineRule="atLeast"/>
        <w:ind w:left="1440"/>
        <w:rPr>
          <w:rFonts w:ascii="DIN-Regular" w:hAnsi="DIN-Regular"/>
          <w:szCs w:val="22"/>
        </w:rPr>
      </w:pPr>
    </w:p>
    <w:p w14:paraId="26F3B6C9" w14:textId="136BF778" w:rsidR="00FE0092" w:rsidRDefault="00FE0092" w:rsidP="00665E8E">
      <w:pPr>
        <w:pStyle w:val="ListParagraph"/>
        <w:numPr>
          <w:ilvl w:val="0"/>
          <w:numId w:val="19"/>
        </w:numPr>
        <w:spacing w:line="300" w:lineRule="atLeast"/>
        <w:rPr>
          <w:rFonts w:ascii="DIN-Regular" w:hAnsi="DIN-Regular"/>
          <w:szCs w:val="22"/>
        </w:rPr>
      </w:pPr>
      <w:r>
        <w:rPr>
          <w:rFonts w:ascii="DIN-Regular" w:hAnsi="DIN-Regular"/>
          <w:szCs w:val="22"/>
        </w:rPr>
        <w:t xml:space="preserve">CH. </w:t>
      </w:r>
      <w:r w:rsidR="006E7C36">
        <w:rPr>
          <w:rFonts w:ascii="DIN-Regular" w:hAnsi="DIN-Regular"/>
          <w:szCs w:val="22"/>
        </w:rPr>
        <w:t>3: Form-Based Code — Revisions to setbacks i</w:t>
      </w:r>
      <w:r>
        <w:rPr>
          <w:rFonts w:ascii="DIN-Regular" w:hAnsi="DIN-Regular"/>
          <w:szCs w:val="22"/>
        </w:rPr>
        <w:t xml:space="preserve">nclude: </w:t>
      </w:r>
    </w:p>
    <w:p w14:paraId="1D179D60" w14:textId="0796CD24" w:rsidR="006E7C36" w:rsidRDefault="006E7C36" w:rsidP="00665E8E">
      <w:pPr>
        <w:pStyle w:val="ListParagraph"/>
        <w:numPr>
          <w:ilvl w:val="1"/>
          <w:numId w:val="22"/>
        </w:numPr>
        <w:spacing w:line="300" w:lineRule="atLeast"/>
        <w:rPr>
          <w:rFonts w:ascii="DIN-Regular" w:hAnsi="DIN-Regular"/>
          <w:szCs w:val="22"/>
        </w:rPr>
      </w:pPr>
      <w:r>
        <w:rPr>
          <w:rFonts w:ascii="DIN-Regular" w:hAnsi="DIN-Regular"/>
          <w:szCs w:val="22"/>
        </w:rPr>
        <w:t>Residential front setbacks to allow for perpendicular and parallel stoops and landings, given typical first finished floor height</w:t>
      </w:r>
      <w:r w:rsidR="00DA2360">
        <w:rPr>
          <w:rFonts w:ascii="DIN-Regular" w:hAnsi="DIN-Regular"/>
          <w:szCs w:val="22"/>
        </w:rPr>
        <w:t>s</w:t>
      </w:r>
      <w:r>
        <w:rPr>
          <w:rFonts w:ascii="DIN-Regular" w:hAnsi="DIN-Regular"/>
          <w:szCs w:val="22"/>
        </w:rPr>
        <w:t>.</w:t>
      </w:r>
    </w:p>
    <w:p w14:paraId="3A4151C7" w14:textId="72260FAB" w:rsidR="006E7C36" w:rsidRDefault="006E7C36" w:rsidP="00665E8E">
      <w:pPr>
        <w:pStyle w:val="ListParagraph"/>
        <w:numPr>
          <w:ilvl w:val="1"/>
          <w:numId w:val="22"/>
        </w:numPr>
        <w:spacing w:line="300" w:lineRule="atLeast"/>
        <w:rPr>
          <w:rFonts w:ascii="DIN-Regular" w:hAnsi="DIN-Regular"/>
          <w:szCs w:val="22"/>
        </w:rPr>
      </w:pPr>
      <w:r>
        <w:rPr>
          <w:rFonts w:ascii="DIN-Regular" w:hAnsi="DIN-Regular"/>
          <w:szCs w:val="22"/>
        </w:rPr>
        <w:t xml:space="preserve">Residential rear setbacks to prevent parking in rear setbacks along the Shared Driveways and maintain more consistent street wall where there are </w:t>
      </w:r>
      <w:r w:rsidR="00212B62">
        <w:rPr>
          <w:rFonts w:ascii="DIN-Regular" w:hAnsi="DIN-Regular"/>
          <w:szCs w:val="22"/>
        </w:rPr>
        <w:t>openings</w:t>
      </w:r>
      <w:r>
        <w:rPr>
          <w:rFonts w:ascii="DIN-Regular" w:hAnsi="DIN-Regular"/>
          <w:szCs w:val="22"/>
        </w:rPr>
        <w:t xml:space="preserve"> for Shared Driveways. </w:t>
      </w:r>
    </w:p>
    <w:p w14:paraId="24ADB915" w14:textId="7F5C8227" w:rsidR="006E7C36" w:rsidRDefault="006E7C36" w:rsidP="00665E8E">
      <w:pPr>
        <w:pStyle w:val="ListParagraph"/>
        <w:numPr>
          <w:ilvl w:val="1"/>
          <w:numId w:val="22"/>
        </w:numPr>
        <w:spacing w:line="300" w:lineRule="atLeast"/>
        <w:rPr>
          <w:rFonts w:ascii="DIN-Regular" w:hAnsi="DIN-Regular"/>
          <w:szCs w:val="22"/>
        </w:rPr>
      </w:pPr>
      <w:r>
        <w:rPr>
          <w:rFonts w:ascii="DIN-Regular" w:hAnsi="DIN-Regular"/>
          <w:szCs w:val="22"/>
        </w:rPr>
        <w:t>Office front setback</w:t>
      </w:r>
      <w:r w:rsidR="00DA2360">
        <w:rPr>
          <w:rFonts w:ascii="DIN-Regular" w:hAnsi="DIN-Regular"/>
          <w:szCs w:val="22"/>
        </w:rPr>
        <w:t>s</w:t>
      </w:r>
      <w:r>
        <w:rPr>
          <w:rFonts w:ascii="DIN-Regular" w:hAnsi="DIN-Regular"/>
          <w:szCs w:val="22"/>
        </w:rPr>
        <w:t xml:space="preserve"> </w:t>
      </w:r>
      <w:r w:rsidR="00DA2360">
        <w:rPr>
          <w:rFonts w:ascii="DIN-Regular" w:hAnsi="DIN-Regular"/>
          <w:szCs w:val="22"/>
        </w:rPr>
        <w:t xml:space="preserve">to </w:t>
      </w:r>
      <w:r>
        <w:rPr>
          <w:rFonts w:ascii="DIN-Regular" w:hAnsi="DIN-Regular"/>
          <w:szCs w:val="22"/>
        </w:rPr>
        <w:t xml:space="preserve">enable better street frontage. </w:t>
      </w:r>
    </w:p>
    <w:p w14:paraId="17225481" w14:textId="13F09F8C" w:rsidR="00665E8E" w:rsidRDefault="00665E8E">
      <w:pPr>
        <w:rPr>
          <w:rFonts w:ascii="DIN-Regular" w:hAnsi="DIN-Regular"/>
          <w:szCs w:val="22"/>
        </w:rPr>
      </w:pPr>
    </w:p>
    <w:p w14:paraId="681DB229" w14:textId="77777777" w:rsidR="00665E8E" w:rsidRDefault="00665E8E" w:rsidP="00665E8E">
      <w:pPr>
        <w:pStyle w:val="ListParagraph"/>
        <w:spacing w:line="300" w:lineRule="atLeast"/>
        <w:ind w:left="1440"/>
        <w:rPr>
          <w:rFonts w:ascii="DIN-Regular" w:hAnsi="DIN-Regular"/>
          <w:szCs w:val="22"/>
        </w:rPr>
      </w:pPr>
    </w:p>
    <w:p w14:paraId="616E2AA1" w14:textId="72268D59" w:rsidR="00DA2360" w:rsidRDefault="00DA2360" w:rsidP="00665E8E">
      <w:pPr>
        <w:pStyle w:val="ListParagraph"/>
        <w:numPr>
          <w:ilvl w:val="0"/>
          <w:numId w:val="19"/>
        </w:numPr>
        <w:spacing w:line="300" w:lineRule="atLeast"/>
        <w:rPr>
          <w:rFonts w:ascii="DIN-Regular" w:hAnsi="DIN-Regular"/>
          <w:szCs w:val="22"/>
        </w:rPr>
      </w:pPr>
      <w:r>
        <w:rPr>
          <w:rFonts w:ascii="DIN-Regular" w:hAnsi="DIN-Regular"/>
          <w:szCs w:val="22"/>
        </w:rPr>
        <w:lastRenderedPageBreak/>
        <w:t>CH. 4: Building Standards and Guidelines — Revisions Include:</w:t>
      </w:r>
    </w:p>
    <w:p w14:paraId="7720550C" w14:textId="32C492EF" w:rsidR="008645DB" w:rsidRDefault="00DA2360" w:rsidP="00665E8E">
      <w:pPr>
        <w:pStyle w:val="ListParagraph"/>
        <w:numPr>
          <w:ilvl w:val="1"/>
          <w:numId w:val="22"/>
        </w:numPr>
        <w:spacing w:line="300" w:lineRule="atLeast"/>
        <w:rPr>
          <w:rFonts w:ascii="DIN-Regular" w:hAnsi="DIN-Regular"/>
          <w:szCs w:val="22"/>
        </w:rPr>
      </w:pPr>
      <w:r>
        <w:rPr>
          <w:rFonts w:ascii="DIN-Regular" w:hAnsi="DIN-Regular"/>
          <w:szCs w:val="22"/>
        </w:rPr>
        <w:t xml:space="preserve">New </w:t>
      </w:r>
      <w:r w:rsidR="008645DB">
        <w:rPr>
          <w:rFonts w:ascii="DIN-Regular" w:hAnsi="DIN-Regular"/>
          <w:szCs w:val="22"/>
        </w:rPr>
        <w:t xml:space="preserve">building composition and material palette standards and guidelines for each building type, including amount, arrangement, and types of materials. Material palettes reflect the intent for regional influence, industrial character, and creative potential in buildings — functioning as </w:t>
      </w:r>
      <w:r w:rsidR="005439E9">
        <w:rPr>
          <w:rFonts w:ascii="DIN-Regular" w:hAnsi="DIN-Regular"/>
          <w:szCs w:val="22"/>
        </w:rPr>
        <w:t>quality and character companion-</w:t>
      </w:r>
      <w:r w:rsidR="008645DB">
        <w:rPr>
          <w:rFonts w:ascii="DIN-Regular" w:hAnsi="DIN-Regular"/>
          <w:szCs w:val="22"/>
        </w:rPr>
        <w:t xml:space="preserve">piece to the Architectural Stylebook. </w:t>
      </w:r>
    </w:p>
    <w:p w14:paraId="5228D18B" w14:textId="3C8536FF" w:rsidR="006F54EB" w:rsidRDefault="006F54EB" w:rsidP="00665E8E">
      <w:pPr>
        <w:pStyle w:val="ListParagraph"/>
        <w:numPr>
          <w:ilvl w:val="1"/>
          <w:numId w:val="22"/>
        </w:numPr>
        <w:spacing w:line="300" w:lineRule="atLeast"/>
        <w:rPr>
          <w:rFonts w:ascii="DIN-Regular" w:hAnsi="DIN-Regular"/>
          <w:szCs w:val="22"/>
        </w:rPr>
      </w:pPr>
      <w:r>
        <w:rPr>
          <w:rFonts w:ascii="DIN-Regular" w:hAnsi="DIN-Regular"/>
          <w:szCs w:val="22"/>
        </w:rPr>
        <w:t>Standards and guidelines to support health and safety at Napa Pipe</w:t>
      </w:r>
    </w:p>
    <w:p w14:paraId="31AA4BBF" w14:textId="740C4D01" w:rsidR="00DA2360" w:rsidRDefault="008645DB" w:rsidP="00665E8E">
      <w:pPr>
        <w:pStyle w:val="ListParagraph"/>
        <w:numPr>
          <w:ilvl w:val="1"/>
          <w:numId w:val="22"/>
        </w:numPr>
        <w:spacing w:line="300" w:lineRule="atLeast"/>
        <w:rPr>
          <w:rFonts w:ascii="DIN-Regular" w:hAnsi="DIN-Regular"/>
          <w:szCs w:val="22"/>
        </w:rPr>
      </w:pPr>
      <w:r>
        <w:rPr>
          <w:rFonts w:ascii="DIN-Regular" w:hAnsi="DIN-Regular"/>
          <w:szCs w:val="22"/>
        </w:rPr>
        <w:t xml:space="preserve">Changes to standards and guidelines </w:t>
      </w:r>
      <w:r w:rsidR="007C2376">
        <w:rPr>
          <w:rFonts w:ascii="DIN-Regular" w:hAnsi="DIN-Regular"/>
          <w:szCs w:val="22"/>
        </w:rPr>
        <w:t>to support the</w:t>
      </w:r>
      <w:r>
        <w:rPr>
          <w:rFonts w:ascii="DIN-Regular" w:hAnsi="DIN-Regular"/>
          <w:szCs w:val="22"/>
        </w:rPr>
        <w:t xml:space="preserve"> overall </w:t>
      </w:r>
      <w:r w:rsidR="003D0741">
        <w:rPr>
          <w:rFonts w:ascii="DIN-Regular" w:hAnsi="DIN-Regular"/>
          <w:szCs w:val="22"/>
        </w:rPr>
        <w:t xml:space="preserve">building </w:t>
      </w:r>
      <w:r>
        <w:rPr>
          <w:rFonts w:ascii="DIN-Regular" w:hAnsi="DIN-Regular"/>
          <w:szCs w:val="22"/>
        </w:rPr>
        <w:t xml:space="preserve">intent </w:t>
      </w:r>
      <w:r w:rsidR="003D0741">
        <w:rPr>
          <w:rFonts w:ascii="DIN-Regular" w:hAnsi="DIN-Regular"/>
          <w:szCs w:val="22"/>
        </w:rPr>
        <w:t xml:space="preserve">for quality and character </w:t>
      </w:r>
      <w:r>
        <w:rPr>
          <w:rFonts w:ascii="DIN-Regular" w:hAnsi="DIN-Regular"/>
          <w:szCs w:val="22"/>
        </w:rPr>
        <w:t xml:space="preserve">of the Napa Pipe project and </w:t>
      </w:r>
      <w:r w:rsidR="007C2376">
        <w:rPr>
          <w:rFonts w:ascii="DIN-Regular" w:hAnsi="DIN-Regular"/>
          <w:szCs w:val="22"/>
        </w:rPr>
        <w:t xml:space="preserve">increase </w:t>
      </w:r>
      <w:r>
        <w:rPr>
          <w:rFonts w:ascii="DIN-Regular" w:hAnsi="DIN-Regular"/>
          <w:szCs w:val="22"/>
        </w:rPr>
        <w:t>the enforceability of the Design Guidelines document.</w:t>
      </w:r>
    </w:p>
    <w:p w14:paraId="65525C16" w14:textId="2FB5AD4A" w:rsidR="005A2BC8" w:rsidRDefault="005D6105" w:rsidP="00665E8E">
      <w:pPr>
        <w:pStyle w:val="ListParagraph"/>
        <w:numPr>
          <w:ilvl w:val="1"/>
          <w:numId w:val="22"/>
        </w:numPr>
        <w:spacing w:line="300" w:lineRule="atLeast"/>
        <w:rPr>
          <w:rFonts w:ascii="DIN-Regular" w:hAnsi="DIN-Regular"/>
          <w:szCs w:val="22"/>
        </w:rPr>
      </w:pPr>
      <w:r>
        <w:rPr>
          <w:rFonts w:ascii="DIN-Regular" w:hAnsi="DIN-Regular"/>
          <w:szCs w:val="22"/>
        </w:rPr>
        <w:t>New</w:t>
      </w:r>
      <w:r w:rsidR="005A2BC8">
        <w:rPr>
          <w:rFonts w:ascii="DIN-Regular" w:hAnsi="DIN-Regular"/>
          <w:szCs w:val="22"/>
        </w:rPr>
        <w:t xml:space="preserve"> standards for screening exposed podium or </w:t>
      </w:r>
      <w:r>
        <w:rPr>
          <w:rFonts w:ascii="DIN-Regular" w:hAnsi="DIN-Regular"/>
          <w:szCs w:val="22"/>
        </w:rPr>
        <w:t xml:space="preserve">partially </w:t>
      </w:r>
      <w:r w:rsidR="005A2BC8">
        <w:rPr>
          <w:rFonts w:ascii="DIN-Regular" w:hAnsi="DIN-Regular"/>
          <w:szCs w:val="22"/>
        </w:rPr>
        <w:t xml:space="preserve">below-grade parking. </w:t>
      </w:r>
    </w:p>
    <w:p w14:paraId="5743BD47" w14:textId="16E37D3B" w:rsidR="0080112D" w:rsidRDefault="007C2376" w:rsidP="00665E8E">
      <w:pPr>
        <w:pStyle w:val="ListParagraph"/>
        <w:numPr>
          <w:ilvl w:val="1"/>
          <w:numId w:val="22"/>
        </w:numPr>
        <w:spacing w:line="300" w:lineRule="atLeast"/>
        <w:rPr>
          <w:rFonts w:ascii="DIN-Regular" w:hAnsi="DIN-Regular"/>
          <w:szCs w:val="22"/>
        </w:rPr>
      </w:pPr>
      <w:r w:rsidRPr="0080112D">
        <w:rPr>
          <w:rFonts w:ascii="DIN-Regular" w:hAnsi="DIN-Regular"/>
          <w:szCs w:val="22"/>
        </w:rPr>
        <w:t>S</w:t>
      </w:r>
      <w:r w:rsidR="008645DB" w:rsidRPr="0080112D">
        <w:rPr>
          <w:rFonts w:ascii="DIN-Regular" w:hAnsi="DIN-Regular"/>
          <w:szCs w:val="22"/>
        </w:rPr>
        <w:t xml:space="preserve">tandards and guidelines for Large Format Retail </w:t>
      </w:r>
      <w:r w:rsidRPr="0080112D">
        <w:rPr>
          <w:rFonts w:ascii="DIN-Regular" w:hAnsi="DIN-Regular"/>
          <w:szCs w:val="22"/>
        </w:rPr>
        <w:t>for</w:t>
      </w:r>
      <w:r w:rsidR="008645DB" w:rsidRPr="0080112D">
        <w:rPr>
          <w:rFonts w:ascii="DIN-Regular" w:hAnsi="DIN-Regular"/>
          <w:szCs w:val="22"/>
        </w:rPr>
        <w:t xml:space="preserve"> screening</w:t>
      </w:r>
      <w:r w:rsidR="006F54EB">
        <w:rPr>
          <w:rFonts w:ascii="DIN-Regular" w:hAnsi="DIN-Regular"/>
          <w:szCs w:val="22"/>
        </w:rPr>
        <w:t xml:space="preserve"> of rooftop equipment</w:t>
      </w:r>
      <w:r w:rsidR="008645DB" w:rsidRPr="0080112D">
        <w:rPr>
          <w:rFonts w:ascii="DIN-Regular" w:hAnsi="DIN-Regular"/>
          <w:szCs w:val="22"/>
        </w:rPr>
        <w:t xml:space="preserve">, </w:t>
      </w:r>
      <w:r w:rsidR="006F54EB">
        <w:rPr>
          <w:rFonts w:ascii="DIN-Regular" w:hAnsi="DIN-Regular"/>
          <w:szCs w:val="22"/>
        </w:rPr>
        <w:t>entry design</w:t>
      </w:r>
      <w:r w:rsidRPr="0080112D">
        <w:rPr>
          <w:rFonts w:ascii="DIN-Regular" w:hAnsi="DIN-Regular"/>
          <w:szCs w:val="22"/>
        </w:rPr>
        <w:t xml:space="preserve"> and façade treatment, paving, materials, </w:t>
      </w:r>
      <w:r w:rsidR="0080112D">
        <w:rPr>
          <w:rFonts w:ascii="DIN-Regular" w:hAnsi="DIN-Regular"/>
          <w:szCs w:val="22"/>
        </w:rPr>
        <w:t xml:space="preserve">signage, and consistency with Sustainable Parking Standards. </w:t>
      </w:r>
    </w:p>
    <w:p w14:paraId="2610A9BA" w14:textId="3FE9D81F" w:rsidR="00DA2360" w:rsidRPr="0080112D" w:rsidRDefault="005439E9" w:rsidP="00665E8E">
      <w:pPr>
        <w:pStyle w:val="ListParagraph"/>
        <w:numPr>
          <w:ilvl w:val="1"/>
          <w:numId w:val="22"/>
        </w:numPr>
        <w:spacing w:line="300" w:lineRule="atLeast"/>
        <w:rPr>
          <w:rFonts w:ascii="DIN-Regular" w:hAnsi="DIN-Regular"/>
          <w:szCs w:val="22"/>
        </w:rPr>
      </w:pPr>
      <w:r>
        <w:rPr>
          <w:rFonts w:ascii="DIN-Regular" w:hAnsi="DIN-Regular"/>
          <w:szCs w:val="22"/>
        </w:rPr>
        <w:t>New, c</w:t>
      </w:r>
      <w:r w:rsidR="00DA2360" w:rsidRPr="0080112D">
        <w:rPr>
          <w:rFonts w:ascii="DIN-Regular" w:hAnsi="DIN-Regular"/>
          <w:szCs w:val="22"/>
        </w:rPr>
        <w:t xml:space="preserve">onsolidated Parking, Loading and Service section. </w:t>
      </w:r>
    </w:p>
    <w:p w14:paraId="25B4474C" w14:textId="28FA2C36" w:rsidR="00DA2360" w:rsidRDefault="007C2376" w:rsidP="00665E8E">
      <w:pPr>
        <w:pStyle w:val="ListParagraph"/>
        <w:numPr>
          <w:ilvl w:val="1"/>
          <w:numId w:val="22"/>
        </w:numPr>
        <w:spacing w:line="300" w:lineRule="atLeast"/>
        <w:rPr>
          <w:rFonts w:ascii="DIN-Regular" w:hAnsi="DIN-Regular"/>
          <w:szCs w:val="22"/>
        </w:rPr>
      </w:pPr>
      <w:r>
        <w:rPr>
          <w:rFonts w:ascii="DIN-Regular" w:hAnsi="DIN-Regular"/>
          <w:szCs w:val="22"/>
        </w:rPr>
        <w:t xml:space="preserve">High Solar Reflective Index standards for building roofs and pavements. </w:t>
      </w:r>
    </w:p>
    <w:p w14:paraId="1125820C" w14:textId="77777777" w:rsidR="00665E8E" w:rsidRDefault="00665E8E" w:rsidP="00665E8E">
      <w:pPr>
        <w:pStyle w:val="ListParagraph"/>
        <w:spacing w:line="300" w:lineRule="atLeast"/>
        <w:ind w:left="1440"/>
        <w:rPr>
          <w:rFonts w:ascii="DIN-Regular" w:hAnsi="DIN-Regular"/>
          <w:szCs w:val="22"/>
        </w:rPr>
      </w:pPr>
    </w:p>
    <w:p w14:paraId="09519974" w14:textId="4ED6528C" w:rsidR="00920011" w:rsidRDefault="00920011" w:rsidP="00665E8E">
      <w:pPr>
        <w:pStyle w:val="ListParagraph"/>
        <w:numPr>
          <w:ilvl w:val="0"/>
          <w:numId w:val="19"/>
        </w:numPr>
        <w:spacing w:line="300" w:lineRule="atLeast"/>
        <w:rPr>
          <w:rFonts w:ascii="DIN-Regular" w:hAnsi="DIN-Regular"/>
          <w:szCs w:val="22"/>
        </w:rPr>
      </w:pPr>
      <w:r>
        <w:rPr>
          <w:rFonts w:ascii="DIN-Regular" w:hAnsi="DIN-Regular"/>
          <w:szCs w:val="22"/>
        </w:rPr>
        <w:t>CH. 5: Landscape Standards and Guidelines — Revisions Include:</w:t>
      </w:r>
    </w:p>
    <w:p w14:paraId="0C19FAF6" w14:textId="095A12D2" w:rsidR="00920011" w:rsidRDefault="003D0741" w:rsidP="00665E8E">
      <w:pPr>
        <w:pStyle w:val="ListParagraph"/>
        <w:numPr>
          <w:ilvl w:val="1"/>
          <w:numId w:val="22"/>
        </w:numPr>
        <w:spacing w:line="300" w:lineRule="atLeast"/>
        <w:rPr>
          <w:rFonts w:ascii="DIN-Regular" w:hAnsi="DIN-Regular"/>
          <w:szCs w:val="22"/>
        </w:rPr>
      </w:pPr>
      <w:r>
        <w:rPr>
          <w:rFonts w:ascii="DIN-Regular" w:hAnsi="DIN-Regular"/>
          <w:szCs w:val="22"/>
        </w:rPr>
        <w:t>Changes to standards and guidelines to support the overall landscape intent for quality and character of the Napa Pipe project and increase the enforceability of the Design Guidelines document</w:t>
      </w:r>
      <w:r w:rsidR="00920011">
        <w:rPr>
          <w:rFonts w:ascii="DIN-Regular" w:hAnsi="DIN-Regular"/>
          <w:szCs w:val="22"/>
        </w:rPr>
        <w:t xml:space="preserve">. </w:t>
      </w:r>
    </w:p>
    <w:p w14:paraId="7534AA9A" w14:textId="77777777" w:rsidR="006F54EB" w:rsidRDefault="006F54EB" w:rsidP="00665E8E">
      <w:pPr>
        <w:pStyle w:val="ListParagraph"/>
        <w:numPr>
          <w:ilvl w:val="1"/>
          <w:numId w:val="22"/>
        </w:numPr>
        <w:spacing w:line="300" w:lineRule="atLeast"/>
        <w:rPr>
          <w:rFonts w:ascii="DIN-Regular" w:hAnsi="DIN-Regular"/>
          <w:szCs w:val="22"/>
        </w:rPr>
      </w:pPr>
      <w:r>
        <w:rPr>
          <w:rFonts w:ascii="DIN-Regular" w:hAnsi="DIN-Regular"/>
          <w:szCs w:val="22"/>
        </w:rPr>
        <w:t>Standards and guidelines to support health and safety at Napa Pipe</w:t>
      </w:r>
    </w:p>
    <w:p w14:paraId="5BBD54AE" w14:textId="345C427D" w:rsidR="00920011" w:rsidRDefault="003D0741" w:rsidP="00665E8E">
      <w:pPr>
        <w:pStyle w:val="ListParagraph"/>
        <w:numPr>
          <w:ilvl w:val="1"/>
          <w:numId w:val="22"/>
        </w:numPr>
        <w:spacing w:line="300" w:lineRule="atLeast"/>
        <w:rPr>
          <w:rFonts w:ascii="DIN-Regular" w:hAnsi="DIN-Regular"/>
          <w:szCs w:val="22"/>
        </w:rPr>
      </w:pPr>
      <w:r>
        <w:rPr>
          <w:rFonts w:ascii="DIN-Regular" w:hAnsi="DIN-Regular"/>
          <w:szCs w:val="22"/>
        </w:rPr>
        <w:t>New Hotel Landscape section addressing specific and sensitive location of the Hotel in relation to the surrounding public open spaces and riverfront</w:t>
      </w:r>
      <w:r w:rsidR="00920011">
        <w:rPr>
          <w:rFonts w:ascii="DIN-Regular" w:hAnsi="DIN-Regular"/>
          <w:szCs w:val="22"/>
        </w:rPr>
        <w:t>.</w:t>
      </w:r>
    </w:p>
    <w:p w14:paraId="09668296" w14:textId="1D3ED2B1" w:rsidR="00920011" w:rsidRDefault="00920011" w:rsidP="00665E8E">
      <w:pPr>
        <w:pStyle w:val="ListParagraph"/>
        <w:numPr>
          <w:ilvl w:val="1"/>
          <w:numId w:val="22"/>
        </w:numPr>
        <w:spacing w:line="300" w:lineRule="atLeast"/>
        <w:rPr>
          <w:rFonts w:ascii="DIN-Regular" w:hAnsi="DIN-Regular"/>
          <w:szCs w:val="22"/>
        </w:rPr>
      </w:pPr>
      <w:r>
        <w:rPr>
          <w:rFonts w:ascii="DIN-Regular" w:hAnsi="DIN-Regular"/>
          <w:szCs w:val="22"/>
        </w:rPr>
        <w:t>S</w:t>
      </w:r>
      <w:r w:rsidR="006F54EB">
        <w:rPr>
          <w:rFonts w:ascii="DIN-Regular" w:hAnsi="DIN-Regular"/>
          <w:szCs w:val="22"/>
        </w:rPr>
        <w:t xml:space="preserve">ustainable </w:t>
      </w:r>
      <w:r w:rsidR="00212B62">
        <w:rPr>
          <w:rFonts w:ascii="DIN-Regular" w:hAnsi="DIN-Regular"/>
          <w:szCs w:val="22"/>
        </w:rPr>
        <w:t>parking s</w:t>
      </w:r>
      <w:r>
        <w:rPr>
          <w:rFonts w:ascii="DIN-Regular" w:hAnsi="DIN-Regular"/>
          <w:szCs w:val="22"/>
        </w:rPr>
        <w:t xml:space="preserve">tandards and guidelines for Large Format Retail for screening, </w:t>
      </w:r>
      <w:r w:rsidR="00212B62">
        <w:rPr>
          <w:rFonts w:ascii="DIN-Regular" w:hAnsi="DIN-Regular"/>
          <w:szCs w:val="22"/>
        </w:rPr>
        <w:t xml:space="preserve">planting, </w:t>
      </w:r>
      <w:r w:rsidR="00A63526">
        <w:rPr>
          <w:rFonts w:ascii="DIN-Regular" w:hAnsi="DIN-Regular"/>
          <w:szCs w:val="22"/>
        </w:rPr>
        <w:t>shading</w:t>
      </w:r>
      <w:r w:rsidR="00212B62">
        <w:rPr>
          <w:rFonts w:ascii="DIN-Regular" w:hAnsi="DIN-Regular"/>
          <w:szCs w:val="22"/>
        </w:rPr>
        <w:t xml:space="preserve">, paving, bicycle parking, pedestrian pathways, irrigation, </w:t>
      </w:r>
      <w:r w:rsidR="000D045C">
        <w:rPr>
          <w:rFonts w:ascii="DIN-Regular" w:hAnsi="DIN-Regular"/>
          <w:szCs w:val="22"/>
        </w:rPr>
        <w:t xml:space="preserve">signage, </w:t>
      </w:r>
      <w:r w:rsidR="00212B62">
        <w:rPr>
          <w:rFonts w:ascii="DIN-Regular" w:hAnsi="DIN-Regular"/>
          <w:szCs w:val="22"/>
        </w:rPr>
        <w:t>and lighting</w:t>
      </w:r>
      <w:r>
        <w:rPr>
          <w:rFonts w:ascii="DIN-Regular" w:hAnsi="DIN-Regular"/>
          <w:szCs w:val="22"/>
        </w:rPr>
        <w:t xml:space="preserve">. </w:t>
      </w:r>
    </w:p>
    <w:p w14:paraId="66FAC513" w14:textId="77777777" w:rsidR="00665E8E" w:rsidRDefault="00665E8E" w:rsidP="00665E8E">
      <w:pPr>
        <w:pStyle w:val="ListParagraph"/>
        <w:spacing w:line="300" w:lineRule="atLeast"/>
        <w:ind w:left="1440"/>
        <w:rPr>
          <w:rFonts w:ascii="DIN-Regular" w:hAnsi="DIN-Regular"/>
          <w:szCs w:val="22"/>
        </w:rPr>
      </w:pPr>
    </w:p>
    <w:p w14:paraId="26003CBB" w14:textId="7BFEB7CA" w:rsidR="00DA2360" w:rsidRDefault="00212B62" w:rsidP="00665E8E">
      <w:pPr>
        <w:pStyle w:val="ListParagraph"/>
        <w:numPr>
          <w:ilvl w:val="0"/>
          <w:numId w:val="19"/>
        </w:numPr>
        <w:spacing w:line="300" w:lineRule="atLeast"/>
        <w:rPr>
          <w:rFonts w:ascii="DIN-Regular" w:hAnsi="DIN-Regular"/>
          <w:szCs w:val="22"/>
        </w:rPr>
      </w:pPr>
      <w:r>
        <w:rPr>
          <w:rFonts w:ascii="DIN-Regular" w:hAnsi="DIN-Regular"/>
          <w:szCs w:val="22"/>
        </w:rPr>
        <w:t>CH. 6: Appendix</w:t>
      </w:r>
      <w:r w:rsidR="00F05796">
        <w:rPr>
          <w:rFonts w:ascii="DIN-Regular" w:hAnsi="DIN-Regular"/>
          <w:szCs w:val="22"/>
        </w:rPr>
        <w:t xml:space="preserve"> </w:t>
      </w:r>
      <w:r w:rsidR="00F05796">
        <w:rPr>
          <w:rFonts w:ascii="DIN-Regular" w:hAnsi="DIN-Regular"/>
          <w:szCs w:val="22"/>
        </w:rPr>
        <w:t>— Revisions Include:</w:t>
      </w:r>
    </w:p>
    <w:p w14:paraId="31E30D88" w14:textId="57FE1524" w:rsidR="00212B62" w:rsidRDefault="000D045C" w:rsidP="00665E8E">
      <w:pPr>
        <w:pStyle w:val="ListParagraph"/>
        <w:numPr>
          <w:ilvl w:val="1"/>
          <w:numId w:val="22"/>
        </w:numPr>
        <w:spacing w:line="300" w:lineRule="atLeast"/>
        <w:rPr>
          <w:rFonts w:ascii="DIN-Regular" w:hAnsi="DIN-Regular"/>
          <w:szCs w:val="22"/>
        </w:rPr>
      </w:pPr>
      <w:r>
        <w:rPr>
          <w:rFonts w:ascii="DIN-Regular" w:hAnsi="DIN-Regular"/>
          <w:szCs w:val="22"/>
        </w:rPr>
        <w:t xml:space="preserve">Appendix A: </w:t>
      </w:r>
      <w:r w:rsidR="00E45D81">
        <w:rPr>
          <w:rFonts w:ascii="DIN-Regular" w:hAnsi="DIN-Regular"/>
          <w:szCs w:val="22"/>
        </w:rPr>
        <w:t>Sta</w:t>
      </w:r>
      <w:bookmarkStart w:id="0" w:name="_GoBack"/>
      <w:bookmarkEnd w:id="0"/>
      <w:r w:rsidR="00E45D81">
        <w:rPr>
          <w:rFonts w:ascii="DIN-Regular" w:hAnsi="DIN-Regular"/>
          <w:szCs w:val="22"/>
        </w:rPr>
        <w:t>ndards M</w:t>
      </w:r>
      <w:r w:rsidR="00212B62">
        <w:rPr>
          <w:rFonts w:ascii="DIN-Regular" w:hAnsi="DIN-Regular"/>
          <w:szCs w:val="22"/>
        </w:rPr>
        <w:t xml:space="preserve">atrices — all the </w:t>
      </w:r>
      <w:r w:rsidR="00E45D81">
        <w:rPr>
          <w:rFonts w:ascii="DIN-Regular" w:hAnsi="DIN-Regular"/>
          <w:szCs w:val="22"/>
        </w:rPr>
        <w:t xml:space="preserve">updated </w:t>
      </w:r>
      <w:r w:rsidR="00212B62">
        <w:rPr>
          <w:rFonts w:ascii="DIN-Regular" w:hAnsi="DIN-Regular"/>
          <w:szCs w:val="22"/>
        </w:rPr>
        <w:t>standards are repeated here in a consolidated form</w:t>
      </w:r>
      <w:r>
        <w:rPr>
          <w:rFonts w:ascii="DIN-Regular" w:hAnsi="DIN-Regular"/>
          <w:szCs w:val="22"/>
        </w:rPr>
        <w:t>at that function</w:t>
      </w:r>
      <w:r w:rsidR="00A63526">
        <w:rPr>
          <w:rFonts w:ascii="DIN-Regular" w:hAnsi="DIN-Regular"/>
          <w:szCs w:val="22"/>
        </w:rPr>
        <w:t>s as a check</w:t>
      </w:r>
      <w:r w:rsidR="00212B62">
        <w:rPr>
          <w:rFonts w:ascii="DIN-Regular" w:hAnsi="DIN-Regular"/>
          <w:szCs w:val="22"/>
        </w:rPr>
        <w:t>list.</w:t>
      </w:r>
    </w:p>
    <w:p w14:paraId="062F5501" w14:textId="76666F3E" w:rsidR="00212B62" w:rsidRPr="00212B62" w:rsidRDefault="000D045C" w:rsidP="00665E8E">
      <w:pPr>
        <w:pStyle w:val="ListParagraph"/>
        <w:numPr>
          <w:ilvl w:val="1"/>
          <w:numId w:val="22"/>
        </w:numPr>
        <w:spacing w:line="300" w:lineRule="atLeast"/>
        <w:rPr>
          <w:rFonts w:ascii="DIN-Regular" w:hAnsi="DIN-Regular"/>
          <w:szCs w:val="22"/>
        </w:rPr>
      </w:pPr>
      <w:r>
        <w:rPr>
          <w:rFonts w:ascii="DIN-Regular" w:hAnsi="DIN-Regular"/>
          <w:szCs w:val="22"/>
        </w:rPr>
        <w:t>Appendix B: The Architectural Stylebook is adviso</w:t>
      </w:r>
      <w:r w:rsidR="008F741C">
        <w:rPr>
          <w:rFonts w:ascii="DIN-Regular" w:hAnsi="DIN-Regular"/>
          <w:szCs w:val="22"/>
        </w:rPr>
        <w:t xml:space="preserve">ry and recommends three styles: </w:t>
      </w:r>
      <w:r>
        <w:rPr>
          <w:rFonts w:ascii="DIN-Regular" w:hAnsi="DIN-Regular"/>
          <w:szCs w:val="22"/>
        </w:rPr>
        <w:t>Bay Area Modern, F</w:t>
      </w:r>
      <w:r w:rsidR="008F741C">
        <w:rPr>
          <w:rFonts w:ascii="DIN-Regular" w:hAnsi="DIN-Regular"/>
          <w:szCs w:val="22"/>
        </w:rPr>
        <w:t>arm Industrial, Loft Industrial</w:t>
      </w:r>
      <w:r>
        <w:rPr>
          <w:rFonts w:ascii="DIN-Regular" w:hAnsi="DIN-Regular"/>
          <w:szCs w:val="22"/>
        </w:rPr>
        <w:t>. New guidelines encourage architecture that relates to the industrial character of the site context as well as the potential for creativity and innovation of style</w:t>
      </w:r>
      <w:r w:rsidR="00A63526">
        <w:rPr>
          <w:rFonts w:ascii="DIN-Regular" w:hAnsi="DIN-Regular"/>
          <w:szCs w:val="22"/>
        </w:rPr>
        <w:t>s</w:t>
      </w:r>
      <w:r>
        <w:rPr>
          <w:rFonts w:ascii="DIN-Regular" w:hAnsi="DIN-Regular"/>
          <w:szCs w:val="22"/>
        </w:rPr>
        <w:t xml:space="preserve"> that </w:t>
      </w:r>
      <w:r w:rsidR="00A63526">
        <w:rPr>
          <w:rFonts w:ascii="DIN-Regular" w:hAnsi="DIN-Regular"/>
          <w:szCs w:val="22"/>
        </w:rPr>
        <w:t>are</w:t>
      </w:r>
      <w:r>
        <w:rPr>
          <w:rFonts w:ascii="DIN-Regular" w:hAnsi="DIN-Regular"/>
          <w:szCs w:val="22"/>
        </w:rPr>
        <w:t xml:space="preserve"> unique to the project. </w:t>
      </w:r>
      <w:r w:rsidR="008F741C">
        <w:rPr>
          <w:rFonts w:ascii="DIN-Regular" w:hAnsi="DIN-Regular"/>
          <w:szCs w:val="22"/>
        </w:rPr>
        <w:t>Additional pages of modern and industrial precedents demonstrate the design vision and range of architectural possibility at Napa Pipe</w:t>
      </w:r>
      <w:r w:rsidR="00A63526">
        <w:rPr>
          <w:rFonts w:ascii="DIN-Regular" w:hAnsi="DIN-Regular"/>
          <w:szCs w:val="22"/>
        </w:rPr>
        <w:t>.</w:t>
      </w:r>
      <w:r w:rsidR="008F741C">
        <w:rPr>
          <w:rFonts w:ascii="DIN-Regular" w:hAnsi="DIN-Regular"/>
          <w:szCs w:val="22"/>
        </w:rPr>
        <w:t xml:space="preserve">  </w:t>
      </w:r>
      <w:r>
        <w:rPr>
          <w:rFonts w:ascii="DIN-Regular" w:hAnsi="DIN-Regular"/>
          <w:szCs w:val="22"/>
        </w:rPr>
        <w:t xml:space="preserve"> </w:t>
      </w:r>
    </w:p>
    <w:p w14:paraId="7DEF9CED" w14:textId="07646630" w:rsidR="00982C93" w:rsidRPr="003F3BA3" w:rsidRDefault="003F3BA3" w:rsidP="00665E8E">
      <w:pPr>
        <w:pStyle w:val="ListParagraph"/>
        <w:numPr>
          <w:ilvl w:val="1"/>
          <w:numId w:val="22"/>
        </w:numPr>
        <w:spacing w:line="300" w:lineRule="atLeast"/>
        <w:rPr>
          <w:rFonts w:ascii="DIN-Regular" w:hAnsi="DIN-Regular"/>
          <w:szCs w:val="22"/>
        </w:rPr>
      </w:pPr>
      <w:r>
        <w:rPr>
          <w:rFonts w:ascii="DIN-Regular" w:hAnsi="DIN-Regular"/>
          <w:szCs w:val="22"/>
        </w:rPr>
        <w:t>Appendix C: Glossary of terms.</w:t>
      </w:r>
    </w:p>
    <w:sectPr w:rsidR="00982C93" w:rsidRPr="003F3BA3" w:rsidSect="005439E9">
      <w:headerReference w:type="default" r:id="rId8"/>
      <w:footerReference w:type="default" r:id="rId9"/>
      <w:pgSz w:w="12240" w:h="15840"/>
      <w:pgMar w:top="1858" w:right="1440" w:bottom="1440" w:left="1440" w:header="547"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C567D" w14:textId="77777777" w:rsidR="002E743E" w:rsidRDefault="002E743E">
      <w:r>
        <w:separator/>
      </w:r>
    </w:p>
  </w:endnote>
  <w:endnote w:type="continuationSeparator" w:id="0">
    <w:p w14:paraId="1391D4BA" w14:textId="77777777" w:rsidR="002E743E" w:rsidRDefault="002E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DIN-Regular">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C8B50" w14:textId="7CDC0C7D" w:rsidR="002E743E" w:rsidRPr="004A17F9" w:rsidRDefault="002E743E" w:rsidP="004A17F9">
    <w:pPr>
      <w:pStyle w:val="Footer"/>
      <w:tabs>
        <w:tab w:val="clear" w:pos="8640"/>
        <w:tab w:val="right" w:pos="9360"/>
      </w:tabs>
      <w:rPr>
        <w:rFonts w:ascii="DIN-Regular" w:hAnsi="DIN-Regular"/>
        <w:sz w:val="20"/>
        <w:szCs w:val="20"/>
      </w:rPr>
    </w:pPr>
    <w:r w:rsidRPr="004A17F9">
      <w:rPr>
        <w:rFonts w:ascii="DIN-Regular" w:hAnsi="DIN-Regular"/>
        <w:sz w:val="20"/>
        <w:szCs w:val="20"/>
      </w:rPr>
      <w:t>Napa Pipe Design Guidelines | Napa, CA</w:t>
    </w:r>
    <w:r w:rsidRPr="004A17F9">
      <w:rPr>
        <w:rFonts w:ascii="DIN-Regular" w:hAnsi="DIN-Regular"/>
        <w:sz w:val="20"/>
        <w:szCs w:val="20"/>
      </w:rPr>
      <w:tab/>
    </w:r>
    <w:r w:rsidRPr="004A17F9">
      <w:rPr>
        <w:rFonts w:ascii="DIN-Regular" w:hAnsi="DIN-Regular"/>
        <w:color w:val="808080" w:themeColor="background1" w:themeShade="80"/>
        <w:sz w:val="20"/>
        <w:szCs w:val="20"/>
      </w:rPr>
      <w:tab/>
    </w:r>
    <w:r w:rsidRPr="004A17F9">
      <w:rPr>
        <w:rStyle w:val="PageNumber"/>
        <w:rFonts w:ascii="DIN-Regular" w:hAnsi="DIN-Regular"/>
        <w:sz w:val="20"/>
        <w:szCs w:val="20"/>
      </w:rPr>
      <w:fldChar w:fldCharType="begin"/>
    </w:r>
    <w:r w:rsidRPr="004A17F9">
      <w:rPr>
        <w:rStyle w:val="PageNumber"/>
        <w:rFonts w:ascii="DIN-Regular" w:hAnsi="DIN-Regular"/>
        <w:sz w:val="20"/>
        <w:szCs w:val="20"/>
      </w:rPr>
      <w:instrText xml:space="preserve"> PAGE </w:instrText>
    </w:r>
    <w:r w:rsidRPr="004A17F9">
      <w:rPr>
        <w:rStyle w:val="PageNumber"/>
        <w:rFonts w:ascii="DIN-Regular" w:hAnsi="DIN-Regular"/>
        <w:sz w:val="20"/>
        <w:szCs w:val="20"/>
      </w:rPr>
      <w:fldChar w:fldCharType="separate"/>
    </w:r>
    <w:r w:rsidR="00F05796">
      <w:rPr>
        <w:rStyle w:val="PageNumber"/>
        <w:rFonts w:ascii="DIN-Regular" w:hAnsi="DIN-Regular"/>
        <w:noProof/>
        <w:sz w:val="20"/>
        <w:szCs w:val="20"/>
      </w:rPr>
      <w:t>1</w:t>
    </w:r>
    <w:r w:rsidRPr="004A17F9">
      <w:rPr>
        <w:rStyle w:val="PageNumber"/>
        <w:rFonts w:ascii="DIN-Regular" w:hAnsi="DIN-Regula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4358B" w14:textId="77777777" w:rsidR="002E743E" w:rsidRDefault="002E743E">
      <w:r>
        <w:separator/>
      </w:r>
    </w:p>
  </w:footnote>
  <w:footnote w:type="continuationSeparator" w:id="0">
    <w:p w14:paraId="19DE26A0" w14:textId="77777777" w:rsidR="002E743E" w:rsidRDefault="002E74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ABB7B" w14:textId="77777777" w:rsidR="002E743E" w:rsidRPr="00D64CBF" w:rsidRDefault="002E743E" w:rsidP="0037509F">
    <w:pPr>
      <w:pStyle w:val="Header"/>
      <w:tabs>
        <w:tab w:val="clear" w:pos="8640"/>
        <w:tab w:val="right" w:pos="9360"/>
      </w:tabs>
      <w:ind w:right="-360"/>
      <w:jc w:val="right"/>
      <w:rPr>
        <w:rFonts w:ascii="Myriad Pro" w:hAnsi="Myriad Pro"/>
      </w:rPr>
    </w:pPr>
    <w:r>
      <w:rPr>
        <w:rFonts w:ascii="Myriad Pro" w:hAnsi="Myriad Pro"/>
        <w:noProof/>
      </w:rPr>
      <w:drawing>
        <wp:inline distT="0" distB="0" distL="0" distR="0" wp14:anchorId="688ED411" wp14:editId="4A6A8B6F">
          <wp:extent cx="864108" cy="650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LAB_logo.jpg"/>
                  <pic:cNvPicPr/>
                </pic:nvPicPr>
                <pic:blipFill>
                  <a:blip r:embed="rId1">
                    <a:extLst>
                      <a:ext uri="{28A0092B-C50C-407E-A947-70E740481C1C}">
                        <a14:useLocalDpi xmlns:a14="http://schemas.microsoft.com/office/drawing/2010/main" val="0"/>
                      </a:ext>
                    </a:extLst>
                  </a:blip>
                  <a:stretch>
                    <a:fillRect/>
                  </a:stretch>
                </pic:blipFill>
                <pic:spPr>
                  <a:xfrm>
                    <a:off x="0" y="0"/>
                    <a:ext cx="864108" cy="65013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213"/>
    <w:multiLevelType w:val="hybridMultilevel"/>
    <w:tmpl w:val="79D2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E7AA0"/>
    <w:multiLevelType w:val="hybridMultilevel"/>
    <w:tmpl w:val="593CE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82709"/>
    <w:multiLevelType w:val="hybridMultilevel"/>
    <w:tmpl w:val="93E2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32776"/>
    <w:multiLevelType w:val="hybridMultilevel"/>
    <w:tmpl w:val="01CA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736D5"/>
    <w:multiLevelType w:val="hybridMultilevel"/>
    <w:tmpl w:val="879850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E34CDF"/>
    <w:multiLevelType w:val="hybridMultilevel"/>
    <w:tmpl w:val="7F0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60ABA"/>
    <w:multiLevelType w:val="hybridMultilevel"/>
    <w:tmpl w:val="48AC5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60784"/>
    <w:multiLevelType w:val="hybridMultilevel"/>
    <w:tmpl w:val="15EA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E4E6C"/>
    <w:multiLevelType w:val="hybridMultilevel"/>
    <w:tmpl w:val="7BD6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72105D"/>
    <w:multiLevelType w:val="hybridMultilevel"/>
    <w:tmpl w:val="04F450AE"/>
    <w:lvl w:ilvl="0" w:tplc="7424F2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428B8"/>
    <w:multiLevelType w:val="hybridMultilevel"/>
    <w:tmpl w:val="B44C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37415"/>
    <w:multiLevelType w:val="hybridMultilevel"/>
    <w:tmpl w:val="2CF6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52D3B"/>
    <w:multiLevelType w:val="hybridMultilevel"/>
    <w:tmpl w:val="B550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BE44A1"/>
    <w:multiLevelType w:val="hybridMultilevel"/>
    <w:tmpl w:val="279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B1963"/>
    <w:multiLevelType w:val="hybridMultilevel"/>
    <w:tmpl w:val="0ED6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980CDD"/>
    <w:multiLevelType w:val="hybridMultilevel"/>
    <w:tmpl w:val="57D6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124EC8"/>
    <w:multiLevelType w:val="hybridMultilevel"/>
    <w:tmpl w:val="33FA487E"/>
    <w:lvl w:ilvl="0" w:tplc="0409000F">
      <w:start w:val="1"/>
      <w:numFmt w:val="decimal"/>
      <w:lvlText w:val="%1."/>
      <w:lvlJc w:val="left"/>
      <w:pPr>
        <w:ind w:left="720" w:hanging="360"/>
      </w:pPr>
      <w:rPr>
        <w:rFonts w:hint="default"/>
      </w:rPr>
    </w:lvl>
    <w:lvl w:ilvl="1" w:tplc="00000192">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D77FD"/>
    <w:multiLevelType w:val="hybridMultilevel"/>
    <w:tmpl w:val="FAF2A382"/>
    <w:lvl w:ilvl="0" w:tplc="0409000F">
      <w:start w:val="1"/>
      <w:numFmt w:val="decimal"/>
      <w:lvlText w:val="%1."/>
      <w:lvlJc w:val="left"/>
      <w:pPr>
        <w:ind w:left="720" w:hanging="360"/>
      </w:pPr>
      <w:rPr>
        <w:rFonts w:hint="default"/>
      </w:rPr>
    </w:lvl>
    <w:lvl w:ilvl="1" w:tplc="47CCBCF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A07D6E"/>
    <w:multiLevelType w:val="hybridMultilevel"/>
    <w:tmpl w:val="76F2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5A691B"/>
    <w:multiLevelType w:val="hybridMultilevel"/>
    <w:tmpl w:val="123C07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7615E5"/>
    <w:multiLevelType w:val="hybridMultilevel"/>
    <w:tmpl w:val="429CEF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D671B86"/>
    <w:multiLevelType w:val="hybridMultilevel"/>
    <w:tmpl w:val="47B6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7"/>
  </w:num>
  <w:num w:numId="4">
    <w:abstractNumId w:val="1"/>
  </w:num>
  <w:num w:numId="5">
    <w:abstractNumId w:val="4"/>
  </w:num>
  <w:num w:numId="6">
    <w:abstractNumId w:val="9"/>
  </w:num>
  <w:num w:numId="7">
    <w:abstractNumId w:val="2"/>
  </w:num>
  <w:num w:numId="8">
    <w:abstractNumId w:val="3"/>
  </w:num>
  <w:num w:numId="9">
    <w:abstractNumId w:val="15"/>
  </w:num>
  <w:num w:numId="10">
    <w:abstractNumId w:val="0"/>
  </w:num>
  <w:num w:numId="11">
    <w:abstractNumId w:val="6"/>
  </w:num>
  <w:num w:numId="12">
    <w:abstractNumId w:val="14"/>
  </w:num>
  <w:num w:numId="13">
    <w:abstractNumId w:val="8"/>
  </w:num>
  <w:num w:numId="14">
    <w:abstractNumId w:val="12"/>
  </w:num>
  <w:num w:numId="15">
    <w:abstractNumId w:val="10"/>
  </w:num>
  <w:num w:numId="16">
    <w:abstractNumId w:val="13"/>
  </w:num>
  <w:num w:numId="17">
    <w:abstractNumId w:val="21"/>
  </w:num>
  <w:num w:numId="18">
    <w:abstractNumId w:val="5"/>
  </w:num>
  <w:num w:numId="19">
    <w:abstractNumId w:val="17"/>
  </w:num>
  <w:num w:numId="20">
    <w:abstractNumId w:val="19"/>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BF"/>
    <w:rsid w:val="00007619"/>
    <w:rsid w:val="00032E54"/>
    <w:rsid w:val="000503E1"/>
    <w:rsid w:val="00053D65"/>
    <w:rsid w:val="0007757B"/>
    <w:rsid w:val="000A2363"/>
    <w:rsid w:val="000A35FD"/>
    <w:rsid w:val="000D045C"/>
    <w:rsid w:val="001242DD"/>
    <w:rsid w:val="001321FA"/>
    <w:rsid w:val="00133D89"/>
    <w:rsid w:val="001359AB"/>
    <w:rsid w:val="00173A71"/>
    <w:rsid w:val="001B2830"/>
    <w:rsid w:val="001F5EE1"/>
    <w:rsid w:val="00212B62"/>
    <w:rsid w:val="00270ABD"/>
    <w:rsid w:val="00283E37"/>
    <w:rsid w:val="002D0589"/>
    <w:rsid w:val="002D18AD"/>
    <w:rsid w:val="002D657F"/>
    <w:rsid w:val="002E743E"/>
    <w:rsid w:val="00354FF7"/>
    <w:rsid w:val="00355917"/>
    <w:rsid w:val="0037509F"/>
    <w:rsid w:val="003A26E3"/>
    <w:rsid w:val="003D0741"/>
    <w:rsid w:val="003F3BA3"/>
    <w:rsid w:val="00412550"/>
    <w:rsid w:val="00444859"/>
    <w:rsid w:val="00456568"/>
    <w:rsid w:val="00472A69"/>
    <w:rsid w:val="00474E00"/>
    <w:rsid w:val="00475B55"/>
    <w:rsid w:val="00496681"/>
    <w:rsid w:val="004A17F9"/>
    <w:rsid w:val="004C7297"/>
    <w:rsid w:val="004F51BE"/>
    <w:rsid w:val="00505CB7"/>
    <w:rsid w:val="00507BE0"/>
    <w:rsid w:val="0052415B"/>
    <w:rsid w:val="00540782"/>
    <w:rsid w:val="005439E9"/>
    <w:rsid w:val="005659FF"/>
    <w:rsid w:val="00574FB9"/>
    <w:rsid w:val="00576154"/>
    <w:rsid w:val="005764A1"/>
    <w:rsid w:val="00581637"/>
    <w:rsid w:val="005A2BC8"/>
    <w:rsid w:val="005B1F19"/>
    <w:rsid w:val="005C223E"/>
    <w:rsid w:val="005D6105"/>
    <w:rsid w:val="00650D93"/>
    <w:rsid w:val="00665E8E"/>
    <w:rsid w:val="006839AB"/>
    <w:rsid w:val="006B4906"/>
    <w:rsid w:val="006D4AC0"/>
    <w:rsid w:val="006E7C36"/>
    <w:rsid w:val="006F3AD8"/>
    <w:rsid w:val="006F54EB"/>
    <w:rsid w:val="00725EAA"/>
    <w:rsid w:val="0073405E"/>
    <w:rsid w:val="00783D03"/>
    <w:rsid w:val="007C2376"/>
    <w:rsid w:val="007E2242"/>
    <w:rsid w:val="007F4B06"/>
    <w:rsid w:val="0080112D"/>
    <w:rsid w:val="00801A3D"/>
    <w:rsid w:val="008235F8"/>
    <w:rsid w:val="008645DB"/>
    <w:rsid w:val="00875027"/>
    <w:rsid w:val="00880C82"/>
    <w:rsid w:val="008F741C"/>
    <w:rsid w:val="00910BEE"/>
    <w:rsid w:val="00912C6B"/>
    <w:rsid w:val="00920011"/>
    <w:rsid w:val="00944A11"/>
    <w:rsid w:val="00963BFF"/>
    <w:rsid w:val="00982C93"/>
    <w:rsid w:val="00983059"/>
    <w:rsid w:val="0098344A"/>
    <w:rsid w:val="009E75AB"/>
    <w:rsid w:val="009F461F"/>
    <w:rsid w:val="009F78AB"/>
    <w:rsid w:val="00A2797C"/>
    <w:rsid w:val="00A2799B"/>
    <w:rsid w:val="00A37DC2"/>
    <w:rsid w:val="00A52493"/>
    <w:rsid w:val="00A52B7D"/>
    <w:rsid w:val="00A63526"/>
    <w:rsid w:val="00A73D17"/>
    <w:rsid w:val="00AA5DA0"/>
    <w:rsid w:val="00AD6A50"/>
    <w:rsid w:val="00B0684B"/>
    <w:rsid w:val="00B1548C"/>
    <w:rsid w:val="00B16A89"/>
    <w:rsid w:val="00B201D3"/>
    <w:rsid w:val="00B30BDE"/>
    <w:rsid w:val="00B33E6B"/>
    <w:rsid w:val="00B5227E"/>
    <w:rsid w:val="00B53DDB"/>
    <w:rsid w:val="00B57921"/>
    <w:rsid w:val="00B62929"/>
    <w:rsid w:val="00B87A08"/>
    <w:rsid w:val="00BA5BC6"/>
    <w:rsid w:val="00C516DB"/>
    <w:rsid w:val="00CA5109"/>
    <w:rsid w:val="00CD5F7B"/>
    <w:rsid w:val="00D31741"/>
    <w:rsid w:val="00D32F82"/>
    <w:rsid w:val="00D56CCA"/>
    <w:rsid w:val="00D64CBF"/>
    <w:rsid w:val="00D64FBD"/>
    <w:rsid w:val="00D705EA"/>
    <w:rsid w:val="00DA2360"/>
    <w:rsid w:val="00DC3A00"/>
    <w:rsid w:val="00DF4B52"/>
    <w:rsid w:val="00E15740"/>
    <w:rsid w:val="00E40845"/>
    <w:rsid w:val="00E45D81"/>
    <w:rsid w:val="00E85CF8"/>
    <w:rsid w:val="00E95B0C"/>
    <w:rsid w:val="00EA0FAC"/>
    <w:rsid w:val="00EB524B"/>
    <w:rsid w:val="00EC2DEE"/>
    <w:rsid w:val="00F05796"/>
    <w:rsid w:val="00F10B8B"/>
    <w:rsid w:val="00F1509D"/>
    <w:rsid w:val="00F25251"/>
    <w:rsid w:val="00F35B00"/>
    <w:rsid w:val="00F428CB"/>
    <w:rsid w:val="00F71207"/>
    <w:rsid w:val="00F71E46"/>
    <w:rsid w:val="00F80C71"/>
    <w:rsid w:val="00F918C0"/>
    <w:rsid w:val="00FA0CE6"/>
    <w:rsid w:val="00FB33BC"/>
    <w:rsid w:val="00FB64C7"/>
    <w:rsid w:val="00FC59E8"/>
    <w:rsid w:val="00FE0092"/>
    <w:rsid w:val="00FE2E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4F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BF"/>
    <w:rPr>
      <w:rFonts w:ascii="Helvetica Neue" w:hAnsi="Helvetica Neu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CBF"/>
    <w:pPr>
      <w:tabs>
        <w:tab w:val="center" w:pos="4320"/>
        <w:tab w:val="right" w:pos="8640"/>
      </w:tabs>
    </w:pPr>
  </w:style>
  <w:style w:type="character" w:customStyle="1" w:styleId="HeaderChar">
    <w:name w:val="Header Char"/>
    <w:basedOn w:val="DefaultParagraphFont"/>
    <w:link w:val="Header"/>
    <w:uiPriority w:val="99"/>
    <w:rsid w:val="00D64CBF"/>
    <w:rPr>
      <w:rFonts w:ascii="Helvetica Neue" w:hAnsi="Helvetica Neue"/>
      <w:sz w:val="22"/>
    </w:rPr>
  </w:style>
  <w:style w:type="paragraph" w:styleId="Footer">
    <w:name w:val="footer"/>
    <w:basedOn w:val="Normal"/>
    <w:link w:val="FooterChar"/>
    <w:uiPriority w:val="99"/>
    <w:unhideWhenUsed/>
    <w:rsid w:val="00D64CBF"/>
    <w:pPr>
      <w:tabs>
        <w:tab w:val="center" w:pos="4320"/>
        <w:tab w:val="right" w:pos="8640"/>
      </w:tabs>
    </w:pPr>
  </w:style>
  <w:style w:type="character" w:customStyle="1" w:styleId="FooterChar">
    <w:name w:val="Footer Char"/>
    <w:basedOn w:val="DefaultParagraphFont"/>
    <w:link w:val="Footer"/>
    <w:uiPriority w:val="99"/>
    <w:rsid w:val="00D64CBF"/>
    <w:rPr>
      <w:rFonts w:ascii="Helvetica Neue" w:hAnsi="Helvetica Neue"/>
      <w:sz w:val="22"/>
    </w:rPr>
  </w:style>
  <w:style w:type="paragraph" w:styleId="ListParagraph">
    <w:name w:val="List Paragraph"/>
    <w:basedOn w:val="Normal"/>
    <w:uiPriority w:val="34"/>
    <w:qFormat/>
    <w:rsid w:val="00D64CBF"/>
    <w:pPr>
      <w:ind w:left="720"/>
      <w:contextualSpacing/>
    </w:pPr>
  </w:style>
  <w:style w:type="character" w:styleId="CommentReference">
    <w:name w:val="annotation reference"/>
    <w:basedOn w:val="DefaultParagraphFont"/>
    <w:uiPriority w:val="99"/>
    <w:semiHidden/>
    <w:unhideWhenUsed/>
    <w:rsid w:val="00D32F82"/>
    <w:rPr>
      <w:sz w:val="18"/>
      <w:szCs w:val="18"/>
    </w:rPr>
  </w:style>
  <w:style w:type="paragraph" w:styleId="CommentText">
    <w:name w:val="annotation text"/>
    <w:basedOn w:val="Normal"/>
    <w:link w:val="CommentTextChar"/>
    <w:uiPriority w:val="99"/>
    <w:semiHidden/>
    <w:unhideWhenUsed/>
    <w:rsid w:val="00D32F82"/>
    <w:rPr>
      <w:sz w:val="24"/>
    </w:rPr>
  </w:style>
  <w:style w:type="character" w:customStyle="1" w:styleId="CommentTextChar">
    <w:name w:val="Comment Text Char"/>
    <w:basedOn w:val="DefaultParagraphFont"/>
    <w:link w:val="CommentText"/>
    <w:uiPriority w:val="99"/>
    <w:semiHidden/>
    <w:rsid w:val="00D32F82"/>
    <w:rPr>
      <w:rFonts w:ascii="Helvetica Neue" w:hAnsi="Helvetica Neue"/>
    </w:rPr>
  </w:style>
  <w:style w:type="paragraph" w:styleId="CommentSubject">
    <w:name w:val="annotation subject"/>
    <w:basedOn w:val="CommentText"/>
    <w:next w:val="CommentText"/>
    <w:link w:val="CommentSubjectChar"/>
    <w:uiPriority w:val="99"/>
    <w:semiHidden/>
    <w:unhideWhenUsed/>
    <w:rsid w:val="00D32F82"/>
    <w:rPr>
      <w:b/>
      <w:bCs/>
      <w:sz w:val="20"/>
      <w:szCs w:val="20"/>
    </w:rPr>
  </w:style>
  <w:style w:type="character" w:customStyle="1" w:styleId="CommentSubjectChar">
    <w:name w:val="Comment Subject Char"/>
    <w:basedOn w:val="CommentTextChar"/>
    <w:link w:val="CommentSubject"/>
    <w:uiPriority w:val="99"/>
    <w:semiHidden/>
    <w:rsid w:val="00D32F82"/>
    <w:rPr>
      <w:rFonts w:ascii="Helvetica Neue" w:hAnsi="Helvetica Neue"/>
      <w:b/>
      <w:bCs/>
      <w:sz w:val="20"/>
      <w:szCs w:val="20"/>
    </w:rPr>
  </w:style>
  <w:style w:type="paragraph" w:styleId="BalloonText">
    <w:name w:val="Balloon Text"/>
    <w:basedOn w:val="Normal"/>
    <w:link w:val="BalloonTextChar"/>
    <w:uiPriority w:val="99"/>
    <w:semiHidden/>
    <w:unhideWhenUsed/>
    <w:rsid w:val="00D32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F82"/>
    <w:rPr>
      <w:rFonts w:ascii="Lucida Grande" w:hAnsi="Lucida Grande" w:cs="Lucida Grande"/>
      <w:sz w:val="18"/>
      <w:szCs w:val="18"/>
    </w:rPr>
  </w:style>
  <w:style w:type="character" w:styleId="PageNumber">
    <w:name w:val="page number"/>
    <w:basedOn w:val="DefaultParagraphFont"/>
    <w:uiPriority w:val="99"/>
    <w:semiHidden/>
    <w:unhideWhenUsed/>
    <w:rsid w:val="0037509F"/>
  </w:style>
  <w:style w:type="paragraph" w:styleId="Revision">
    <w:name w:val="Revision"/>
    <w:hidden/>
    <w:uiPriority w:val="99"/>
    <w:semiHidden/>
    <w:rsid w:val="00283E37"/>
    <w:rPr>
      <w:rFonts w:ascii="Helvetica Neue" w:hAnsi="Helvetica Neue"/>
      <w:sz w:val="22"/>
    </w:rPr>
  </w:style>
  <w:style w:type="character" w:customStyle="1" w:styleId="apple-converted-space">
    <w:name w:val="apple-converted-space"/>
    <w:basedOn w:val="DefaultParagraphFont"/>
    <w:rsid w:val="00801A3D"/>
  </w:style>
  <w:style w:type="character" w:customStyle="1" w:styleId="il">
    <w:name w:val="il"/>
    <w:basedOn w:val="DefaultParagraphFont"/>
    <w:rsid w:val="00801A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BF"/>
    <w:rPr>
      <w:rFonts w:ascii="Helvetica Neue" w:hAnsi="Helvetica Neu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CBF"/>
    <w:pPr>
      <w:tabs>
        <w:tab w:val="center" w:pos="4320"/>
        <w:tab w:val="right" w:pos="8640"/>
      </w:tabs>
    </w:pPr>
  </w:style>
  <w:style w:type="character" w:customStyle="1" w:styleId="HeaderChar">
    <w:name w:val="Header Char"/>
    <w:basedOn w:val="DefaultParagraphFont"/>
    <w:link w:val="Header"/>
    <w:uiPriority w:val="99"/>
    <w:rsid w:val="00D64CBF"/>
    <w:rPr>
      <w:rFonts w:ascii="Helvetica Neue" w:hAnsi="Helvetica Neue"/>
      <w:sz w:val="22"/>
    </w:rPr>
  </w:style>
  <w:style w:type="paragraph" w:styleId="Footer">
    <w:name w:val="footer"/>
    <w:basedOn w:val="Normal"/>
    <w:link w:val="FooterChar"/>
    <w:uiPriority w:val="99"/>
    <w:unhideWhenUsed/>
    <w:rsid w:val="00D64CBF"/>
    <w:pPr>
      <w:tabs>
        <w:tab w:val="center" w:pos="4320"/>
        <w:tab w:val="right" w:pos="8640"/>
      </w:tabs>
    </w:pPr>
  </w:style>
  <w:style w:type="character" w:customStyle="1" w:styleId="FooterChar">
    <w:name w:val="Footer Char"/>
    <w:basedOn w:val="DefaultParagraphFont"/>
    <w:link w:val="Footer"/>
    <w:uiPriority w:val="99"/>
    <w:rsid w:val="00D64CBF"/>
    <w:rPr>
      <w:rFonts w:ascii="Helvetica Neue" w:hAnsi="Helvetica Neue"/>
      <w:sz w:val="22"/>
    </w:rPr>
  </w:style>
  <w:style w:type="paragraph" w:styleId="ListParagraph">
    <w:name w:val="List Paragraph"/>
    <w:basedOn w:val="Normal"/>
    <w:uiPriority w:val="34"/>
    <w:qFormat/>
    <w:rsid w:val="00D64CBF"/>
    <w:pPr>
      <w:ind w:left="720"/>
      <w:contextualSpacing/>
    </w:pPr>
  </w:style>
  <w:style w:type="character" w:styleId="CommentReference">
    <w:name w:val="annotation reference"/>
    <w:basedOn w:val="DefaultParagraphFont"/>
    <w:uiPriority w:val="99"/>
    <w:semiHidden/>
    <w:unhideWhenUsed/>
    <w:rsid w:val="00D32F82"/>
    <w:rPr>
      <w:sz w:val="18"/>
      <w:szCs w:val="18"/>
    </w:rPr>
  </w:style>
  <w:style w:type="paragraph" w:styleId="CommentText">
    <w:name w:val="annotation text"/>
    <w:basedOn w:val="Normal"/>
    <w:link w:val="CommentTextChar"/>
    <w:uiPriority w:val="99"/>
    <w:semiHidden/>
    <w:unhideWhenUsed/>
    <w:rsid w:val="00D32F82"/>
    <w:rPr>
      <w:sz w:val="24"/>
    </w:rPr>
  </w:style>
  <w:style w:type="character" w:customStyle="1" w:styleId="CommentTextChar">
    <w:name w:val="Comment Text Char"/>
    <w:basedOn w:val="DefaultParagraphFont"/>
    <w:link w:val="CommentText"/>
    <w:uiPriority w:val="99"/>
    <w:semiHidden/>
    <w:rsid w:val="00D32F82"/>
    <w:rPr>
      <w:rFonts w:ascii="Helvetica Neue" w:hAnsi="Helvetica Neue"/>
    </w:rPr>
  </w:style>
  <w:style w:type="paragraph" w:styleId="CommentSubject">
    <w:name w:val="annotation subject"/>
    <w:basedOn w:val="CommentText"/>
    <w:next w:val="CommentText"/>
    <w:link w:val="CommentSubjectChar"/>
    <w:uiPriority w:val="99"/>
    <w:semiHidden/>
    <w:unhideWhenUsed/>
    <w:rsid w:val="00D32F82"/>
    <w:rPr>
      <w:b/>
      <w:bCs/>
      <w:sz w:val="20"/>
      <w:szCs w:val="20"/>
    </w:rPr>
  </w:style>
  <w:style w:type="character" w:customStyle="1" w:styleId="CommentSubjectChar">
    <w:name w:val="Comment Subject Char"/>
    <w:basedOn w:val="CommentTextChar"/>
    <w:link w:val="CommentSubject"/>
    <w:uiPriority w:val="99"/>
    <w:semiHidden/>
    <w:rsid w:val="00D32F82"/>
    <w:rPr>
      <w:rFonts w:ascii="Helvetica Neue" w:hAnsi="Helvetica Neue"/>
      <w:b/>
      <w:bCs/>
      <w:sz w:val="20"/>
      <w:szCs w:val="20"/>
    </w:rPr>
  </w:style>
  <w:style w:type="paragraph" w:styleId="BalloonText">
    <w:name w:val="Balloon Text"/>
    <w:basedOn w:val="Normal"/>
    <w:link w:val="BalloonTextChar"/>
    <w:uiPriority w:val="99"/>
    <w:semiHidden/>
    <w:unhideWhenUsed/>
    <w:rsid w:val="00D32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F82"/>
    <w:rPr>
      <w:rFonts w:ascii="Lucida Grande" w:hAnsi="Lucida Grande" w:cs="Lucida Grande"/>
      <w:sz w:val="18"/>
      <w:szCs w:val="18"/>
    </w:rPr>
  </w:style>
  <w:style w:type="character" w:styleId="PageNumber">
    <w:name w:val="page number"/>
    <w:basedOn w:val="DefaultParagraphFont"/>
    <w:uiPriority w:val="99"/>
    <w:semiHidden/>
    <w:unhideWhenUsed/>
    <w:rsid w:val="0037509F"/>
  </w:style>
  <w:style w:type="paragraph" w:styleId="Revision">
    <w:name w:val="Revision"/>
    <w:hidden/>
    <w:uiPriority w:val="99"/>
    <w:semiHidden/>
    <w:rsid w:val="00283E37"/>
    <w:rPr>
      <w:rFonts w:ascii="Helvetica Neue" w:hAnsi="Helvetica Neue"/>
      <w:sz w:val="22"/>
    </w:rPr>
  </w:style>
  <w:style w:type="character" w:customStyle="1" w:styleId="apple-converted-space">
    <w:name w:val="apple-converted-space"/>
    <w:basedOn w:val="DefaultParagraphFont"/>
    <w:rsid w:val="00801A3D"/>
  </w:style>
  <w:style w:type="character" w:customStyle="1" w:styleId="il">
    <w:name w:val="il"/>
    <w:basedOn w:val="DefaultParagraphFont"/>
    <w:rsid w:val="0080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329">
      <w:bodyDiv w:val="1"/>
      <w:marLeft w:val="0"/>
      <w:marRight w:val="0"/>
      <w:marTop w:val="0"/>
      <w:marBottom w:val="0"/>
      <w:divBdr>
        <w:top w:val="none" w:sz="0" w:space="0" w:color="auto"/>
        <w:left w:val="none" w:sz="0" w:space="0" w:color="auto"/>
        <w:bottom w:val="none" w:sz="0" w:space="0" w:color="auto"/>
        <w:right w:val="none" w:sz="0" w:space="0" w:color="auto"/>
      </w:divBdr>
    </w:div>
    <w:div w:id="1646012977">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8">
          <w:marLeft w:val="0"/>
          <w:marRight w:val="0"/>
          <w:marTop w:val="0"/>
          <w:marBottom w:val="0"/>
          <w:divBdr>
            <w:top w:val="none" w:sz="0" w:space="0" w:color="auto"/>
            <w:left w:val="none" w:sz="0" w:space="0" w:color="auto"/>
            <w:bottom w:val="none" w:sz="0" w:space="0" w:color="auto"/>
            <w:right w:val="none" w:sz="0" w:space="0" w:color="auto"/>
          </w:divBdr>
        </w:div>
        <w:div w:id="924873925">
          <w:marLeft w:val="0"/>
          <w:marRight w:val="0"/>
          <w:marTop w:val="0"/>
          <w:marBottom w:val="0"/>
          <w:divBdr>
            <w:top w:val="none" w:sz="0" w:space="0" w:color="auto"/>
            <w:left w:val="none" w:sz="0" w:space="0" w:color="auto"/>
            <w:bottom w:val="none" w:sz="0" w:space="0" w:color="auto"/>
            <w:right w:val="none" w:sz="0" w:space="0" w:color="auto"/>
          </w:divBdr>
        </w:div>
      </w:divsChild>
    </w:div>
    <w:div w:id="1758482178">
      <w:bodyDiv w:val="1"/>
      <w:marLeft w:val="0"/>
      <w:marRight w:val="0"/>
      <w:marTop w:val="0"/>
      <w:marBottom w:val="0"/>
      <w:divBdr>
        <w:top w:val="none" w:sz="0" w:space="0" w:color="auto"/>
        <w:left w:val="none" w:sz="0" w:space="0" w:color="auto"/>
        <w:bottom w:val="none" w:sz="0" w:space="0" w:color="auto"/>
        <w:right w:val="none" w:sz="0" w:space="0" w:color="auto"/>
      </w:divBdr>
      <w:divsChild>
        <w:div w:id="1183475658">
          <w:marLeft w:val="0"/>
          <w:marRight w:val="0"/>
          <w:marTop w:val="0"/>
          <w:marBottom w:val="0"/>
          <w:divBdr>
            <w:top w:val="none" w:sz="0" w:space="0" w:color="auto"/>
            <w:left w:val="none" w:sz="0" w:space="0" w:color="auto"/>
            <w:bottom w:val="none" w:sz="0" w:space="0" w:color="auto"/>
            <w:right w:val="none" w:sz="0" w:space="0" w:color="auto"/>
          </w:divBdr>
        </w:div>
        <w:div w:id="1584145169">
          <w:marLeft w:val="0"/>
          <w:marRight w:val="0"/>
          <w:marTop w:val="0"/>
          <w:marBottom w:val="0"/>
          <w:divBdr>
            <w:top w:val="none" w:sz="0" w:space="0" w:color="auto"/>
            <w:left w:val="none" w:sz="0" w:space="0" w:color="auto"/>
            <w:bottom w:val="none" w:sz="0" w:space="0" w:color="auto"/>
            <w:right w:val="none" w:sz="0" w:space="0" w:color="auto"/>
          </w:divBdr>
        </w:div>
        <w:div w:id="12686614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669</Words>
  <Characters>3815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Urban Design Plus</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ROSE</dc:creator>
  <cp:keywords/>
  <cp:lastModifiedBy>e pries</cp:lastModifiedBy>
  <cp:revision>22</cp:revision>
  <cp:lastPrinted>2014-07-25T22:15:00Z</cp:lastPrinted>
  <dcterms:created xsi:type="dcterms:W3CDTF">2014-11-13T18:27:00Z</dcterms:created>
  <dcterms:modified xsi:type="dcterms:W3CDTF">2014-11-13T20:11:00Z</dcterms:modified>
</cp:coreProperties>
</file>