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E8" w:rsidRPr="00E13FE8" w:rsidRDefault="00E13FE8" w:rsidP="00C4414E">
      <w:pPr>
        <w:ind w:left="90" w:right="353"/>
        <w:jc w:val="center"/>
        <w:rPr>
          <w:rFonts w:ascii="Arial" w:hAnsi="Arial" w:cs="Arial"/>
          <w:b/>
          <w:sz w:val="22"/>
          <w:szCs w:val="22"/>
          <w:u w:val="single"/>
        </w:rPr>
      </w:pPr>
      <w:r w:rsidRPr="00E13FE8">
        <w:rPr>
          <w:rFonts w:ascii="Arial" w:hAnsi="Arial" w:cs="Arial"/>
          <w:b/>
          <w:sz w:val="22"/>
          <w:szCs w:val="22"/>
          <w:u w:val="single"/>
        </w:rPr>
        <w:t>EXHIBIT B – CONDITIONS OF APPROVAL</w:t>
      </w:r>
    </w:p>
    <w:p w:rsidR="00E13FE8" w:rsidRPr="00D4492E" w:rsidRDefault="00E13FE8" w:rsidP="00C4414E">
      <w:pPr>
        <w:ind w:left="90" w:right="353"/>
        <w:jc w:val="center"/>
        <w:rPr>
          <w:rFonts w:ascii="Arial" w:hAnsi="Arial" w:cs="Arial"/>
          <w:b/>
          <w:sz w:val="16"/>
          <w:szCs w:val="16"/>
        </w:rPr>
      </w:pPr>
    </w:p>
    <w:p w:rsidR="000A11F6" w:rsidRPr="007C01ED" w:rsidRDefault="00922482" w:rsidP="00C4414E">
      <w:pPr>
        <w:ind w:left="90" w:right="353"/>
        <w:jc w:val="center"/>
        <w:rPr>
          <w:rFonts w:ascii="Arial" w:hAnsi="Arial" w:cs="Arial"/>
          <w:b/>
          <w:sz w:val="22"/>
          <w:szCs w:val="22"/>
        </w:rPr>
      </w:pPr>
      <w:r w:rsidRPr="007C01ED">
        <w:rPr>
          <w:rFonts w:ascii="Arial" w:hAnsi="Arial" w:cs="Arial"/>
          <w:b/>
          <w:sz w:val="22"/>
          <w:szCs w:val="22"/>
        </w:rPr>
        <w:t>NA</w:t>
      </w:r>
      <w:r w:rsidR="000A11F6" w:rsidRPr="007C01ED">
        <w:rPr>
          <w:rFonts w:ascii="Arial" w:hAnsi="Arial" w:cs="Arial"/>
          <w:b/>
          <w:sz w:val="22"/>
          <w:szCs w:val="22"/>
        </w:rPr>
        <w:t xml:space="preserve">PA COUNTY </w:t>
      </w:r>
      <w:r w:rsidR="0032402B" w:rsidRPr="007C01ED">
        <w:rPr>
          <w:rFonts w:ascii="Arial" w:hAnsi="Arial" w:cs="Arial"/>
          <w:b/>
          <w:sz w:val="22"/>
          <w:szCs w:val="22"/>
        </w:rPr>
        <w:t>PLANNING, BUILDING &amp;</w:t>
      </w:r>
      <w:r w:rsidR="000A11F6" w:rsidRPr="007C01ED">
        <w:rPr>
          <w:rFonts w:ascii="Arial" w:hAnsi="Arial" w:cs="Arial"/>
          <w:b/>
          <w:sz w:val="22"/>
          <w:szCs w:val="22"/>
        </w:rPr>
        <w:t xml:space="preserve"> </w:t>
      </w:r>
      <w:r w:rsidR="0032402B" w:rsidRPr="007C01ED">
        <w:rPr>
          <w:rFonts w:ascii="Arial" w:hAnsi="Arial" w:cs="Arial"/>
          <w:b/>
          <w:sz w:val="22"/>
          <w:szCs w:val="22"/>
        </w:rPr>
        <w:t>ENVIRONMENTAL SERVICES</w:t>
      </w:r>
      <w:r w:rsidR="000A11F6" w:rsidRPr="007C01ED">
        <w:rPr>
          <w:rFonts w:ascii="Arial" w:hAnsi="Arial" w:cs="Arial"/>
          <w:b/>
          <w:sz w:val="22"/>
          <w:szCs w:val="22"/>
        </w:rPr>
        <w:t xml:space="preserve"> DEPARTMENT</w:t>
      </w:r>
    </w:p>
    <w:p w:rsidR="000A11F6" w:rsidRPr="007C01ED" w:rsidRDefault="000A11F6" w:rsidP="00C4414E">
      <w:pPr>
        <w:ind w:right="353"/>
        <w:jc w:val="center"/>
        <w:rPr>
          <w:rFonts w:ascii="Arial" w:hAnsi="Arial" w:cs="Arial"/>
          <w:b/>
          <w:bCs/>
          <w:sz w:val="22"/>
          <w:szCs w:val="22"/>
        </w:rPr>
      </w:pPr>
      <w:r w:rsidRPr="007C01ED">
        <w:rPr>
          <w:rFonts w:ascii="Arial" w:hAnsi="Arial" w:cs="Arial"/>
          <w:b/>
          <w:bCs/>
          <w:sz w:val="22"/>
          <w:szCs w:val="22"/>
        </w:rPr>
        <w:t>PLANNING COMMISSION</w:t>
      </w:r>
    </w:p>
    <w:p w:rsidR="000A11F6" w:rsidRPr="00D4492E" w:rsidRDefault="000A11F6" w:rsidP="00C4414E">
      <w:pPr>
        <w:pStyle w:val="Header"/>
        <w:ind w:right="353"/>
        <w:jc w:val="center"/>
        <w:rPr>
          <w:rFonts w:ascii="Arial" w:hAnsi="Arial" w:cs="Arial"/>
          <w:b/>
          <w:sz w:val="16"/>
          <w:szCs w:val="16"/>
        </w:rPr>
      </w:pPr>
    </w:p>
    <w:p w:rsidR="000A11F6" w:rsidRPr="007C01ED" w:rsidRDefault="000A11F6" w:rsidP="00C4414E">
      <w:pPr>
        <w:pStyle w:val="Header"/>
        <w:ind w:right="353"/>
        <w:jc w:val="center"/>
        <w:rPr>
          <w:rFonts w:ascii="Arial" w:hAnsi="Arial" w:cs="Arial"/>
          <w:b/>
          <w:sz w:val="22"/>
          <w:szCs w:val="22"/>
        </w:rPr>
      </w:pPr>
      <w:r w:rsidRPr="007C01ED">
        <w:rPr>
          <w:rFonts w:ascii="Arial" w:hAnsi="Arial" w:cs="Arial"/>
          <w:b/>
          <w:sz w:val="22"/>
          <w:szCs w:val="22"/>
        </w:rPr>
        <w:t>P</w:t>
      </w:r>
      <w:r w:rsidR="00E439AF">
        <w:rPr>
          <w:rFonts w:ascii="Arial" w:hAnsi="Arial" w:cs="Arial"/>
          <w:b/>
          <w:sz w:val="22"/>
          <w:szCs w:val="22"/>
        </w:rPr>
        <w:t>LANNING COMMISSION</w:t>
      </w:r>
      <w:r w:rsidRPr="007C01ED">
        <w:rPr>
          <w:rFonts w:ascii="Arial" w:hAnsi="Arial" w:cs="Arial"/>
          <w:b/>
          <w:sz w:val="22"/>
          <w:szCs w:val="22"/>
        </w:rPr>
        <w:t xml:space="preserve"> H</w:t>
      </w:r>
      <w:r w:rsidR="00E439AF">
        <w:rPr>
          <w:rFonts w:ascii="Arial" w:hAnsi="Arial" w:cs="Arial"/>
          <w:b/>
          <w:sz w:val="22"/>
          <w:szCs w:val="22"/>
        </w:rPr>
        <w:t xml:space="preserve">EARING </w:t>
      </w:r>
      <w:r w:rsidR="00011430">
        <w:rPr>
          <w:rFonts w:ascii="Arial" w:hAnsi="Arial" w:cs="Arial"/>
          <w:b/>
          <w:sz w:val="22"/>
          <w:szCs w:val="22"/>
        </w:rPr>
        <w:t>–</w:t>
      </w:r>
      <w:r w:rsidRPr="007C01ED">
        <w:rPr>
          <w:rFonts w:ascii="Arial" w:hAnsi="Arial" w:cs="Arial"/>
          <w:b/>
          <w:sz w:val="22"/>
          <w:szCs w:val="22"/>
        </w:rPr>
        <w:t xml:space="preserve"> </w:t>
      </w:r>
      <w:r w:rsidR="001F512D">
        <w:rPr>
          <w:rFonts w:ascii="Arial" w:hAnsi="Arial" w:cs="Arial"/>
          <w:b/>
          <w:sz w:val="22"/>
          <w:szCs w:val="22"/>
        </w:rPr>
        <w:t>June 4</w:t>
      </w:r>
      <w:r w:rsidR="00BD70B4">
        <w:rPr>
          <w:rFonts w:ascii="Arial" w:hAnsi="Arial" w:cs="Arial"/>
          <w:b/>
          <w:sz w:val="22"/>
          <w:szCs w:val="22"/>
        </w:rPr>
        <w:t>, 2014</w:t>
      </w:r>
    </w:p>
    <w:p w:rsidR="0032402B" w:rsidRPr="007C01ED" w:rsidRDefault="001F512D" w:rsidP="00C4414E">
      <w:pPr>
        <w:pStyle w:val="Header"/>
        <w:tabs>
          <w:tab w:val="left" w:pos="1065"/>
        </w:tabs>
        <w:ind w:right="353"/>
        <w:jc w:val="center"/>
        <w:rPr>
          <w:rFonts w:ascii="Arial" w:hAnsi="Arial" w:cs="Arial"/>
          <w:b/>
          <w:sz w:val="22"/>
          <w:szCs w:val="22"/>
        </w:rPr>
      </w:pPr>
      <w:r>
        <w:rPr>
          <w:rFonts w:ascii="Arial" w:hAnsi="Arial" w:cs="Arial"/>
          <w:b/>
          <w:sz w:val="22"/>
          <w:szCs w:val="22"/>
        </w:rPr>
        <w:t xml:space="preserve">ALLIED CLEAN FUELS TERMINAL </w:t>
      </w:r>
      <w:r w:rsidR="00E439AF">
        <w:rPr>
          <w:rFonts w:ascii="Arial" w:hAnsi="Arial" w:cs="Arial"/>
          <w:b/>
          <w:sz w:val="22"/>
          <w:szCs w:val="22"/>
        </w:rPr>
        <w:t>USE PERMIT</w:t>
      </w:r>
      <w:r w:rsidR="0032402B" w:rsidRPr="007C01ED">
        <w:rPr>
          <w:rFonts w:ascii="Arial" w:hAnsi="Arial" w:cs="Arial"/>
          <w:b/>
          <w:sz w:val="22"/>
          <w:szCs w:val="22"/>
        </w:rPr>
        <w:t xml:space="preserve"> (P1</w:t>
      </w:r>
      <w:r w:rsidR="004936CF">
        <w:rPr>
          <w:rFonts w:ascii="Arial" w:hAnsi="Arial" w:cs="Arial"/>
          <w:b/>
          <w:sz w:val="22"/>
          <w:szCs w:val="22"/>
        </w:rPr>
        <w:t>3-00</w:t>
      </w:r>
      <w:r>
        <w:rPr>
          <w:rFonts w:ascii="Arial" w:hAnsi="Arial" w:cs="Arial"/>
          <w:b/>
          <w:sz w:val="22"/>
          <w:szCs w:val="22"/>
        </w:rPr>
        <w:t>436</w:t>
      </w:r>
      <w:r w:rsidR="00BD70B4">
        <w:rPr>
          <w:rFonts w:ascii="Arial" w:hAnsi="Arial" w:cs="Arial"/>
          <w:b/>
          <w:sz w:val="22"/>
          <w:szCs w:val="22"/>
        </w:rPr>
        <w:t>)</w:t>
      </w:r>
    </w:p>
    <w:p w:rsidR="0032402B" w:rsidRPr="007C01ED" w:rsidRDefault="0032402B" w:rsidP="00C4414E">
      <w:pPr>
        <w:tabs>
          <w:tab w:val="left" w:pos="1065"/>
          <w:tab w:val="center" w:pos="5400"/>
          <w:tab w:val="left" w:pos="7965"/>
        </w:tabs>
        <w:ind w:right="353"/>
        <w:jc w:val="center"/>
        <w:rPr>
          <w:rFonts w:ascii="Arial" w:hAnsi="Arial" w:cs="Arial"/>
          <w:b/>
          <w:bCs/>
          <w:spacing w:val="-2"/>
          <w:sz w:val="22"/>
          <w:szCs w:val="22"/>
        </w:rPr>
      </w:pPr>
      <w:r w:rsidRPr="007C01ED">
        <w:rPr>
          <w:rFonts w:ascii="Arial" w:hAnsi="Arial" w:cs="Arial"/>
          <w:b/>
          <w:sz w:val="22"/>
          <w:szCs w:val="22"/>
        </w:rPr>
        <w:t xml:space="preserve">APN: </w:t>
      </w:r>
      <w:r w:rsidRPr="007C01ED">
        <w:rPr>
          <w:rFonts w:ascii="Arial" w:hAnsi="Arial" w:cs="Arial"/>
          <w:b/>
          <w:bCs/>
          <w:spacing w:val="-2"/>
          <w:sz w:val="22"/>
          <w:szCs w:val="22"/>
        </w:rPr>
        <w:t>#</w:t>
      </w:r>
      <w:r w:rsidR="00017234" w:rsidRPr="007C01ED">
        <w:rPr>
          <w:rFonts w:ascii="Arial" w:hAnsi="Arial" w:cs="Arial"/>
          <w:b/>
          <w:bCs/>
          <w:spacing w:val="-2"/>
          <w:sz w:val="22"/>
          <w:szCs w:val="22"/>
        </w:rPr>
        <w:t>0</w:t>
      </w:r>
      <w:r w:rsidR="004936CF">
        <w:rPr>
          <w:rFonts w:ascii="Arial" w:hAnsi="Arial" w:cs="Arial"/>
          <w:b/>
          <w:bCs/>
          <w:spacing w:val="-2"/>
          <w:sz w:val="22"/>
          <w:szCs w:val="22"/>
        </w:rPr>
        <w:t>57-</w:t>
      </w:r>
      <w:r w:rsidR="001F512D">
        <w:rPr>
          <w:rFonts w:ascii="Arial" w:hAnsi="Arial" w:cs="Arial"/>
          <w:b/>
          <w:bCs/>
          <w:spacing w:val="-2"/>
          <w:sz w:val="22"/>
          <w:szCs w:val="22"/>
        </w:rPr>
        <w:t>0</w:t>
      </w:r>
      <w:r w:rsidR="00BD70B4">
        <w:rPr>
          <w:rFonts w:ascii="Arial" w:hAnsi="Arial" w:cs="Arial"/>
          <w:b/>
          <w:bCs/>
          <w:spacing w:val="-2"/>
          <w:sz w:val="22"/>
          <w:szCs w:val="22"/>
        </w:rPr>
        <w:t>2</w:t>
      </w:r>
      <w:r w:rsidR="00C365F8">
        <w:rPr>
          <w:rFonts w:ascii="Arial" w:hAnsi="Arial" w:cs="Arial"/>
          <w:b/>
          <w:bCs/>
          <w:spacing w:val="-2"/>
          <w:sz w:val="22"/>
          <w:szCs w:val="22"/>
        </w:rPr>
        <w:t>0-</w:t>
      </w:r>
      <w:r w:rsidR="001F512D">
        <w:rPr>
          <w:rFonts w:ascii="Arial" w:hAnsi="Arial" w:cs="Arial"/>
          <w:b/>
          <w:bCs/>
          <w:spacing w:val="-2"/>
          <w:sz w:val="22"/>
          <w:szCs w:val="22"/>
        </w:rPr>
        <w:t>033</w:t>
      </w:r>
    </w:p>
    <w:p w:rsidR="0048315C" w:rsidRPr="00D4492E" w:rsidRDefault="0048315C" w:rsidP="00C4414E">
      <w:pPr>
        <w:tabs>
          <w:tab w:val="left" w:pos="1065"/>
          <w:tab w:val="center" w:pos="5400"/>
          <w:tab w:val="left" w:pos="7965"/>
        </w:tabs>
        <w:ind w:right="353"/>
        <w:jc w:val="center"/>
        <w:rPr>
          <w:rFonts w:ascii="Arial" w:hAnsi="Arial" w:cs="Arial"/>
          <w:b/>
          <w:bCs/>
          <w:spacing w:val="-2"/>
          <w:sz w:val="16"/>
          <w:szCs w:val="16"/>
        </w:rPr>
      </w:pPr>
    </w:p>
    <w:p w:rsidR="0048315C" w:rsidRPr="007C01ED" w:rsidRDefault="0048315C" w:rsidP="00C4414E">
      <w:pPr>
        <w:numPr>
          <w:ilvl w:val="0"/>
          <w:numId w:val="4"/>
        </w:numPr>
        <w:tabs>
          <w:tab w:val="clear" w:pos="360"/>
        </w:tabs>
        <w:ind w:left="720" w:right="353"/>
        <w:jc w:val="both"/>
        <w:rPr>
          <w:rFonts w:ascii="Arial" w:hAnsi="Arial" w:cs="Arial"/>
          <w:sz w:val="22"/>
          <w:szCs w:val="22"/>
        </w:rPr>
      </w:pPr>
      <w:r w:rsidRPr="007C01ED">
        <w:rPr>
          <w:rFonts w:ascii="Arial" w:hAnsi="Arial" w:cs="Arial"/>
          <w:b/>
          <w:sz w:val="22"/>
          <w:szCs w:val="22"/>
        </w:rPr>
        <w:t>SCOPE</w:t>
      </w:r>
      <w:r w:rsidR="007C01ED">
        <w:rPr>
          <w:rFonts w:ascii="Arial" w:hAnsi="Arial" w:cs="Arial"/>
          <w:b/>
          <w:sz w:val="22"/>
          <w:szCs w:val="22"/>
        </w:rPr>
        <w:t>:</w:t>
      </w:r>
      <w:r w:rsidRPr="007C01ED">
        <w:rPr>
          <w:rFonts w:ascii="Arial" w:hAnsi="Arial" w:cs="Arial"/>
          <w:sz w:val="22"/>
          <w:szCs w:val="22"/>
        </w:rPr>
        <w:t xml:space="preserve"> </w:t>
      </w:r>
    </w:p>
    <w:p w:rsidR="00837067" w:rsidRPr="00837067" w:rsidRDefault="0048315C" w:rsidP="00C4414E">
      <w:pPr>
        <w:numPr>
          <w:ilvl w:val="1"/>
          <w:numId w:val="4"/>
        </w:numPr>
        <w:ind w:left="1080" w:right="353"/>
        <w:jc w:val="both"/>
        <w:rPr>
          <w:rFonts w:ascii="Arial" w:hAnsi="Arial" w:cs="Arial"/>
          <w:sz w:val="16"/>
          <w:szCs w:val="16"/>
        </w:rPr>
      </w:pPr>
      <w:r w:rsidRPr="00837067">
        <w:rPr>
          <w:rFonts w:ascii="Arial" w:hAnsi="Arial" w:cs="Arial"/>
          <w:sz w:val="22"/>
          <w:szCs w:val="22"/>
        </w:rPr>
        <w:t>Use Permit</w:t>
      </w:r>
      <w:r w:rsidR="00837067" w:rsidRPr="00837067">
        <w:rPr>
          <w:rFonts w:ascii="Arial" w:hAnsi="Arial" w:cs="Arial"/>
          <w:sz w:val="22"/>
          <w:szCs w:val="22"/>
        </w:rPr>
        <w:t xml:space="preserve"> to </w:t>
      </w:r>
      <w:r w:rsidR="001F512D">
        <w:rPr>
          <w:rFonts w:ascii="Arial" w:hAnsi="Arial" w:cs="Arial"/>
          <w:sz w:val="22"/>
          <w:szCs w:val="22"/>
        </w:rPr>
        <w:t>develop</w:t>
      </w:r>
      <w:r w:rsidR="008F7E5B">
        <w:rPr>
          <w:rFonts w:ascii="Arial" w:hAnsi="Arial" w:cs="Arial"/>
          <w:sz w:val="22"/>
          <w:szCs w:val="22"/>
        </w:rPr>
        <w:t xml:space="preserve"> alternative fuels </w:t>
      </w:r>
      <w:proofErr w:type="spellStart"/>
      <w:r w:rsidR="008F7E5B">
        <w:rPr>
          <w:rFonts w:ascii="Arial" w:hAnsi="Arial" w:cs="Arial"/>
          <w:sz w:val="22"/>
          <w:szCs w:val="22"/>
        </w:rPr>
        <w:t>servcing</w:t>
      </w:r>
      <w:proofErr w:type="spellEnd"/>
      <w:r w:rsidR="008F7E5B">
        <w:rPr>
          <w:rFonts w:ascii="Arial" w:hAnsi="Arial" w:cs="Arial"/>
          <w:sz w:val="22"/>
          <w:szCs w:val="22"/>
        </w:rPr>
        <w:t xml:space="preserve"> facility with appurtenant retail services as follows</w:t>
      </w:r>
      <w:r w:rsidR="00837067" w:rsidRPr="00837067">
        <w:rPr>
          <w:rFonts w:ascii="Arial" w:hAnsi="Arial" w:cs="Arial"/>
          <w:sz w:val="22"/>
          <w:szCs w:val="22"/>
        </w:rPr>
        <w:t>:</w:t>
      </w:r>
    </w:p>
    <w:p w:rsidR="00837067" w:rsidRDefault="00837067" w:rsidP="00837067">
      <w:pPr>
        <w:ind w:left="1440" w:right="353" w:hanging="360"/>
        <w:jc w:val="both"/>
        <w:rPr>
          <w:rFonts w:ascii="Arial" w:hAnsi="Arial" w:cs="Arial"/>
          <w:sz w:val="22"/>
          <w:szCs w:val="22"/>
        </w:rPr>
      </w:pPr>
      <w:r w:rsidRPr="00837067">
        <w:rPr>
          <w:rFonts w:ascii="Arial" w:hAnsi="Arial" w:cs="Arial"/>
          <w:sz w:val="22"/>
          <w:szCs w:val="22"/>
        </w:rPr>
        <w:t>1</w:t>
      </w:r>
      <w:r>
        <w:rPr>
          <w:rFonts w:ascii="Arial" w:hAnsi="Arial" w:cs="Arial"/>
          <w:sz w:val="22"/>
          <w:szCs w:val="22"/>
        </w:rPr>
        <w:t>.</w:t>
      </w:r>
      <w:r>
        <w:rPr>
          <w:rFonts w:ascii="Arial" w:hAnsi="Arial" w:cs="Arial"/>
          <w:sz w:val="22"/>
          <w:szCs w:val="22"/>
        </w:rPr>
        <w:tab/>
      </w:r>
      <w:proofErr w:type="gramStart"/>
      <w:r w:rsidRPr="00837067">
        <w:rPr>
          <w:rFonts w:ascii="Arial" w:hAnsi="Arial" w:cs="Arial"/>
          <w:sz w:val="22"/>
          <w:szCs w:val="22"/>
        </w:rPr>
        <w:t>a</w:t>
      </w:r>
      <w:proofErr w:type="gramEnd"/>
      <w:r w:rsidRPr="00837067">
        <w:rPr>
          <w:rFonts w:ascii="Arial" w:hAnsi="Arial" w:cs="Arial"/>
          <w:sz w:val="22"/>
          <w:szCs w:val="22"/>
        </w:rPr>
        <w:t xml:space="preserve"> </w:t>
      </w:r>
      <w:r w:rsidR="00D8722E">
        <w:rPr>
          <w:rFonts w:ascii="Arial" w:hAnsi="Arial" w:cs="Arial"/>
          <w:sz w:val="22"/>
          <w:szCs w:val="22"/>
        </w:rPr>
        <w:t>card lock commercial fueling area with canopy and nine truck fueling islands;</w:t>
      </w:r>
    </w:p>
    <w:p w:rsidR="00837067" w:rsidRDefault="00837067" w:rsidP="00D8722E">
      <w:pPr>
        <w:ind w:left="1440" w:right="353"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proofErr w:type="gramStart"/>
      <w:r w:rsidR="00D8722E">
        <w:rPr>
          <w:rFonts w:ascii="Arial" w:hAnsi="Arial" w:cs="Arial"/>
          <w:sz w:val="22"/>
          <w:szCs w:val="22"/>
        </w:rPr>
        <w:t>fuel</w:t>
      </w:r>
      <w:proofErr w:type="gramEnd"/>
      <w:r w:rsidR="00D8722E">
        <w:rPr>
          <w:rFonts w:ascii="Arial" w:hAnsi="Arial" w:cs="Arial"/>
          <w:sz w:val="22"/>
          <w:szCs w:val="22"/>
        </w:rPr>
        <w:t xml:space="preserve"> storage and fueling facilities for alternative fuels including: Compressed Natural Gas (CNG), Liquefied Natural Gas (LNG), Propane (LPG), Diesel Emission Fuels (DEF), Diesel, and U</w:t>
      </w:r>
      <w:bookmarkStart w:id="0" w:name="_GoBack"/>
      <w:bookmarkEnd w:id="0"/>
      <w:r w:rsidR="00D8722E">
        <w:rPr>
          <w:rFonts w:ascii="Arial" w:hAnsi="Arial" w:cs="Arial"/>
          <w:sz w:val="22"/>
          <w:szCs w:val="22"/>
        </w:rPr>
        <w:t>nleaded Gasoline</w:t>
      </w:r>
      <w:r w:rsidRPr="00837067">
        <w:rPr>
          <w:rFonts w:ascii="Arial" w:hAnsi="Arial" w:cs="Arial"/>
          <w:sz w:val="22"/>
          <w:szCs w:val="22"/>
        </w:rPr>
        <w:t>;</w:t>
      </w:r>
    </w:p>
    <w:p w:rsidR="00837067" w:rsidRDefault="00837067" w:rsidP="00837067">
      <w:pPr>
        <w:ind w:left="1080" w:right="353"/>
        <w:jc w:val="both"/>
        <w:rPr>
          <w:rFonts w:ascii="Arial" w:hAnsi="Arial" w:cs="Arial"/>
          <w:sz w:val="22"/>
          <w:szCs w:val="22"/>
        </w:rPr>
      </w:pPr>
      <w:r>
        <w:rPr>
          <w:rFonts w:ascii="Arial" w:hAnsi="Arial" w:cs="Arial"/>
          <w:sz w:val="22"/>
          <w:szCs w:val="22"/>
        </w:rPr>
        <w:t>3.</w:t>
      </w:r>
      <w:r>
        <w:rPr>
          <w:rFonts w:ascii="Arial" w:hAnsi="Arial" w:cs="Arial"/>
          <w:sz w:val="22"/>
          <w:szCs w:val="22"/>
        </w:rPr>
        <w:tab/>
      </w:r>
      <w:proofErr w:type="gramStart"/>
      <w:r w:rsidR="00D8722E">
        <w:rPr>
          <w:rFonts w:ascii="Arial" w:hAnsi="Arial" w:cs="Arial"/>
          <w:sz w:val="22"/>
          <w:szCs w:val="22"/>
        </w:rPr>
        <w:t>four</w:t>
      </w:r>
      <w:proofErr w:type="gramEnd"/>
      <w:r w:rsidR="00D8722E">
        <w:rPr>
          <w:rFonts w:ascii="Arial" w:hAnsi="Arial" w:cs="Arial"/>
          <w:sz w:val="22"/>
          <w:szCs w:val="22"/>
        </w:rPr>
        <w:t xml:space="preserve"> retail fuel dispensers at the front of the project site</w:t>
      </w:r>
      <w:r w:rsidRPr="00837067">
        <w:rPr>
          <w:rFonts w:ascii="Arial" w:hAnsi="Arial" w:cs="Arial"/>
          <w:sz w:val="22"/>
          <w:szCs w:val="22"/>
        </w:rPr>
        <w:t>;</w:t>
      </w:r>
    </w:p>
    <w:p w:rsidR="00837067" w:rsidRDefault="00837067" w:rsidP="00837067">
      <w:pPr>
        <w:ind w:left="1440" w:right="353"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proofErr w:type="gramStart"/>
      <w:r w:rsidR="00D8722E">
        <w:rPr>
          <w:rFonts w:ascii="Arial" w:hAnsi="Arial" w:cs="Arial"/>
          <w:sz w:val="22"/>
          <w:szCs w:val="22"/>
        </w:rPr>
        <w:t>an</w:t>
      </w:r>
      <w:proofErr w:type="gramEnd"/>
      <w:r w:rsidR="00D8722E">
        <w:rPr>
          <w:rFonts w:ascii="Arial" w:hAnsi="Arial" w:cs="Arial"/>
          <w:sz w:val="22"/>
          <w:szCs w:val="22"/>
        </w:rPr>
        <w:t xml:space="preserve"> approximately 3,400 sq. ft. convenience store</w:t>
      </w:r>
      <w:r w:rsidRPr="00837067">
        <w:rPr>
          <w:rFonts w:ascii="Arial" w:hAnsi="Arial" w:cs="Arial"/>
          <w:sz w:val="22"/>
          <w:szCs w:val="22"/>
        </w:rPr>
        <w:t>;</w:t>
      </w:r>
    </w:p>
    <w:p w:rsidR="00837067" w:rsidRDefault="00837067" w:rsidP="00837067">
      <w:pPr>
        <w:ind w:left="1440" w:right="353"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proofErr w:type="gramStart"/>
      <w:r w:rsidR="00D8722E">
        <w:rPr>
          <w:rFonts w:ascii="Arial" w:hAnsi="Arial" w:cs="Arial"/>
          <w:sz w:val="22"/>
          <w:szCs w:val="22"/>
        </w:rPr>
        <w:t>four</w:t>
      </w:r>
      <w:proofErr w:type="gramEnd"/>
      <w:r w:rsidR="00D8722E">
        <w:rPr>
          <w:rFonts w:ascii="Arial" w:hAnsi="Arial" w:cs="Arial"/>
          <w:sz w:val="22"/>
          <w:szCs w:val="22"/>
        </w:rPr>
        <w:t xml:space="preserve"> station electric vehicle charging station</w:t>
      </w:r>
      <w:r w:rsidRPr="00837067">
        <w:rPr>
          <w:rFonts w:ascii="Arial" w:hAnsi="Arial" w:cs="Arial"/>
          <w:sz w:val="22"/>
          <w:szCs w:val="22"/>
        </w:rPr>
        <w:t>;</w:t>
      </w:r>
    </w:p>
    <w:p w:rsidR="00837067" w:rsidRDefault="00837067" w:rsidP="00837067">
      <w:pPr>
        <w:ind w:left="1440" w:right="353"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proofErr w:type="gramStart"/>
      <w:r w:rsidR="00D8722E">
        <w:rPr>
          <w:rFonts w:ascii="Arial" w:hAnsi="Arial" w:cs="Arial"/>
          <w:sz w:val="22"/>
          <w:szCs w:val="22"/>
        </w:rPr>
        <w:t>connection</w:t>
      </w:r>
      <w:proofErr w:type="gramEnd"/>
      <w:r w:rsidR="00D8722E">
        <w:rPr>
          <w:rFonts w:ascii="Arial" w:hAnsi="Arial" w:cs="Arial"/>
          <w:sz w:val="22"/>
          <w:szCs w:val="22"/>
        </w:rPr>
        <w:t xml:space="preserve"> to City of American Canyon water supply and Napa Sanitation District sewer system</w:t>
      </w:r>
      <w:r w:rsidRPr="00837067">
        <w:rPr>
          <w:rFonts w:ascii="Arial" w:hAnsi="Arial" w:cs="Arial"/>
          <w:sz w:val="22"/>
          <w:szCs w:val="22"/>
        </w:rPr>
        <w:t>;</w:t>
      </w:r>
    </w:p>
    <w:p w:rsidR="00837067" w:rsidRDefault="00837067" w:rsidP="00837067">
      <w:pPr>
        <w:ind w:left="1440" w:right="353" w:hanging="360"/>
        <w:jc w:val="both"/>
        <w:rPr>
          <w:rFonts w:ascii="Arial" w:hAnsi="Arial" w:cs="Arial"/>
          <w:sz w:val="22"/>
          <w:szCs w:val="22"/>
        </w:rPr>
      </w:pPr>
      <w:r>
        <w:rPr>
          <w:rFonts w:ascii="Arial" w:hAnsi="Arial" w:cs="Arial"/>
          <w:sz w:val="22"/>
          <w:szCs w:val="22"/>
        </w:rPr>
        <w:t>7.</w:t>
      </w:r>
      <w:r>
        <w:rPr>
          <w:rFonts w:ascii="Arial" w:hAnsi="Arial" w:cs="Arial"/>
          <w:sz w:val="22"/>
          <w:szCs w:val="22"/>
        </w:rPr>
        <w:tab/>
      </w:r>
      <w:proofErr w:type="gramStart"/>
      <w:r w:rsidR="00D8722E">
        <w:rPr>
          <w:rFonts w:ascii="Arial" w:hAnsi="Arial" w:cs="Arial"/>
          <w:sz w:val="22"/>
          <w:szCs w:val="22"/>
        </w:rPr>
        <w:t>provision</w:t>
      </w:r>
      <w:proofErr w:type="gramEnd"/>
      <w:r w:rsidR="00D8722E">
        <w:rPr>
          <w:rFonts w:ascii="Arial" w:hAnsi="Arial" w:cs="Arial"/>
          <w:sz w:val="22"/>
          <w:szCs w:val="22"/>
        </w:rPr>
        <w:t xml:space="preserve"> of 11 off-street parking space excluding electric vehicle charging stations</w:t>
      </w:r>
    </w:p>
    <w:p w:rsidR="00837067" w:rsidRDefault="00837067" w:rsidP="00837067">
      <w:pPr>
        <w:ind w:left="1080" w:right="353"/>
        <w:jc w:val="both"/>
        <w:rPr>
          <w:rFonts w:ascii="Arial" w:hAnsi="Arial" w:cs="Arial"/>
          <w:sz w:val="22"/>
          <w:szCs w:val="22"/>
        </w:rPr>
      </w:pPr>
      <w:r>
        <w:rPr>
          <w:rFonts w:ascii="Arial" w:hAnsi="Arial" w:cs="Arial"/>
          <w:sz w:val="22"/>
          <w:szCs w:val="22"/>
        </w:rPr>
        <w:t>8.</w:t>
      </w:r>
      <w:r>
        <w:rPr>
          <w:rFonts w:ascii="Arial" w:hAnsi="Arial" w:cs="Arial"/>
          <w:sz w:val="22"/>
          <w:szCs w:val="22"/>
        </w:rPr>
        <w:tab/>
      </w:r>
      <w:proofErr w:type="gramStart"/>
      <w:r w:rsidRPr="00837067">
        <w:rPr>
          <w:rFonts w:ascii="Arial" w:hAnsi="Arial" w:cs="Arial"/>
          <w:sz w:val="22"/>
          <w:szCs w:val="22"/>
        </w:rPr>
        <w:t>provi</w:t>
      </w:r>
      <w:r w:rsidR="00D8722E">
        <w:rPr>
          <w:rFonts w:ascii="Arial" w:hAnsi="Arial" w:cs="Arial"/>
          <w:sz w:val="22"/>
          <w:szCs w:val="22"/>
        </w:rPr>
        <w:t>sion</w:t>
      </w:r>
      <w:proofErr w:type="gramEnd"/>
      <w:r w:rsidR="00D8722E">
        <w:rPr>
          <w:rFonts w:ascii="Arial" w:hAnsi="Arial" w:cs="Arial"/>
          <w:sz w:val="22"/>
          <w:szCs w:val="22"/>
        </w:rPr>
        <w:t xml:space="preserve"> of decorative covered canopies for fueling islands</w:t>
      </w:r>
      <w:r w:rsidRPr="00837067">
        <w:rPr>
          <w:rFonts w:ascii="Arial" w:hAnsi="Arial" w:cs="Arial"/>
          <w:sz w:val="22"/>
          <w:szCs w:val="22"/>
        </w:rPr>
        <w:t>; and,</w:t>
      </w:r>
    </w:p>
    <w:p w:rsidR="00837067" w:rsidRDefault="00837067" w:rsidP="00837067">
      <w:pPr>
        <w:ind w:left="1080" w:right="353"/>
        <w:jc w:val="both"/>
        <w:rPr>
          <w:rFonts w:ascii="Arial" w:hAnsi="Arial" w:cs="Arial"/>
          <w:sz w:val="22"/>
          <w:szCs w:val="22"/>
        </w:rPr>
      </w:pPr>
      <w:r>
        <w:rPr>
          <w:rFonts w:ascii="Arial" w:hAnsi="Arial" w:cs="Arial"/>
          <w:sz w:val="22"/>
          <w:szCs w:val="22"/>
        </w:rPr>
        <w:t>9</w:t>
      </w:r>
      <w:r w:rsidR="00E4138C">
        <w:rPr>
          <w:rFonts w:ascii="Arial" w:hAnsi="Arial" w:cs="Arial"/>
          <w:sz w:val="22"/>
          <w:szCs w:val="22"/>
        </w:rPr>
        <w:t>.</w:t>
      </w:r>
      <w:r>
        <w:rPr>
          <w:rFonts w:ascii="Arial" w:hAnsi="Arial" w:cs="Arial"/>
          <w:sz w:val="22"/>
          <w:szCs w:val="22"/>
        </w:rPr>
        <w:tab/>
      </w:r>
      <w:proofErr w:type="gramStart"/>
      <w:r w:rsidRPr="00837067">
        <w:rPr>
          <w:rFonts w:ascii="Arial" w:hAnsi="Arial" w:cs="Arial"/>
          <w:sz w:val="22"/>
          <w:szCs w:val="22"/>
        </w:rPr>
        <w:t>landscape</w:t>
      </w:r>
      <w:proofErr w:type="gramEnd"/>
      <w:r w:rsidR="00E4138C">
        <w:rPr>
          <w:rFonts w:ascii="Arial" w:hAnsi="Arial" w:cs="Arial"/>
          <w:sz w:val="22"/>
          <w:szCs w:val="22"/>
        </w:rPr>
        <w:t xml:space="preserve"> improvements and signage.</w:t>
      </w:r>
      <w:r w:rsidRPr="00837067">
        <w:rPr>
          <w:rFonts w:ascii="Arial" w:hAnsi="Arial" w:cs="Arial"/>
          <w:sz w:val="22"/>
          <w:szCs w:val="22"/>
        </w:rPr>
        <w:t xml:space="preserve"> </w:t>
      </w:r>
    </w:p>
    <w:p w:rsidR="00837067" w:rsidRDefault="00837067" w:rsidP="00837067">
      <w:pPr>
        <w:ind w:left="1080" w:right="353"/>
        <w:jc w:val="both"/>
        <w:rPr>
          <w:rFonts w:ascii="Arial" w:hAnsi="Arial" w:cs="Arial"/>
          <w:sz w:val="22"/>
          <w:szCs w:val="22"/>
        </w:rPr>
      </w:pPr>
    </w:p>
    <w:p w:rsidR="0048315C" w:rsidRPr="007C01ED" w:rsidRDefault="0048315C" w:rsidP="00C4414E">
      <w:pPr>
        <w:pStyle w:val="BlockText"/>
        <w:ind w:left="1080" w:right="353"/>
        <w:rPr>
          <w:rFonts w:ascii="Arial" w:hAnsi="Arial" w:cs="Arial"/>
          <w:b/>
          <w:szCs w:val="22"/>
        </w:rPr>
      </w:pPr>
      <w:r w:rsidRPr="007C01ED">
        <w:rPr>
          <w:rFonts w:ascii="Arial" w:hAnsi="Arial" w:cs="Arial"/>
          <w:szCs w:val="22"/>
        </w:rPr>
        <w:t xml:space="preserve">The </w:t>
      </w:r>
      <w:r w:rsidR="00BD70B4">
        <w:rPr>
          <w:rFonts w:ascii="Arial" w:hAnsi="Arial" w:cs="Arial"/>
          <w:szCs w:val="22"/>
        </w:rPr>
        <w:t>facility</w:t>
      </w:r>
      <w:r w:rsidRPr="007C01ED">
        <w:rPr>
          <w:rFonts w:ascii="Arial" w:hAnsi="Arial" w:cs="Arial"/>
          <w:szCs w:val="22"/>
        </w:rPr>
        <w:t xml:space="preserve">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guests to ensure compliance is achieved. Any expansion or changes in use shall be approved in accordance with Section 18.124.130 of the Napa County Code and may be subject to the Use Permit modification process.</w:t>
      </w:r>
    </w:p>
    <w:p w:rsidR="007C01ED" w:rsidRPr="00D4492E" w:rsidRDefault="007C01ED" w:rsidP="00C4414E">
      <w:pPr>
        <w:pStyle w:val="BlockText"/>
        <w:ind w:right="353"/>
        <w:rPr>
          <w:rFonts w:ascii="Arial" w:hAnsi="Arial" w:cs="Arial"/>
          <w:sz w:val="20"/>
        </w:rPr>
      </w:pPr>
    </w:p>
    <w:p w:rsidR="0048315C" w:rsidRPr="007C01ED" w:rsidRDefault="0048315C" w:rsidP="00C4414E">
      <w:pPr>
        <w:numPr>
          <w:ilvl w:val="0"/>
          <w:numId w:val="4"/>
        </w:numPr>
        <w:tabs>
          <w:tab w:val="clear" w:pos="360"/>
        </w:tabs>
        <w:ind w:left="720" w:right="353"/>
        <w:jc w:val="both"/>
        <w:rPr>
          <w:rFonts w:ascii="Arial" w:hAnsi="Arial" w:cs="Arial"/>
          <w:b/>
          <w:sz w:val="22"/>
          <w:szCs w:val="22"/>
        </w:rPr>
      </w:pPr>
      <w:r w:rsidRPr="007C01ED">
        <w:rPr>
          <w:rFonts w:ascii="Arial" w:hAnsi="Arial" w:cs="Arial"/>
          <w:b/>
          <w:sz w:val="22"/>
          <w:szCs w:val="22"/>
        </w:rPr>
        <w:t>PROJECT SPECIFIC CONDITIONS</w:t>
      </w:r>
      <w:r w:rsidR="007C01ED">
        <w:rPr>
          <w:rFonts w:ascii="Arial" w:hAnsi="Arial" w:cs="Arial"/>
          <w:b/>
          <w:sz w:val="22"/>
          <w:szCs w:val="22"/>
        </w:rPr>
        <w:t>:</w:t>
      </w:r>
    </w:p>
    <w:p w:rsidR="00C4414E" w:rsidRPr="00303762" w:rsidRDefault="00C4414E" w:rsidP="00C4414E">
      <w:pPr>
        <w:ind w:left="720" w:right="353"/>
        <w:jc w:val="both"/>
        <w:rPr>
          <w:rFonts w:ascii="Arial" w:hAnsi="Arial" w:cs="Arial"/>
          <w:sz w:val="22"/>
          <w:szCs w:val="22"/>
        </w:rPr>
      </w:pPr>
      <w:r w:rsidRPr="00303762">
        <w:rPr>
          <w:rFonts w:ascii="Arial" w:hAnsi="Arial" w:cs="Arial"/>
          <w:sz w:val="22"/>
          <w:szCs w:val="22"/>
        </w:rPr>
        <w:t>Should any of the Project Specific Conditions below conflict with any of the other, standard conditions included in this document, the Project Specific Conditions shall supersede and control.</w:t>
      </w:r>
    </w:p>
    <w:p w:rsidR="00BD70B4" w:rsidRDefault="00BD70B4" w:rsidP="00C4414E">
      <w:pPr>
        <w:pStyle w:val="ListParagraph"/>
        <w:ind w:left="1080" w:right="353"/>
        <w:jc w:val="both"/>
        <w:rPr>
          <w:rFonts w:cs="Arial"/>
          <w:sz w:val="16"/>
          <w:szCs w:val="16"/>
        </w:rPr>
      </w:pPr>
    </w:p>
    <w:p w:rsidR="008C2CFF" w:rsidRPr="008C2CFF" w:rsidRDefault="00D8722E" w:rsidP="008C2CFF">
      <w:pPr>
        <w:pStyle w:val="ListParagraph"/>
        <w:numPr>
          <w:ilvl w:val="0"/>
          <w:numId w:val="5"/>
        </w:numPr>
        <w:ind w:right="353"/>
        <w:jc w:val="both"/>
        <w:rPr>
          <w:rFonts w:cs="Arial"/>
          <w:sz w:val="22"/>
          <w:szCs w:val="22"/>
        </w:rPr>
      </w:pPr>
      <w:r>
        <w:rPr>
          <w:rFonts w:cs="Arial"/>
          <w:sz w:val="22"/>
          <w:szCs w:val="22"/>
        </w:rPr>
        <w:t xml:space="preserve">The final design of driveways and street frontage improvements are subject to review and approval by the </w:t>
      </w:r>
      <w:r w:rsidR="00360C81">
        <w:rPr>
          <w:rFonts w:cs="Arial"/>
          <w:sz w:val="22"/>
          <w:szCs w:val="22"/>
        </w:rPr>
        <w:t xml:space="preserve">County Engineer and </w:t>
      </w:r>
      <w:r>
        <w:rPr>
          <w:rFonts w:cs="Arial"/>
          <w:sz w:val="22"/>
          <w:szCs w:val="22"/>
        </w:rPr>
        <w:t xml:space="preserve">shall comply with the Public Works and Engineering Division </w:t>
      </w:r>
      <w:r w:rsidR="00360C81">
        <w:rPr>
          <w:rFonts w:cs="Arial"/>
          <w:sz w:val="22"/>
          <w:szCs w:val="22"/>
        </w:rPr>
        <w:t>R</w:t>
      </w:r>
      <w:r>
        <w:rPr>
          <w:rFonts w:cs="Arial"/>
          <w:sz w:val="22"/>
          <w:szCs w:val="22"/>
        </w:rPr>
        <w:t xml:space="preserve">oad </w:t>
      </w:r>
      <w:r w:rsidR="00360C81">
        <w:rPr>
          <w:rFonts w:cs="Arial"/>
          <w:sz w:val="22"/>
          <w:szCs w:val="22"/>
        </w:rPr>
        <w:t>and Street D</w:t>
      </w:r>
      <w:r>
        <w:rPr>
          <w:rFonts w:cs="Arial"/>
          <w:sz w:val="22"/>
          <w:szCs w:val="22"/>
        </w:rPr>
        <w:t xml:space="preserve">esign </w:t>
      </w:r>
      <w:r w:rsidR="00360C81">
        <w:rPr>
          <w:rFonts w:cs="Arial"/>
          <w:sz w:val="22"/>
          <w:szCs w:val="22"/>
        </w:rPr>
        <w:t>Standards, Specific Plan Design Standards, and be in substantial compliance with the conditions set forth in their memos attached to this report.</w:t>
      </w:r>
      <w:r w:rsidR="008C2CFF" w:rsidRPr="008C2CFF">
        <w:rPr>
          <w:rFonts w:cs="Arial"/>
          <w:sz w:val="22"/>
          <w:szCs w:val="22"/>
        </w:rPr>
        <w:t xml:space="preserve"> </w:t>
      </w:r>
    </w:p>
    <w:p w:rsidR="008C2CFF" w:rsidRPr="00D4492E" w:rsidRDefault="008C2CFF" w:rsidP="00C4414E">
      <w:pPr>
        <w:pStyle w:val="ListParagraph"/>
        <w:ind w:left="1080" w:right="353"/>
        <w:jc w:val="both"/>
        <w:rPr>
          <w:rFonts w:cs="Arial"/>
          <w:sz w:val="16"/>
          <w:szCs w:val="16"/>
        </w:rPr>
      </w:pPr>
    </w:p>
    <w:p w:rsidR="004936CF" w:rsidRDefault="004936CF" w:rsidP="00C4414E">
      <w:pPr>
        <w:pStyle w:val="ListParagraph"/>
        <w:numPr>
          <w:ilvl w:val="0"/>
          <w:numId w:val="5"/>
        </w:numPr>
        <w:ind w:right="353"/>
        <w:jc w:val="both"/>
        <w:rPr>
          <w:rFonts w:cs="Arial"/>
        </w:rPr>
      </w:pPr>
      <w:r>
        <w:rPr>
          <w:rFonts w:cs="Arial"/>
          <w:sz w:val="22"/>
          <w:szCs w:val="22"/>
        </w:rPr>
        <w:t xml:space="preserve">During </w:t>
      </w:r>
      <w:r w:rsidRPr="00E80556">
        <w:rPr>
          <w:rFonts w:cs="Arial"/>
          <w:sz w:val="22"/>
          <w:szCs w:val="22"/>
        </w:rPr>
        <w:t xml:space="preserve">all construction activities </w:t>
      </w:r>
      <w:r>
        <w:rPr>
          <w:rFonts w:cs="Arial"/>
          <w:sz w:val="22"/>
          <w:szCs w:val="22"/>
        </w:rPr>
        <w:t xml:space="preserve">the </w:t>
      </w:r>
      <w:proofErr w:type="spellStart"/>
      <w:r>
        <w:rPr>
          <w:rFonts w:cs="Arial"/>
          <w:sz w:val="22"/>
          <w:szCs w:val="22"/>
        </w:rPr>
        <w:t>permittee</w:t>
      </w:r>
      <w:proofErr w:type="spellEnd"/>
      <w:r>
        <w:rPr>
          <w:rFonts w:cs="Arial"/>
          <w:sz w:val="22"/>
          <w:szCs w:val="22"/>
        </w:rPr>
        <w:t xml:space="preserve"> shall comply </w:t>
      </w:r>
      <w:r w:rsidRPr="00E80556">
        <w:rPr>
          <w:rFonts w:cs="Arial"/>
          <w:sz w:val="22"/>
          <w:szCs w:val="22"/>
        </w:rPr>
        <w:t>with the Bay Area Air Quality Management District Basic Construction Mitigation Measures as provided in Table 8-1, May 2011 Updated CEQA Guidelines</w:t>
      </w:r>
      <w:r>
        <w:rPr>
          <w:rFonts w:cs="Arial"/>
          <w:sz w:val="22"/>
          <w:szCs w:val="22"/>
        </w:rPr>
        <w:t xml:space="preserve"> as follows:</w:t>
      </w:r>
    </w:p>
    <w:p w:rsidR="004936CF" w:rsidRDefault="004936CF" w:rsidP="00C4414E">
      <w:pPr>
        <w:pStyle w:val="ListParagraph"/>
        <w:ind w:right="353"/>
        <w:jc w:val="both"/>
        <w:rPr>
          <w:rFonts w:cs="Arial"/>
        </w:rPr>
      </w:pP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All exposed surfaces (e.g. parking areas, staging areas, soil piles, grading areas, and unpaved access (road) shall be watered two times per day.</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All haul trucks transporting soil, sand, or other loose material off-site shall be covered.</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All visible mud or dirt tracked out onto adjacent public roads shall be removed using wet power vacuum street sweepers at least once per day. The use of dry power sweeping is prohibited.</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All vehicle speeds on unpaved roads shall be limited to 15 mph.</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lastRenderedPageBreak/>
        <w:t>All roadways, driveways, and sidewalks to be paved shall be completed as soon as possible. Building pads shall be laid as soon as possible after grading unless seeding or soil binders are used.</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All construction equipment shall be maintained and properly tuned in accordance with manufacturer’s specifications. All equipment shall be checked by a certified visible emissions evaluator.</w:t>
      </w:r>
    </w:p>
    <w:p w:rsidR="004936CF" w:rsidRPr="00D97A96" w:rsidRDefault="004936CF" w:rsidP="00C4414E">
      <w:pPr>
        <w:pStyle w:val="ListParagraph"/>
        <w:numPr>
          <w:ilvl w:val="0"/>
          <w:numId w:val="18"/>
        </w:numPr>
        <w:ind w:left="1440" w:right="353"/>
        <w:jc w:val="both"/>
        <w:rPr>
          <w:rFonts w:cs="Arial"/>
          <w:sz w:val="22"/>
          <w:szCs w:val="22"/>
        </w:rPr>
      </w:pPr>
      <w:r w:rsidRPr="00D97A96">
        <w:rPr>
          <w:rFonts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4936CF" w:rsidRPr="00D4492E" w:rsidRDefault="004936CF" w:rsidP="00C4414E">
      <w:pPr>
        <w:pStyle w:val="ListParagraph"/>
        <w:ind w:left="1080" w:right="353"/>
        <w:jc w:val="both"/>
        <w:rPr>
          <w:rFonts w:cs="Arial"/>
          <w:sz w:val="16"/>
          <w:szCs w:val="16"/>
        </w:rPr>
      </w:pPr>
    </w:p>
    <w:p w:rsidR="004936CF" w:rsidRPr="00D97A96" w:rsidRDefault="004936CF" w:rsidP="00C4414E">
      <w:pPr>
        <w:pStyle w:val="ListParagraph"/>
        <w:ind w:left="1080" w:right="353"/>
        <w:jc w:val="both"/>
        <w:rPr>
          <w:rFonts w:cs="Arial"/>
          <w:sz w:val="22"/>
          <w:szCs w:val="22"/>
        </w:rPr>
      </w:pPr>
      <w:r w:rsidRPr="00D97A96">
        <w:rPr>
          <w:rFonts w:cs="Arial"/>
          <w:sz w:val="22"/>
          <w:szCs w:val="22"/>
        </w:rPr>
        <w:t>(Source: Bay Area Air Quality Management District CEQA Guidelines Updated May 2011 Table 8-1 Basic Construction Mitigation Measures)</w:t>
      </w:r>
    </w:p>
    <w:p w:rsidR="000D46F4" w:rsidRPr="00D4492E" w:rsidRDefault="000D46F4" w:rsidP="00C4414E">
      <w:pPr>
        <w:pStyle w:val="ListParagraph"/>
        <w:ind w:left="1080" w:right="353"/>
        <w:jc w:val="both"/>
        <w:rPr>
          <w:rFonts w:cs="Arial"/>
          <w:sz w:val="20"/>
          <w:szCs w:val="20"/>
        </w:rPr>
      </w:pPr>
    </w:p>
    <w:p w:rsidR="0048315C" w:rsidRPr="007C01ED" w:rsidRDefault="0048315C" w:rsidP="00C4414E">
      <w:pPr>
        <w:ind w:left="720" w:right="353" w:hanging="360"/>
        <w:jc w:val="both"/>
        <w:rPr>
          <w:rFonts w:ascii="Arial" w:hAnsi="Arial" w:cs="Arial"/>
          <w:sz w:val="22"/>
          <w:szCs w:val="22"/>
        </w:rPr>
      </w:pPr>
      <w:r w:rsidRPr="007C01ED">
        <w:rPr>
          <w:rFonts w:ascii="Arial" w:hAnsi="Arial" w:cs="Arial"/>
          <w:b/>
          <w:sz w:val="22"/>
          <w:szCs w:val="22"/>
        </w:rPr>
        <w:t>3.</w:t>
      </w:r>
      <w:r w:rsidRPr="007C01ED">
        <w:rPr>
          <w:rFonts w:ascii="Arial" w:hAnsi="Arial" w:cs="Arial"/>
          <w:b/>
          <w:sz w:val="22"/>
          <w:szCs w:val="22"/>
        </w:rPr>
        <w:tab/>
        <w:t xml:space="preserve">COMPLIANCE </w:t>
      </w:r>
      <w:r w:rsidRPr="007C01ED">
        <w:rPr>
          <w:rFonts w:ascii="Arial" w:hAnsi="Arial" w:cs="Arial"/>
          <w:b/>
          <w:bCs/>
          <w:sz w:val="22"/>
          <w:szCs w:val="22"/>
        </w:rPr>
        <w:t>WITH</w:t>
      </w:r>
      <w:r w:rsidRPr="007C01ED">
        <w:rPr>
          <w:rFonts w:ascii="Arial" w:hAnsi="Arial" w:cs="Arial"/>
          <w:b/>
          <w:sz w:val="22"/>
          <w:szCs w:val="22"/>
        </w:rPr>
        <w:t xml:space="preserve"> OTHER DEPARTMENTS AND AGENCIES</w:t>
      </w:r>
      <w:r w:rsidR="007C01ED">
        <w:rPr>
          <w:rFonts w:ascii="Arial" w:hAnsi="Arial" w:cs="Arial"/>
          <w:b/>
          <w:sz w:val="22"/>
          <w:szCs w:val="22"/>
        </w:rPr>
        <w:t>:</w:t>
      </w:r>
    </w:p>
    <w:p w:rsidR="00C4414E" w:rsidRPr="007C01ED" w:rsidRDefault="0048315C" w:rsidP="00C4414E">
      <w:pPr>
        <w:ind w:left="720" w:right="353"/>
        <w:jc w:val="both"/>
        <w:rPr>
          <w:rFonts w:ascii="Arial" w:hAnsi="Arial" w:cs="Arial"/>
          <w:sz w:val="22"/>
          <w:szCs w:val="22"/>
        </w:rPr>
      </w:pPr>
      <w:r w:rsidRPr="007C01ED">
        <w:rPr>
          <w:rFonts w:ascii="Arial" w:hAnsi="Arial" w:cs="Arial"/>
          <w:sz w:val="22"/>
          <w:szCs w:val="22"/>
        </w:rPr>
        <w:t xml:space="preserve">Project conditions of approval include all of the following County, Division, Departments and Agency requirements.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shall comply with all applicable building codes, zoning standards, and requirements of County Divisions, Departments and Agencies at the time of submittal and may be subject to change</w:t>
      </w:r>
      <w:r w:rsidR="00C4414E">
        <w:rPr>
          <w:rFonts w:ascii="Arial" w:hAnsi="Arial" w:cs="Arial"/>
          <w:sz w:val="22"/>
          <w:szCs w:val="22"/>
        </w:rPr>
        <w:t>. Without limiting the force of those other requirements which may be applicable, the following are incorporated by reference as enumerated herein:</w:t>
      </w:r>
      <w:r w:rsidR="00C4414E" w:rsidRPr="007C01ED">
        <w:rPr>
          <w:rFonts w:ascii="Arial" w:hAnsi="Arial" w:cs="Arial"/>
          <w:sz w:val="22"/>
          <w:szCs w:val="22"/>
        </w:rPr>
        <w:t xml:space="preserve"> </w:t>
      </w:r>
    </w:p>
    <w:p w:rsidR="0048315C" w:rsidRPr="00D4492E" w:rsidRDefault="0048315C" w:rsidP="00C4414E">
      <w:pPr>
        <w:ind w:left="360" w:right="353"/>
        <w:jc w:val="both"/>
        <w:rPr>
          <w:rFonts w:ascii="Arial" w:hAnsi="Arial" w:cs="Arial"/>
          <w:sz w:val="16"/>
          <w:szCs w:val="16"/>
        </w:rPr>
      </w:pPr>
    </w:p>
    <w:p w:rsidR="0048315C" w:rsidRDefault="0048315C" w:rsidP="00C4414E">
      <w:pPr>
        <w:pStyle w:val="ListParagraph"/>
        <w:numPr>
          <w:ilvl w:val="0"/>
          <w:numId w:val="7"/>
        </w:numPr>
        <w:ind w:right="353"/>
        <w:rPr>
          <w:rFonts w:cs="Arial"/>
          <w:sz w:val="22"/>
          <w:szCs w:val="22"/>
        </w:rPr>
      </w:pPr>
      <w:r w:rsidRPr="00E26F1C">
        <w:rPr>
          <w:rFonts w:cs="Arial"/>
          <w:sz w:val="22"/>
          <w:szCs w:val="22"/>
        </w:rPr>
        <w:t xml:space="preserve">Engineering Services Division as stated in their Memorandum dated </w:t>
      </w:r>
      <w:r w:rsidR="001120E3">
        <w:rPr>
          <w:rFonts w:cs="Arial"/>
          <w:sz w:val="22"/>
          <w:szCs w:val="22"/>
        </w:rPr>
        <w:t>May 28, 2014</w:t>
      </w:r>
      <w:r w:rsidRPr="00E26F1C">
        <w:rPr>
          <w:rFonts w:cs="Arial"/>
          <w:sz w:val="22"/>
          <w:szCs w:val="22"/>
        </w:rPr>
        <w:t>.</w:t>
      </w:r>
    </w:p>
    <w:p w:rsidR="005D1273" w:rsidRPr="00E26F1C" w:rsidRDefault="005D1273" w:rsidP="00C4414E">
      <w:pPr>
        <w:pStyle w:val="ListParagraph"/>
        <w:numPr>
          <w:ilvl w:val="0"/>
          <w:numId w:val="7"/>
        </w:numPr>
        <w:ind w:right="353"/>
        <w:rPr>
          <w:rFonts w:cs="Arial"/>
          <w:sz w:val="22"/>
          <w:szCs w:val="22"/>
        </w:rPr>
      </w:pPr>
      <w:r>
        <w:rPr>
          <w:rFonts w:cs="Arial"/>
          <w:sz w:val="22"/>
          <w:szCs w:val="22"/>
        </w:rPr>
        <w:t xml:space="preserve">Public Works Traffic Division as state in their Memorandum </w:t>
      </w:r>
      <w:r w:rsidRPr="006D216E">
        <w:rPr>
          <w:rFonts w:cs="Arial"/>
          <w:sz w:val="22"/>
          <w:szCs w:val="22"/>
        </w:rPr>
        <w:t>dated May 23, 2014.</w:t>
      </w:r>
    </w:p>
    <w:p w:rsidR="0048315C" w:rsidRPr="00E26F1C" w:rsidRDefault="0048315C" w:rsidP="00C4414E">
      <w:pPr>
        <w:pStyle w:val="ListParagraph"/>
        <w:numPr>
          <w:ilvl w:val="0"/>
          <w:numId w:val="7"/>
        </w:numPr>
        <w:ind w:right="353"/>
        <w:rPr>
          <w:rFonts w:cs="Arial"/>
          <w:sz w:val="22"/>
          <w:szCs w:val="22"/>
        </w:rPr>
      </w:pPr>
      <w:r w:rsidRPr="00E26F1C">
        <w:rPr>
          <w:rFonts w:cs="Arial"/>
          <w:sz w:val="22"/>
          <w:szCs w:val="22"/>
        </w:rPr>
        <w:t xml:space="preserve">Environmental Health Division as stated in their Memorandum dated </w:t>
      </w:r>
      <w:r w:rsidR="00E439AF">
        <w:rPr>
          <w:rFonts w:cs="Arial"/>
          <w:sz w:val="22"/>
          <w:szCs w:val="22"/>
        </w:rPr>
        <w:t>Ma</w:t>
      </w:r>
      <w:r w:rsidR="001120E3">
        <w:rPr>
          <w:rFonts w:cs="Arial"/>
          <w:sz w:val="22"/>
          <w:szCs w:val="22"/>
        </w:rPr>
        <w:t>y 29, 2014</w:t>
      </w:r>
      <w:r w:rsidR="00E439AF">
        <w:rPr>
          <w:rFonts w:cs="Arial"/>
          <w:sz w:val="22"/>
          <w:szCs w:val="22"/>
        </w:rPr>
        <w:t>.</w:t>
      </w:r>
    </w:p>
    <w:p w:rsidR="0048315C" w:rsidRDefault="0048315C" w:rsidP="00C4414E">
      <w:pPr>
        <w:pStyle w:val="ListParagraph"/>
        <w:numPr>
          <w:ilvl w:val="0"/>
          <w:numId w:val="7"/>
        </w:numPr>
        <w:ind w:right="353"/>
        <w:jc w:val="both"/>
        <w:rPr>
          <w:rFonts w:cs="Arial"/>
          <w:sz w:val="22"/>
          <w:szCs w:val="22"/>
        </w:rPr>
      </w:pPr>
      <w:r w:rsidRPr="00E26F1C">
        <w:rPr>
          <w:rFonts w:cs="Arial"/>
          <w:sz w:val="22"/>
          <w:szCs w:val="22"/>
        </w:rPr>
        <w:t xml:space="preserve">Fire Department as stated in their </w:t>
      </w:r>
      <w:r w:rsidR="00E26F1C" w:rsidRPr="00E26F1C">
        <w:rPr>
          <w:rFonts w:cs="Arial"/>
          <w:sz w:val="22"/>
          <w:szCs w:val="22"/>
        </w:rPr>
        <w:t xml:space="preserve">Memorandum </w:t>
      </w:r>
      <w:r w:rsidRPr="00E26F1C">
        <w:rPr>
          <w:rFonts w:cs="Arial"/>
          <w:sz w:val="22"/>
          <w:szCs w:val="22"/>
        </w:rPr>
        <w:t xml:space="preserve">dated </w:t>
      </w:r>
      <w:r w:rsidR="006D216E">
        <w:rPr>
          <w:rFonts w:cs="Arial"/>
          <w:sz w:val="22"/>
          <w:szCs w:val="22"/>
        </w:rPr>
        <w:t>March 14, 2014.</w:t>
      </w:r>
    </w:p>
    <w:p w:rsidR="00E439AF" w:rsidRPr="00E439AF" w:rsidRDefault="00BD3B85" w:rsidP="00C4414E">
      <w:pPr>
        <w:pStyle w:val="ListParagraph"/>
        <w:numPr>
          <w:ilvl w:val="0"/>
          <w:numId w:val="7"/>
        </w:numPr>
        <w:ind w:right="353"/>
        <w:jc w:val="both"/>
        <w:rPr>
          <w:rFonts w:cs="Arial"/>
          <w:sz w:val="22"/>
          <w:szCs w:val="22"/>
        </w:rPr>
      </w:pPr>
      <w:r w:rsidRPr="00E439AF">
        <w:rPr>
          <w:rFonts w:cs="Arial"/>
          <w:sz w:val="22"/>
          <w:szCs w:val="22"/>
        </w:rPr>
        <w:t xml:space="preserve">Napa Sanitation District </w:t>
      </w:r>
      <w:r w:rsidR="0048315C" w:rsidRPr="00E439AF">
        <w:rPr>
          <w:rFonts w:cs="Arial"/>
          <w:sz w:val="22"/>
          <w:szCs w:val="22"/>
        </w:rPr>
        <w:t xml:space="preserve">as stated </w:t>
      </w:r>
      <w:r w:rsidR="00E439AF" w:rsidRPr="00E439AF">
        <w:rPr>
          <w:rFonts w:cs="Arial"/>
          <w:sz w:val="22"/>
          <w:szCs w:val="22"/>
        </w:rPr>
        <w:t xml:space="preserve">in their will-serve letter dated </w:t>
      </w:r>
      <w:r w:rsidR="001120E3">
        <w:rPr>
          <w:rFonts w:cs="Arial"/>
          <w:sz w:val="22"/>
          <w:szCs w:val="22"/>
        </w:rPr>
        <w:t xml:space="preserve">January 22, 2014, and </w:t>
      </w:r>
      <w:r w:rsidR="00E439AF" w:rsidRPr="00E439AF">
        <w:rPr>
          <w:rFonts w:cs="Arial"/>
          <w:sz w:val="22"/>
          <w:szCs w:val="22"/>
        </w:rPr>
        <w:t>comment letter dated</w:t>
      </w:r>
      <w:r w:rsidR="006D216E">
        <w:rPr>
          <w:rFonts w:cs="Arial"/>
          <w:sz w:val="22"/>
          <w:szCs w:val="22"/>
        </w:rPr>
        <w:t xml:space="preserve"> March 13, 2014.</w:t>
      </w:r>
    </w:p>
    <w:p w:rsidR="00E439AF" w:rsidRPr="00643A94" w:rsidRDefault="00E439AF" w:rsidP="00C4414E">
      <w:pPr>
        <w:pStyle w:val="ListParagraph"/>
        <w:numPr>
          <w:ilvl w:val="0"/>
          <w:numId w:val="7"/>
        </w:numPr>
        <w:ind w:right="353"/>
        <w:jc w:val="both"/>
        <w:rPr>
          <w:rFonts w:cs="Arial"/>
          <w:sz w:val="22"/>
          <w:szCs w:val="22"/>
        </w:rPr>
      </w:pPr>
      <w:r>
        <w:rPr>
          <w:rFonts w:cs="Arial"/>
          <w:sz w:val="22"/>
          <w:szCs w:val="22"/>
        </w:rPr>
        <w:t xml:space="preserve">City of American Canyon as stated in their </w:t>
      </w:r>
      <w:r w:rsidR="005D1273">
        <w:rPr>
          <w:rFonts w:cs="Arial"/>
          <w:sz w:val="22"/>
          <w:szCs w:val="22"/>
        </w:rPr>
        <w:t>will-serve letter</w:t>
      </w:r>
      <w:r w:rsidR="00E4138C">
        <w:rPr>
          <w:rFonts w:cs="Arial"/>
          <w:sz w:val="22"/>
          <w:szCs w:val="22"/>
        </w:rPr>
        <w:t xml:space="preserve"> dated</w:t>
      </w:r>
      <w:r w:rsidR="006D216E">
        <w:rPr>
          <w:rFonts w:cs="Arial"/>
          <w:sz w:val="22"/>
          <w:szCs w:val="22"/>
        </w:rPr>
        <w:t xml:space="preserve"> April 17, 2014.</w:t>
      </w:r>
    </w:p>
    <w:p w:rsidR="0048315C" w:rsidRPr="00D4492E" w:rsidRDefault="0048315C" w:rsidP="00C4414E">
      <w:pPr>
        <w:pStyle w:val="ListParagraph"/>
        <w:ind w:left="360" w:right="353"/>
        <w:rPr>
          <w:rFonts w:cs="Arial"/>
          <w:sz w:val="16"/>
          <w:szCs w:val="16"/>
        </w:rPr>
      </w:pPr>
    </w:p>
    <w:p w:rsidR="0048315C" w:rsidRPr="007C01ED" w:rsidRDefault="0048315C" w:rsidP="00C4414E">
      <w:pPr>
        <w:tabs>
          <w:tab w:val="left" w:pos="-720"/>
        </w:tabs>
        <w:ind w:left="720" w:right="353"/>
        <w:jc w:val="both"/>
        <w:rPr>
          <w:rFonts w:ascii="Arial" w:hAnsi="Arial" w:cs="Arial"/>
          <w:sz w:val="22"/>
          <w:szCs w:val="22"/>
        </w:rPr>
      </w:pPr>
      <w:r w:rsidRPr="007C01ED">
        <w:rPr>
          <w:rFonts w:ascii="Arial" w:hAnsi="Arial" w:cs="Arial"/>
          <w:sz w:val="22"/>
          <w:szCs w:val="22"/>
        </w:rPr>
        <w:t xml:space="preserve">The determination as to whether or not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48315C" w:rsidRPr="00D4492E" w:rsidRDefault="0048315C" w:rsidP="00C4414E">
      <w:pPr>
        <w:pStyle w:val="BodyTextIndent"/>
        <w:spacing w:after="0"/>
        <w:ind w:right="353"/>
        <w:rPr>
          <w:rFonts w:ascii="Arial" w:hAnsi="Arial" w:cs="Arial"/>
          <w:sz w:val="16"/>
          <w:szCs w:val="16"/>
        </w:rPr>
      </w:pPr>
    </w:p>
    <w:p w:rsidR="008C2CFF" w:rsidRPr="00D4492E" w:rsidRDefault="008C2CFF" w:rsidP="00C4414E">
      <w:pPr>
        <w:pStyle w:val="BodyTextIndent"/>
        <w:spacing w:after="0"/>
        <w:ind w:left="0" w:right="353"/>
        <w:rPr>
          <w:rFonts w:ascii="Arial" w:hAnsi="Arial" w:cs="Arial"/>
          <w:sz w:val="16"/>
          <w:szCs w:val="16"/>
        </w:rPr>
      </w:pPr>
    </w:p>
    <w:p w:rsidR="004936CF" w:rsidRPr="00BD3B85" w:rsidRDefault="005D1273" w:rsidP="00C4414E">
      <w:pPr>
        <w:ind w:left="720" w:right="353" w:hanging="360"/>
        <w:jc w:val="both"/>
        <w:rPr>
          <w:rFonts w:ascii="Arial" w:hAnsi="Arial" w:cs="Arial"/>
          <w:sz w:val="22"/>
          <w:szCs w:val="22"/>
        </w:rPr>
      </w:pPr>
      <w:r>
        <w:rPr>
          <w:rFonts w:ascii="Arial" w:hAnsi="Arial" w:cs="Arial"/>
          <w:b/>
          <w:bCs/>
          <w:sz w:val="22"/>
          <w:szCs w:val="22"/>
        </w:rPr>
        <w:t>4</w:t>
      </w:r>
      <w:r w:rsidR="00BD3B85" w:rsidRPr="00BD3B85">
        <w:rPr>
          <w:rFonts w:ascii="Arial" w:hAnsi="Arial" w:cs="Arial"/>
          <w:b/>
          <w:bCs/>
          <w:sz w:val="22"/>
          <w:szCs w:val="22"/>
        </w:rPr>
        <w:t>.</w:t>
      </w:r>
      <w:r w:rsidR="00BD3B85" w:rsidRPr="00BD3B85">
        <w:rPr>
          <w:rFonts w:ascii="Arial" w:hAnsi="Arial" w:cs="Arial"/>
          <w:b/>
          <w:bCs/>
          <w:sz w:val="22"/>
          <w:szCs w:val="22"/>
        </w:rPr>
        <w:tab/>
      </w:r>
      <w:r w:rsidR="004936CF" w:rsidRPr="00BD3B85">
        <w:rPr>
          <w:rFonts w:ascii="Arial" w:hAnsi="Arial" w:cs="Arial"/>
          <w:b/>
          <w:bCs/>
          <w:sz w:val="22"/>
          <w:szCs w:val="22"/>
        </w:rPr>
        <w:t>SIGNS</w:t>
      </w:r>
    </w:p>
    <w:p w:rsidR="004936CF" w:rsidRPr="00BD3B85" w:rsidRDefault="004936CF" w:rsidP="00C4414E">
      <w:pPr>
        <w:ind w:left="720" w:right="353"/>
        <w:jc w:val="both"/>
        <w:rPr>
          <w:rFonts w:ascii="Arial" w:hAnsi="Arial" w:cs="Arial"/>
          <w:sz w:val="22"/>
          <w:szCs w:val="22"/>
        </w:rPr>
      </w:pPr>
      <w:r w:rsidRPr="00BD3B85">
        <w:rPr>
          <w:rFonts w:ascii="Arial" w:hAnsi="Arial" w:cs="Arial"/>
          <w:sz w:val="22"/>
        </w:rPr>
        <w:t xml:space="preserve">Prior to installation of any signage, </w:t>
      </w:r>
      <w:r w:rsidR="005D1273">
        <w:rPr>
          <w:rFonts w:ascii="Arial" w:hAnsi="Arial" w:cs="Arial"/>
          <w:sz w:val="22"/>
        </w:rPr>
        <w:t xml:space="preserve">a </w:t>
      </w:r>
      <w:proofErr w:type="spellStart"/>
      <w:r w:rsidRPr="00BD3B85">
        <w:rPr>
          <w:rFonts w:ascii="Arial" w:hAnsi="Arial" w:cs="Arial"/>
          <w:sz w:val="22"/>
        </w:rPr>
        <w:t>detaile</w:t>
      </w:r>
      <w:proofErr w:type="spellEnd"/>
      <w:r w:rsidR="005D1273">
        <w:rPr>
          <w:rFonts w:ascii="Arial" w:hAnsi="Arial" w:cs="Arial"/>
          <w:sz w:val="22"/>
        </w:rPr>
        <w:t xml:space="preserve"> </w:t>
      </w:r>
      <w:proofErr w:type="spellStart"/>
      <w:r w:rsidR="005D1273">
        <w:rPr>
          <w:rFonts w:ascii="Arial" w:hAnsi="Arial" w:cs="Arial"/>
          <w:sz w:val="22"/>
        </w:rPr>
        <w:t>comprenhensive</w:t>
      </w:r>
      <w:proofErr w:type="spellEnd"/>
      <w:r w:rsidR="005D1273">
        <w:rPr>
          <w:rFonts w:ascii="Arial" w:hAnsi="Arial" w:cs="Arial"/>
          <w:sz w:val="22"/>
        </w:rPr>
        <w:t xml:space="preserve"> sign plan shall be submitted to the Planning Division for review and approval, and shall comply with the provision of the Napa Valley Business Park Specific Plan.  </w:t>
      </w:r>
      <w:r w:rsidRPr="00BD3B85">
        <w:rPr>
          <w:rFonts w:ascii="Arial" w:hAnsi="Arial" w:cs="Arial"/>
          <w:sz w:val="22"/>
          <w:szCs w:val="22"/>
        </w:rPr>
        <w:t>All lighting for wall or ground mounted signs shall be shielded or placed such that it does not shine directly on any adjoining properties, impact aircraft overflight, or impact vehicles on adjacent streets.</w:t>
      </w:r>
      <w:r w:rsidR="005D1273">
        <w:rPr>
          <w:rFonts w:ascii="Arial" w:hAnsi="Arial" w:cs="Arial"/>
          <w:color w:val="000000"/>
          <w:sz w:val="22"/>
          <w:szCs w:val="22"/>
        </w:rPr>
        <w:t xml:space="preserve">  The comprehensive sign plan shall be subject to review and approval by the Planning Commission if any alternatives to signage standards set forth in the specific plan are requested.</w:t>
      </w:r>
    </w:p>
    <w:p w:rsidR="00BD70B4" w:rsidRPr="00D4492E" w:rsidRDefault="00BD70B4" w:rsidP="00C4414E">
      <w:pPr>
        <w:tabs>
          <w:tab w:val="left" w:pos="360"/>
        </w:tabs>
        <w:ind w:left="990" w:right="353"/>
        <w:jc w:val="both"/>
        <w:rPr>
          <w:rFonts w:ascii="Arial" w:hAnsi="Arial" w:cs="Arial"/>
          <w:b/>
          <w:sz w:val="16"/>
          <w:szCs w:val="16"/>
        </w:rPr>
      </w:pPr>
    </w:p>
    <w:p w:rsidR="004936CF" w:rsidRPr="00BD3B85" w:rsidRDefault="00BD70B4" w:rsidP="00C4414E">
      <w:pPr>
        <w:ind w:left="720" w:right="353" w:hanging="360"/>
        <w:jc w:val="both"/>
        <w:rPr>
          <w:rFonts w:ascii="Arial" w:hAnsi="Arial" w:cs="Arial"/>
          <w:sz w:val="22"/>
          <w:szCs w:val="22"/>
        </w:rPr>
      </w:pPr>
      <w:r>
        <w:rPr>
          <w:rFonts w:ascii="Arial" w:hAnsi="Arial" w:cs="Arial"/>
          <w:b/>
          <w:sz w:val="22"/>
          <w:szCs w:val="22"/>
        </w:rPr>
        <w:t>6</w:t>
      </w:r>
      <w:r w:rsidR="00BD3B85" w:rsidRPr="00BD3B85">
        <w:rPr>
          <w:rFonts w:ascii="Arial" w:hAnsi="Arial" w:cs="Arial"/>
          <w:b/>
          <w:sz w:val="22"/>
          <w:szCs w:val="22"/>
        </w:rPr>
        <w:t>.</w:t>
      </w:r>
      <w:r w:rsidR="00BD3B85" w:rsidRPr="00BD3B85">
        <w:rPr>
          <w:rFonts w:ascii="Arial" w:hAnsi="Arial" w:cs="Arial"/>
          <w:b/>
          <w:sz w:val="22"/>
          <w:szCs w:val="22"/>
        </w:rPr>
        <w:tab/>
      </w:r>
      <w:r w:rsidR="004936CF" w:rsidRPr="00BD3B85">
        <w:rPr>
          <w:rFonts w:ascii="Arial" w:hAnsi="Arial" w:cs="Arial"/>
          <w:b/>
          <w:sz w:val="22"/>
          <w:szCs w:val="22"/>
        </w:rPr>
        <w:t>LIGHTING</w:t>
      </w:r>
    </w:p>
    <w:p w:rsidR="004936CF" w:rsidRPr="00BD3B85" w:rsidRDefault="004936CF" w:rsidP="00C4414E">
      <w:pPr>
        <w:ind w:left="720" w:right="353"/>
        <w:jc w:val="both"/>
        <w:rPr>
          <w:rFonts w:ascii="Arial" w:hAnsi="Arial" w:cs="Arial"/>
          <w:sz w:val="22"/>
          <w:szCs w:val="22"/>
        </w:rPr>
      </w:pPr>
      <w:r w:rsidRPr="00BD3B85">
        <w:rPr>
          <w:rFonts w:ascii="Arial" w:hAnsi="Arial" w:cs="Arial"/>
          <w:sz w:val="22"/>
          <w:szCs w:val="22"/>
        </w:rPr>
        <w:t xml:space="preserve">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All lighting shall be shielded or placed such that it does not shine </w:t>
      </w:r>
      <w:r w:rsidRPr="00BD3B85">
        <w:rPr>
          <w:rFonts w:ascii="Arial" w:hAnsi="Arial" w:cs="Arial"/>
          <w:sz w:val="22"/>
          <w:szCs w:val="22"/>
        </w:rPr>
        <w:lastRenderedPageBreak/>
        <w:t>directly on any adjoining properties, impact aircraft overflight, or impact vehicles on adjacent streets.  No flood-lighting or sodium lighting of the building is permitted, including architectural highlighting and spotting. Low-level lighting shall be utilized in parking areas as opposed to elevated high-intensity light standards.  Prior to issuance of any building permit pursuant to this approval, two copies of a detailed lighting plan showing the location and specifications for all lighting fixtures to be installed on the property shall be submitted for Planning Division review and approval. All lighting shall comply with the California Building Code.</w:t>
      </w:r>
    </w:p>
    <w:p w:rsidR="0048315C" w:rsidRPr="00D4492E" w:rsidRDefault="0048315C" w:rsidP="00C4414E">
      <w:pPr>
        <w:ind w:left="720" w:right="353"/>
        <w:jc w:val="both"/>
        <w:rPr>
          <w:rFonts w:ascii="Arial" w:hAnsi="Arial" w:cs="Arial"/>
          <w:sz w:val="16"/>
          <w:szCs w:val="16"/>
        </w:rPr>
      </w:pPr>
    </w:p>
    <w:p w:rsidR="0048315C" w:rsidRPr="00BD3B85" w:rsidRDefault="0048315C" w:rsidP="00C4414E">
      <w:pPr>
        <w:ind w:left="720" w:right="353"/>
        <w:jc w:val="both"/>
        <w:rPr>
          <w:rFonts w:ascii="Arial" w:hAnsi="Arial" w:cs="Arial"/>
          <w:sz w:val="22"/>
          <w:szCs w:val="22"/>
        </w:rPr>
      </w:pPr>
      <w:r w:rsidRPr="00BD3B85">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BD3B85">
        <w:rPr>
          <w:rFonts w:ascii="Arial" w:hAnsi="Arial" w:cs="Arial"/>
          <w:sz w:val="22"/>
          <w:szCs w:val="22"/>
        </w:rPr>
        <w:t xml:space="preserve"> All lighting shall comply with the California Building Code.</w:t>
      </w:r>
    </w:p>
    <w:p w:rsidR="0048315C" w:rsidRPr="00D4492E" w:rsidRDefault="0048315C" w:rsidP="00C4414E">
      <w:pPr>
        <w:ind w:left="360" w:right="353" w:hanging="360"/>
        <w:jc w:val="both"/>
        <w:rPr>
          <w:rFonts w:ascii="Arial" w:hAnsi="Arial" w:cs="Arial"/>
          <w:sz w:val="16"/>
          <w:szCs w:val="16"/>
        </w:rPr>
      </w:pPr>
    </w:p>
    <w:p w:rsidR="0048315C" w:rsidRPr="007C01ED" w:rsidRDefault="0048315C" w:rsidP="00C4414E">
      <w:pPr>
        <w:numPr>
          <w:ilvl w:val="0"/>
          <w:numId w:val="26"/>
        </w:numPr>
        <w:ind w:left="720" w:right="353"/>
        <w:jc w:val="both"/>
        <w:rPr>
          <w:rFonts w:ascii="Arial" w:hAnsi="Arial" w:cs="Arial"/>
          <w:sz w:val="22"/>
          <w:szCs w:val="22"/>
        </w:rPr>
      </w:pPr>
      <w:r w:rsidRPr="007C01ED">
        <w:rPr>
          <w:rFonts w:ascii="Arial" w:hAnsi="Arial" w:cs="Arial"/>
          <w:b/>
          <w:sz w:val="22"/>
          <w:szCs w:val="22"/>
        </w:rPr>
        <w:t>LANDSCAPING</w:t>
      </w:r>
    </w:p>
    <w:p w:rsidR="0048315C" w:rsidRPr="007C01ED" w:rsidRDefault="00BD3B85" w:rsidP="00C4414E">
      <w:pPr>
        <w:tabs>
          <w:tab w:val="num" w:pos="720"/>
        </w:tabs>
        <w:ind w:left="720" w:right="353"/>
        <w:jc w:val="both"/>
        <w:rPr>
          <w:rFonts w:ascii="Arial" w:hAnsi="Arial" w:cs="Arial"/>
          <w:b/>
          <w:sz w:val="22"/>
          <w:szCs w:val="22"/>
        </w:rPr>
      </w:pPr>
      <w:r>
        <w:rPr>
          <w:rFonts w:ascii="Arial" w:hAnsi="Arial" w:cs="Arial"/>
          <w:sz w:val="22"/>
          <w:szCs w:val="22"/>
        </w:rPr>
        <w:t>As applicable, t</w:t>
      </w:r>
      <w:r w:rsidR="0048315C" w:rsidRPr="007C01ED">
        <w:rPr>
          <w:rFonts w:ascii="Arial" w:hAnsi="Arial" w:cs="Arial"/>
          <w:sz w:val="22"/>
          <w:szCs w:val="22"/>
        </w:rPr>
        <w: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48315C" w:rsidRPr="00D4492E" w:rsidRDefault="0048315C" w:rsidP="00C4414E">
      <w:pPr>
        <w:tabs>
          <w:tab w:val="num" w:pos="720"/>
        </w:tabs>
        <w:ind w:left="720" w:right="353" w:hanging="720"/>
        <w:jc w:val="both"/>
        <w:rPr>
          <w:rFonts w:ascii="Arial" w:hAnsi="Arial" w:cs="Arial"/>
          <w:b/>
          <w:sz w:val="16"/>
          <w:szCs w:val="16"/>
        </w:rPr>
      </w:pPr>
    </w:p>
    <w:p w:rsidR="0048315C" w:rsidRPr="007C01ED" w:rsidRDefault="0048315C" w:rsidP="00C4414E">
      <w:pPr>
        <w:tabs>
          <w:tab w:val="num" w:pos="720"/>
        </w:tabs>
        <w:ind w:left="720" w:right="353" w:hanging="720"/>
        <w:jc w:val="both"/>
        <w:rPr>
          <w:rFonts w:ascii="Arial" w:hAnsi="Arial" w:cs="Arial"/>
          <w:sz w:val="22"/>
          <w:szCs w:val="22"/>
        </w:rPr>
      </w:pPr>
      <w:r w:rsidRPr="007C01ED">
        <w:rPr>
          <w:rFonts w:ascii="Arial" w:hAnsi="Arial" w:cs="Arial"/>
          <w:sz w:val="22"/>
          <w:szCs w:val="22"/>
        </w:rPr>
        <w:tab/>
      </w:r>
      <w:r w:rsidRPr="007C01ED">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48315C" w:rsidRPr="00D4492E" w:rsidRDefault="0048315C" w:rsidP="00C4414E">
      <w:pPr>
        <w:tabs>
          <w:tab w:val="num" w:pos="720"/>
        </w:tabs>
        <w:ind w:right="353"/>
        <w:jc w:val="both"/>
        <w:rPr>
          <w:rFonts w:ascii="Arial" w:hAnsi="Arial" w:cs="Arial"/>
          <w:sz w:val="16"/>
          <w:szCs w:val="16"/>
        </w:rPr>
      </w:pPr>
    </w:p>
    <w:p w:rsidR="0048315C" w:rsidRPr="007C01ED" w:rsidRDefault="0048315C" w:rsidP="00C4414E">
      <w:pPr>
        <w:tabs>
          <w:tab w:val="num" w:pos="720"/>
        </w:tabs>
        <w:ind w:left="720" w:right="353" w:hanging="720"/>
        <w:jc w:val="both"/>
        <w:rPr>
          <w:rFonts w:ascii="Arial" w:hAnsi="Arial" w:cs="Arial"/>
          <w:sz w:val="22"/>
          <w:szCs w:val="22"/>
        </w:rPr>
      </w:pPr>
      <w:r w:rsidRPr="007C01ED">
        <w:rPr>
          <w:rFonts w:ascii="Arial" w:hAnsi="Arial" w:cs="Arial"/>
          <w:sz w:val="22"/>
          <w:szCs w:val="22"/>
        </w:rPr>
        <w:tab/>
        <w:t xml:space="preserve">No trees greater than 6” DBH shall be removed, except for those identified on the submitted site plan.  Trees to be retained shall be protected during construction by fencing securely installed at the outer most </w:t>
      </w:r>
      <w:proofErr w:type="spellStart"/>
      <w:r w:rsidRPr="007C01ED">
        <w:rPr>
          <w:rFonts w:ascii="Arial" w:hAnsi="Arial" w:cs="Arial"/>
          <w:sz w:val="22"/>
          <w:szCs w:val="22"/>
        </w:rPr>
        <w:t>dripline</w:t>
      </w:r>
      <w:proofErr w:type="spellEnd"/>
      <w:r w:rsidRPr="007C01ED">
        <w:rPr>
          <w:rFonts w:ascii="Arial" w:hAnsi="Arial" w:cs="Arial"/>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48315C" w:rsidRPr="00D4492E" w:rsidRDefault="0048315C" w:rsidP="00C4414E">
      <w:pPr>
        <w:tabs>
          <w:tab w:val="num" w:pos="720"/>
        </w:tabs>
        <w:ind w:left="720" w:right="353" w:hanging="720"/>
        <w:jc w:val="both"/>
        <w:rPr>
          <w:rFonts w:ascii="Arial" w:hAnsi="Arial" w:cs="Arial"/>
          <w:sz w:val="16"/>
          <w:szCs w:val="16"/>
        </w:rPr>
      </w:pPr>
    </w:p>
    <w:p w:rsidR="0048315C" w:rsidRPr="007C01ED" w:rsidRDefault="0048315C" w:rsidP="005D1273">
      <w:pPr>
        <w:tabs>
          <w:tab w:val="num" w:pos="720"/>
        </w:tabs>
        <w:ind w:left="720" w:right="353" w:hanging="720"/>
        <w:jc w:val="both"/>
        <w:rPr>
          <w:rFonts w:ascii="Arial" w:hAnsi="Arial" w:cs="Arial"/>
          <w:sz w:val="22"/>
          <w:szCs w:val="22"/>
        </w:rPr>
      </w:pPr>
      <w:r w:rsidRPr="007C01ED">
        <w:rPr>
          <w:rFonts w:ascii="Arial" w:hAnsi="Arial" w:cs="Arial"/>
          <w:sz w:val="22"/>
          <w:szCs w:val="22"/>
        </w:rPr>
        <w:tab/>
        <w:t>Landscaping shall be completed prior to final occupancy, and shall be permanently maintained in accordance with the landscaping plan.</w:t>
      </w:r>
    </w:p>
    <w:p w:rsidR="008C2CFF" w:rsidRDefault="008C2CFF" w:rsidP="00C4414E">
      <w:pPr>
        <w:ind w:left="720" w:right="353"/>
        <w:jc w:val="both"/>
        <w:rPr>
          <w:rFonts w:ascii="Arial" w:hAnsi="Arial" w:cs="Arial"/>
          <w:sz w:val="16"/>
          <w:szCs w:val="16"/>
        </w:rPr>
      </w:pPr>
    </w:p>
    <w:p w:rsidR="008C2CFF" w:rsidRPr="00D4492E" w:rsidRDefault="008C2CFF" w:rsidP="00C4414E">
      <w:pPr>
        <w:ind w:left="720" w:right="353"/>
        <w:jc w:val="both"/>
        <w:rPr>
          <w:rFonts w:ascii="Arial" w:hAnsi="Arial" w:cs="Arial"/>
          <w:sz w:val="16"/>
          <w:szCs w:val="16"/>
        </w:rPr>
      </w:pPr>
    </w:p>
    <w:p w:rsidR="0048315C" w:rsidRPr="007C01ED" w:rsidRDefault="0048315C" w:rsidP="00C4414E">
      <w:pPr>
        <w:numPr>
          <w:ilvl w:val="0"/>
          <w:numId w:val="26"/>
        </w:numPr>
        <w:ind w:left="720" w:right="353"/>
        <w:jc w:val="both"/>
        <w:rPr>
          <w:rFonts w:ascii="Arial" w:hAnsi="Arial" w:cs="Arial"/>
          <w:sz w:val="22"/>
          <w:szCs w:val="22"/>
        </w:rPr>
      </w:pPr>
      <w:r w:rsidRPr="007C01ED">
        <w:rPr>
          <w:rFonts w:ascii="Arial" w:hAnsi="Arial" w:cs="Arial"/>
          <w:b/>
          <w:sz w:val="22"/>
          <w:szCs w:val="22"/>
        </w:rPr>
        <w:t>OUTDOOR STORAGE/SCREENING/UTILITIES</w:t>
      </w:r>
    </w:p>
    <w:p w:rsidR="0048315C" w:rsidRPr="007C01ED" w:rsidRDefault="0048315C" w:rsidP="00C4414E">
      <w:pPr>
        <w:ind w:left="720" w:right="353"/>
        <w:jc w:val="both"/>
        <w:rPr>
          <w:rFonts w:ascii="Arial" w:hAnsi="Arial" w:cs="Arial"/>
          <w:sz w:val="22"/>
          <w:szCs w:val="22"/>
        </w:rPr>
      </w:pPr>
      <w:r w:rsidRPr="007C01ED">
        <w:rPr>
          <w:rFonts w:ascii="Arial" w:hAnsi="Arial" w:cs="Arial"/>
          <w:sz w:val="22"/>
          <w:szCs w:val="22"/>
        </w:rPr>
        <w:t>All outdoor storage of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48315C" w:rsidRPr="00D4492E" w:rsidRDefault="0048315C" w:rsidP="00C4414E">
      <w:pPr>
        <w:ind w:left="720" w:right="353"/>
        <w:jc w:val="both"/>
        <w:rPr>
          <w:rFonts w:ascii="Arial" w:hAnsi="Arial" w:cs="Arial"/>
          <w:sz w:val="16"/>
          <w:szCs w:val="16"/>
        </w:rPr>
      </w:pPr>
    </w:p>
    <w:p w:rsidR="0048315C" w:rsidRPr="007C01ED" w:rsidRDefault="0048315C" w:rsidP="00C4414E">
      <w:pPr>
        <w:ind w:left="720" w:right="353"/>
        <w:jc w:val="both"/>
        <w:rPr>
          <w:rFonts w:ascii="Arial" w:hAnsi="Arial" w:cs="Arial"/>
          <w:sz w:val="22"/>
          <w:szCs w:val="22"/>
        </w:rPr>
      </w:pPr>
      <w:r w:rsidRPr="007C01ED">
        <w:rPr>
          <w:rFonts w:ascii="Arial" w:hAnsi="Arial" w:cs="Arial"/>
          <w:sz w:val="22"/>
          <w:szCs w:val="22"/>
        </w:rPr>
        <w:t>New utility lines required for this project that are visible from any designated scenic transportation route (see C</w:t>
      </w:r>
      <w:r w:rsidR="00C4414E">
        <w:rPr>
          <w:rFonts w:ascii="Arial" w:hAnsi="Arial" w:cs="Arial"/>
          <w:sz w:val="22"/>
          <w:szCs w:val="22"/>
        </w:rPr>
        <w:t>ommunity Character Element</w:t>
      </w:r>
      <w:r w:rsidRPr="007C01ED">
        <w:rPr>
          <w:rFonts w:ascii="Arial" w:hAnsi="Arial" w:cs="Arial"/>
          <w:sz w:val="22"/>
          <w:szCs w:val="22"/>
        </w:rPr>
        <w:t xml:space="preserve"> of the General Plan and Chapter 18.106 of the Napa County Code) shall be placed underground or in an equivalent manner be made virtually invisible from the subject roadway.</w:t>
      </w:r>
    </w:p>
    <w:p w:rsidR="00C4414E" w:rsidRPr="00BD3B85" w:rsidRDefault="00C4414E" w:rsidP="00C4414E">
      <w:pPr>
        <w:ind w:left="360" w:right="353"/>
        <w:jc w:val="both"/>
        <w:rPr>
          <w:rFonts w:ascii="Arial" w:hAnsi="Arial" w:cs="Arial"/>
          <w:b/>
          <w:bCs/>
          <w:sz w:val="22"/>
          <w:szCs w:val="22"/>
        </w:rPr>
      </w:pPr>
    </w:p>
    <w:p w:rsidR="004936CF" w:rsidRPr="00BD3B85" w:rsidRDefault="004936CF" w:rsidP="00C4414E">
      <w:pPr>
        <w:numPr>
          <w:ilvl w:val="0"/>
          <w:numId w:val="26"/>
        </w:numPr>
        <w:ind w:left="720" w:right="353"/>
        <w:jc w:val="both"/>
        <w:rPr>
          <w:rFonts w:ascii="Arial" w:hAnsi="Arial" w:cs="Arial"/>
          <w:b/>
          <w:bCs/>
          <w:sz w:val="22"/>
          <w:szCs w:val="22"/>
        </w:rPr>
      </w:pPr>
      <w:r w:rsidRPr="00BD3B85">
        <w:rPr>
          <w:rFonts w:ascii="Arial" w:hAnsi="Arial" w:cs="Arial"/>
          <w:b/>
          <w:bCs/>
          <w:sz w:val="22"/>
          <w:szCs w:val="22"/>
        </w:rPr>
        <w:t>MECHANICAL EQUIPMENT</w:t>
      </w:r>
    </w:p>
    <w:p w:rsidR="004936CF" w:rsidRPr="00BD3B85" w:rsidRDefault="004936CF" w:rsidP="00C4414E">
      <w:pPr>
        <w:numPr>
          <w:ilvl w:val="0"/>
          <w:numId w:val="21"/>
        </w:numPr>
        <w:ind w:right="353"/>
        <w:jc w:val="both"/>
        <w:rPr>
          <w:rFonts w:ascii="Arial" w:hAnsi="Arial" w:cs="Arial"/>
          <w:sz w:val="22"/>
          <w:szCs w:val="22"/>
        </w:rPr>
      </w:pPr>
      <w:r w:rsidRPr="00BD3B85">
        <w:rPr>
          <w:rFonts w:ascii="Arial" w:hAnsi="Arial" w:cs="Arial"/>
          <w:sz w:val="22"/>
          <w:szCs w:val="22"/>
        </w:rPr>
        <w:t xml:space="preserve">Roof mounted equipment shall be screened by a parapet wall of equal or greater height than the highest piece of roof mounted equipment or vent.  Equipment may be screened by a separate roof screen that is architecturally integrated with the building, and when screening by a parapet wall is not feasible or is architecturally undesirable.  When separate roof screens are used, roof equipment should be organized into major groups screening a smaller number of units rather than multiple areas.  The Planning, Building and Environmental Services Department Director may approve exceptions for solar </w:t>
      </w:r>
      <w:r w:rsidRPr="00BD3B85">
        <w:rPr>
          <w:rFonts w:ascii="Arial" w:hAnsi="Arial" w:cs="Arial"/>
          <w:sz w:val="22"/>
          <w:szCs w:val="22"/>
        </w:rPr>
        <w:lastRenderedPageBreak/>
        <w:t>equipment.  All screening is subject to review and approval by the Director.  Any skylights will be subject to review and approval by the Director prior to the issuance of building permits.</w:t>
      </w:r>
    </w:p>
    <w:p w:rsidR="004936CF" w:rsidRPr="00D4492E" w:rsidRDefault="004936CF" w:rsidP="00C4414E">
      <w:pPr>
        <w:tabs>
          <w:tab w:val="left" w:pos="720"/>
        </w:tabs>
        <w:ind w:right="353"/>
        <w:jc w:val="both"/>
        <w:rPr>
          <w:rFonts w:ascii="Arial" w:hAnsi="Arial" w:cs="Arial"/>
          <w:sz w:val="16"/>
          <w:szCs w:val="16"/>
        </w:rPr>
      </w:pPr>
    </w:p>
    <w:p w:rsidR="004936CF" w:rsidRPr="00BD3B85" w:rsidRDefault="004936CF" w:rsidP="00C4414E">
      <w:pPr>
        <w:pStyle w:val="BodyTextIndent"/>
        <w:spacing w:after="0"/>
        <w:ind w:left="1080" w:right="353"/>
        <w:jc w:val="both"/>
        <w:rPr>
          <w:rFonts w:ascii="Arial" w:hAnsi="Arial" w:cs="Arial"/>
          <w:sz w:val="22"/>
          <w:szCs w:val="22"/>
        </w:rPr>
      </w:pPr>
      <w:r w:rsidRPr="00BD3B85">
        <w:rPr>
          <w:rFonts w:ascii="Arial" w:hAnsi="Arial" w:cs="Arial"/>
          <w:sz w:val="22"/>
          <w:szCs w:val="22"/>
        </w:rPr>
        <w:t>The term "equipment" includes roof mounted equipment or vents, electrical equipment, gas meter, communication antennas, irrigation valves, storage tanks, or other mechanical equipment.  The manner of screening shall be as follows:  Communications equipment, including microwave equipment, may remain unscreened if visually integrated with the building design through color, location, and construction; all building mounted equipment, including but not limited to louvers, pipes, overhead doors or service doors, access ladders, downspouts, conduit, and electrical/service boxes, shall be painted consistent with the color scheme of the building.</w:t>
      </w:r>
    </w:p>
    <w:p w:rsidR="004936CF" w:rsidRPr="00D4492E" w:rsidRDefault="004936CF" w:rsidP="00C4414E">
      <w:pPr>
        <w:pStyle w:val="BodyTextIndent"/>
        <w:spacing w:after="0"/>
        <w:ind w:left="1080" w:right="353" w:hanging="360"/>
        <w:jc w:val="both"/>
        <w:rPr>
          <w:rFonts w:ascii="Arial" w:hAnsi="Arial" w:cs="Arial"/>
          <w:sz w:val="16"/>
          <w:szCs w:val="16"/>
        </w:rPr>
      </w:pPr>
    </w:p>
    <w:p w:rsidR="004936CF" w:rsidRPr="00BD3B85" w:rsidRDefault="004936CF" w:rsidP="00C4414E">
      <w:pPr>
        <w:numPr>
          <w:ilvl w:val="0"/>
          <w:numId w:val="21"/>
        </w:numPr>
        <w:ind w:right="353"/>
        <w:rPr>
          <w:rFonts w:ascii="Arial" w:hAnsi="Arial" w:cs="Arial"/>
          <w:sz w:val="22"/>
          <w:szCs w:val="22"/>
        </w:rPr>
      </w:pPr>
      <w:r w:rsidRPr="00BD3B85">
        <w:rPr>
          <w:rFonts w:ascii="Arial" w:hAnsi="Arial" w:cs="Arial"/>
          <w:sz w:val="22"/>
          <w:szCs w:val="22"/>
        </w:rPr>
        <w:t>Ground mounted equipment shall be screened by walls or landscaping to the satisfaction of the Planning, Building and Environmental Services Director.</w:t>
      </w:r>
    </w:p>
    <w:p w:rsidR="0048315C" w:rsidRPr="00D4492E" w:rsidRDefault="0048315C" w:rsidP="00C4414E">
      <w:pPr>
        <w:ind w:left="720" w:right="353"/>
        <w:jc w:val="both"/>
        <w:rPr>
          <w:rFonts w:ascii="Arial" w:hAnsi="Arial" w:cs="Arial"/>
          <w:sz w:val="16"/>
          <w:szCs w:val="16"/>
        </w:rPr>
      </w:pPr>
    </w:p>
    <w:p w:rsidR="0048315C" w:rsidRPr="007C01ED" w:rsidRDefault="0048315C" w:rsidP="00C4414E">
      <w:pPr>
        <w:numPr>
          <w:ilvl w:val="0"/>
          <w:numId w:val="26"/>
        </w:numPr>
        <w:ind w:left="720" w:right="353"/>
        <w:jc w:val="both"/>
        <w:rPr>
          <w:rFonts w:ascii="Arial" w:hAnsi="Arial" w:cs="Arial"/>
          <w:b/>
          <w:bCs/>
          <w:sz w:val="22"/>
          <w:szCs w:val="22"/>
        </w:rPr>
      </w:pPr>
      <w:r w:rsidRPr="007C01ED">
        <w:rPr>
          <w:rFonts w:ascii="Arial" w:hAnsi="Arial" w:cs="Arial"/>
          <w:b/>
          <w:bCs/>
          <w:sz w:val="22"/>
          <w:szCs w:val="22"/>
        </w:rPr>
        <w:t>COLORS</w:t>
      </w:r>
    </w:p>
    <w:p w:rsidR="0048315C" w:rsidRPr="007C01ED" w:rsidRDefault="0048315C" w:rsidP="00C4414E">
      <w:pPr>
        <w:ind w:left="720" w:right="353"/>
        <w:jc w:val="both"/>
        <w:rPr>
          <w:rFonts w:ascii="Arial" w:hAnsi="Arial" w:cs="Arial"/>
          <w:sz w:val="22"/>
          <w:szCs w:val="22"/>
        </w:rPr>
      </w:pPr>
      <w:r w:rsidRPr="007C01ED">
        <w:rPr>
          <w:rFonts w:ascii="Arial" w:hAnsi="Arial" w:cs="Arial"/>
          <w:sz w:val="22"/>
          <w:szCs w:val="22"/>
        </w:rPr>
        <w:t xml:space="preserve">The colors used for the roof, exterior walls and built landscaping features of the </w:t>
      </w:r>
      <w:r w:rsidR="005D1273">
        <w:rPr>
          <w:rFonts w:ascii="Arial" w:hAnsi="Arial" w:cs="Arial"/>
          <w:sz w:val="22"/>
          <w:szCs w:val="22"/>
        </w:rPr>
        <w:t>structures</w:t>
      </w:r>
      <w:r w:rsidRPr="007C01ED">
        <w:rPr>
          <w:rFonts w:ascii="Arial" w:hAnsi="Arial" w:cs="Arial"/>
          <w:sz w:val="22"/>
          <w:szCs w:val="22"/>
        </w:rPr>
        <w:t xml:space="preserve">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0D46F4" w:rsidRPr="00D4492E" w:rsidRDefault="000D46F4" w:rsidP="00C4414E">
      <w:pPr>
        <w:ind w:left="360" w:right="353" w:hanging="360"/>
        <w:jc w:val="both"/>
        <w:rPr>
          <w:rFonts w:ascii="Arial" w:hAnsi="Arial" w:cs="Arial"/>
          <w:sz w:val="16"/>
          <w:szCs w:val="16"/>
        </w:rPr>
      </w:pPr>
    </w:p>
    <w:p w:rsidR="0048315C" w:rsidRPr="007C01ED" w:rsidRDefault="0048315C" w:rsidP="00C4414E">
      <w:pPr>
        <w:pStyle w:val="ListParagraph"/>
        <w:numPr>
          <w:ilvl w:val="0"/>
          <w:numId w:val="26"/>
        </w:numPr>
        <w:ind w:left="720" w:right="353"/>
        <w:jc w:val="both"/>
        <w:rPr>
          <w:rFonts w:cs="Arial"/>
          <w:sz w:val="22"/>
          <w:szCs w:val="22"/>
        </w:rPr>
      </w:pPr>
      <w:r w:rsidRPr="007C01ED">
        <w:rPr>
          <w:rFonts w:cs="Arial"/>
          <w:b/>
          <w:sz w:val="22"/>
          <w:szCs w:val="22"/>
        </w:rPr>
        <w:t>SITE IMPROVEMENTS AND ENGINEERING SERVICES-SPECIFIC CONDITIONS</w:t>
      </w:r>
    </w:p>
    <w:p w:rsidR="0048315C" w:rsidRPr="007C01ED" w:rsidRDefault="0048315C" w:rsidP="00C4414E">
      <w:pPr>
        <w:pStyle w:val="ListParagraph"/>
        <w:ind w:left="360" w:right="353" w:firstLine="360"/>
        <w:jc w:val="both"/>
        <w:rPr>
          <w:rFonts w:cs="Arial"/>
          <w:sz w:val="22"/>
          <w:szCs w:val="22"/>
        </w:rPr>
      </w:pPr>
      <w:r w:rsidRPr="007C01ED">
        <w:rPr>
          <w:rFonts w:cs="Arial"/>
          <w:sz w:val="22"/>
          <w:szCs w:val="22"/>
        </w:rPr>
        <w:t>Please contact (707) 253-4417 with any questions regarding the following.</w:t>
      </w:r>
    </w:p>
    <w:p w:rsidR="0048315C" w:rsidRPr="00D4492E" w:rsidRDefault="0048315C" w:rsidP="00C4414E">
      <w:pPr>
        <w:ind w:left="1080" w:right="353" w:hanging="720"/>
        <w:jc w:val="both"/>
        <w:rPr>
          <w:rFonts w:ascii="Arial" w:hAnsi="Arial" w:cs="Arial"/>
          <w:sz w:val="16"/>
          <w:szCs w:val="16"/>
        </w:rPr>
      </w:pPr>
    </w:p>
    <w:p w:rsidR="0048315C" w:rsidRPr="007C01ED" w:rsidRDefault="0048315C" w:rsidP="00C4414E">
      <w:pPr>
        <w:numPr>
          <w:ilvl w:val="1"/>
          <w:numId w:val="10"/>
        </w:numPr>
        <w:ind w:left="1080" w:right="353"/>
        <w:jc w:val="both"/>
        <w:rPr>
          <w:rFonts w:ascii="Arial" w:hAnsi="Arial" w:cs="Arial"/>
          <w:sz w:val="22"/>
          <w:szCs w:val="22"/>
        </w:rPr>
      </w:pPr>
      <w:r w:rsidRPr="007C01ED">
        <w:rPr>
          <w:rFonts w:ascii="Arial" w:hAnsi="Arial" w:cs="Arial"/>
          <w:b/>
          <w:sz w:val="22"/>
          <w:szCs w:val="22"/>
        </w:rPr>
        <w:t>TRAFFIC</w:t>
      </w:r>
    </w:p>
    <w:p w:rsidR="0048315C" w:rsidRPr="007C01ED" w:rsidRDefault="0048315C" w:rsidP="00C4414E">
      <w:pPr>
        <w:ind w:left="1080" w:right="353"/>
        <w:jc w:val="both"/>
        <w:rPr>
          <w:rFonts w:ascii="Arial" w:hAnsi="Arial" w:cs="Arial"/>
          <w:sz w:val="22"/>
          <w:szCs w:val="22"/>
        </w:rPr>
      </w:pPr>
      <w:r w:rsidRPr="007C01ED">
        <w:rPr>
          <w:rFonts w:ascii="Arial" w:hAnsi="Arial" w:cs="Arial"/>
          <w:sz w:val="22"/>
          <w:szCs w:val="22"/>
        </w:rPr>
        <w:t>Reoccurring and scheduled vehicle trips to and from the site for employees, deliveries, and visitors will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2B6E76" w:rsidRPr="00D4492E" w:rsidRDefault="002B6E76" w:rsidP="00C4414E">
      <w:pPr>
        <w:ind w:left="1080" w:right="353" w:hanging="720"/>
        <w:jc w:val="both"/>
        <w:rPr>
          <w:rFonts w:ascii="Arial" w:hAnsi="Arial" w:cs="Arial"/>
          <w:sz w:val="16"/>
          <w:szCs w:val="16"/>
        </w:rPr>
      </w:pPr>
    </w:p>
    <w:p w:rsidR="0048315C" w:rsidRPr="007C01ED" w:rsidRDefault="0048315C" w:rsidP="00C4414E">
      <w:pPr>
        <w:numPr>
          <w:ilvl w:val="1"/>
          <w:numId w:val="10"/>
        </w:numPr>
        <w:ind w:left="1080" w:right="353"/>
        <w:jc w:val="both"/>
        <w:rPr>
          <w:rFonts w:ascii="Arial" w:hAnsi="Arial" w:cs="Arial"/>
          <w:sz w:val="22"/>
          <w:szCs w:val="22"/>
        </w:rPr>
      </w:pPr>
      <w:r w:rsidRPr="007C01ED">
        <w:rPr>
          <w:rFonts w:ascii="Arial" w:hAnsi="Arial" w:cs="Arial"/>
          <w:b/>
          <w:sz w:val="22"/>
          <w:szCs w:val="22"/>
        </w:rPr>
        <w:t>DUST CONTROL</w:t>
      </w:r>
    </w:p>
    <w:p w:rsidR="0048315C" w:rsidRPr="007C01ED" w:rsidRDefault="0048315C" w:rsidP="00C4414E">
      <w:pPr>
        <w:ind w:left="1080" w:right="353"/>
        <w:jc w:val="both"/>
        <w:rPr>
          <w:rFonts w:ascii="Arial" w:hAnsi="Arial" w:cs="Arial"/>
          <w:sz w:val="22"/>
          <w:szCs w:val="22"/>
        </w:rPr>
      </w:pPr>
      <w:r w:rsidRPr="007C01ED">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48315C" w:rsidRDefault="0048315C" w:rsidP="00C4414E">
      <w:pPr>
        <w:ind w:right="353"/>
        <w:jc w:val="both"/>
        <w:rPr>
          <w:rFonts w:ascii="Arial" w:hAnsi="Arial" w:cs="Arial"/>
          <w:sz w:val="16"/>
          <w:szCs w:val="16"/>
        </w:rPr>
      </w:pPr>
    </w:p>
    <w:p w:rsidR="0048315C" w:rsidRPr="007C01ED" w:rsidRDefault="0048315C" w:rsidP="00C4414E">
      <w:pPr>
        <w:numPr>
          <w:ilvl w:val="1"/>
          <w:numId w:val="10"/>
        </w:numPr>
        <w:ind w:left="1080" w:right="353"/>
        <w:jc w:val="both"/>
        <w:rPr>
          <w:rFonts w:ascii="Arial" w:hAnsi="Arial" w:cs="Arial"/>
          <w:b/>
          <w:bCs/>
          <w:sz w:val="22"/>
          <w:szCs w:val="22"/>
        </w:rPr>
      </w:pPr>
      <w:r w:rsidRPr="007C01ED">
        <w:rPr>
          <w:rFonts w:ascii="Arial" w:hAnsi="Arial" w:cs="Arial"/>
          <w:b/>
          <w:bCs/>
          <w:sz w:val="22"/>
          <w:szCs w:val="22"/>
        </w:rPr>
        <w:t>STORM WATER CONTROL</w:t>
      </w:r>
    </w:p>
    <w:p w:rsidR="0048315C" w:rsidRPr="007C01ED" w:rsidRDefault="0048315C" w:rsidP="00C4414E">
      <w:pPr>
        <w:ind w:left="1080" w:right="353"/>
        <w:jc w:val="both"/>
        <w:rPr>
          <w:rFonts w:ascii="Arial" w:hAnsi="Arial" w:cs="Arial"/>
          <w:sz w:val="22"/>
          <w:szCs w:val="22"/>
        </w:rPr>
      </w:pPr>
      <w:r w:rsidRPr="007C01ED">
        <w:rPr>
          <w:rFonts w:ascii="Arial" w:hAnsi="Arial" w:cs="Arial"/>
          <w:sz w:val="22"/>
          <w:szCs w:val="22"/>
        </w:rPr>
        <w:t xml:space="preserve">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shall comply with all construction and post-construction storm water pollution prevention protocols as required by the County Engineering Services Division, and the California Regional Water Quality Control Board (SRWQCB).</w:t>
      </w:r>
    </w:p>
    <w:p w:rsidR="0048315C" w:rsidRPr="00D4492E" w:rsidRDefault="0048315C" w:rsidP="00C4414E">
      <w:pPr>
        <w:ind w:left="1080" w:right="353"/>
        <w:jc w:val="both"/>
        <w:rPr>
          <w:rFonts w:ascii="Arial" w:hAnsi="Arial" w:cs="Arial"/>
          <w:sz w:val="16"/>
          <w:szCs w:val="16"/>
        </w:rPr>
      </w:pPr>
    </w:p>
    <w:p w:rsidR="0048315C" w:rsidRPr="007C01ED" w:rsidRDefault="0048315C" w:rsidP="00C4414E">
      <w:pPr>
        <w:numPr>
          <w:ilvl w:val="1"/>
          <w:numId w:val="10"/>
        </w:numPr>
        <w:ind w:left="1080" w:right="353"/>
        <w:jc w:val="both"/>
        <w:rPr>
          <w:rFonts w:ascii="Arial" w:hAnsi="Arial" w:cs="Arial"/>
          <w:sz w:val="22"/>
          <w:szCs w:val="22"/>
        </w:rPr>
      </w:pPr>
      <w:r w:rsidRPr="007C01ED">
        <w:rPr>
          <w:rFonts w:ascii="Arial" w:hAnsi="Arial" w:cs="Arial"/>
          <w:b/>
          <w:sz w:val="22"/>
          <w:szCs w:val="22"/>
        </w:rPr>
        <w:t>PARKING</w:t>
      </w:r>
    </w:p>
    <w:p w:rsidR="0048315C" w:rsidRPr="007C01ED" w:rsidRDefault="0048315C" w:rsidP="00C4414E">
      <w:pPr>
        <w:ind w:left="1080" w:right="353"/>
        <w:jc w:val="both"/>
        <w:rPr>
          <w:rFonts w:ascii="Arial" w:hAnsi="Arial" w:cs="Arial"/>
          <w:sz w:val="22"/>
          <w:szCs w:val="22"/>
        </w:rPr>
      </w:pPr>
      <w:r w:rsidRPr="007C01ED">
        <w:rPr>
          <w:rFonts w:ascii="Arial" w:hAnsi="Arial" w:cs="Arial"/>
          <w:sz w:val="22"/>
          <w:szCs w:val="22"/>
        </w:rPr>
        <w:t>The location of employee and visitor parking areas shall be identified along with proposed circulation and traffic control signage (if any).</w:t>
      </w:r>
      <w:r w:rsidR="005D1273">
        <w:rPr>
          <w:rFonts w:ascii="Arial" w:hAnsi="Arial" w:cs="Arial"/>
          <w:sz w:val="22"/>
          <w:szCs w:val="22"/>
        </w:rPr>
        <w:t xml:space="preserve">  </w:t>
      </w:r>
      <w:r w:rsidRPr="007C01ED">
        <w:rPr>
          <w:rFonts w:ascii="Arial" w:hAnsi="Arial" w:cs="Arial"/>
          <w:sz w:val="22"/>
          <w:szCs w:val="22"/>
        </w:rPr>
        <w:t xml:space="preserve">Parking shall be limited to </w:t>
      </w:r>
      <w:proofErr w:type="gramStart"/>
      <w:r w:rsidRPr="007C01ED">
        <w:rPr>
          <w:rFonts w:ascii="Arial" w:hAnsi="Arial" w:cs="Arial"/>
          <w:sz w:val="22"/>
          <w:szCs w:val="22"/>
        </w:rPr>
        <w:t>approved</w:t>
      </w:r>
      <w:proofErr w:type="gramEnd"/>
      <w:r w:rsidRPr="007C01ED">
        <w:rPr>
          <w:rFonts w:ascii="Arial" w:hAnsi="Arial" w:cs="Arial"/>
          <w:sz w:val="22"/>
          <w:szCs w:val="22"/>
        </w:rPr>
        <w:t xml:space="preserve"> parking spaces only and shall not occur along access or public roads or in other locations.</w:t>
      </w:r>
    </w:p>
    <w:p w:rsidR="0048315C" w:rsidRPr="00D4492E" w:rsidRDefault="0048315C" w:rsidP="00C4414E">
      <w:pPr>
        <w:ind w:left="1080" w:right="353"/>
        <w:jc w:val="both"/>
        <w:rPr>
          <w:rFonts w:ascii="Arial" w:hAnsi="Arial" w:cs="Arial"/>
          <w:sz w:val="16"/>
          <w:szCs w:val="16"/>
        </w:rPr>
      </w:pPr>
    </w:p>
    <w:p w:rsidR="0048315C" w:rsidRPr="007C01ED" w:rsidRDefault="0048315C" w:rsidP="00C4414E">
      <w:pPr>
        <w:ind w:left="1080" w:right="353"/>
        <w:jc w:val="both"/>
        <w:rPr>
          <w:rFonts w:ascii="Arial" w:hAnsi="Arial" w:cs="Arial"/>
          <w:sz w:val="22"/>
          <w:szCs w:val="22"/>
        </w:rPr>
      </w:pPr>
      <w:r w:rsidRPr="007C01ED">
        <w:rPr>
          <w:rFonts w:ascii="Arial" w:hAnsi="Arial" w:cs="Arial"/>
          <w:sz w:val="22"/>
          <w:szCs w:val="22"/>
        </w:rPr>
        <w:t xml:space="preserve">In no case shall parking impede emergency vehicle access or public roads.  If any event is held which will exceed the available on-site parking,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shall prepare an event-specific parking plan which may include but, shall not necessarily be limited to, valet service or off-site parking and shuttle service to the winery.</w:t>
      </w:r>
    </w:p>
    <w:p w:rsidR="0048315C" w:rsidRPr="00D4492E" w:rsidRDefault="0048315C" w:rsidP="00C4414E">
      <w:pPr>
        <w:ind w:left="1080" w:right="353"/>
        <w:jc w:val="both"/>
        <w:rPr>
          <w:rFonts w:ascii="Arial" w:hAnsi="Arial" w:cs="Arial"/>
          <w:sz w:val="16"/>
          <w:szCs w:val="16"/>
        </w:rPr>
      </w:pPr>
    </w:p>
    <w:p w:rsidR="007C01ED" w:rsidRPr="00D4492E" w:rsidRDefault="007C01ED" w:rsidP="00C4414E">
      <w:pPr>
        <w:ind w:left="360" w:right="353" w:hanging="360"/>
        <w:jc w:val="both"/>
        <w:rPr>
          <w:rFonts w:ascii="Arial" w:hAnsi="Arial" w:cs="Arial"/>
          <w:sz w:val="16"/>
          <w:szCs w:val="16"/>
        </w:rPr>
      </w:pPr>
    </w:p>
    <w:p w:rsidR="0048315C" w:rsidRPr="007C01ED" w:rsidRDefault="0048315C" w:rsidP="00C4414E">
      <w:pPr>
        <w:pStyle w:val="ListParagraph"/>
        <w:numPr>
          <w:ilvl w:val="0"/>
          <w:numId w:val="26"/>
        </w:numPr>
        <w:ind w:left="720" w:right="353"/>
        <w:jc w:val="both"/>
        <w:rPr>
          <w:rFonts w:cs="Arial"/>
          <w:sz w:val="22"/>
          <w:szCs w:val="22"/>
        </w:rPr>
      </w:pPr>
      <w:r w:rsidRPr="007C01ED">
        <w:rPr>
          <w:rFonts w:cs="Arial"/>
          <w:b/>
          <w:sz w:val="22"/>
          <w:szCs w:val="22"/>
        </w:rPr>
        <w:t>ENVIRONMENTAL HEALTH-SPECIFIC CONDITIONS</w:t>
      </w:r>
    </w:p>
    <w:p w:rsidR="0048315C" w:rsidRPr="007C01ED" w:rsidRDefault="0048315C" w:rsidP="00C4414E">
      <w:pPr>
        <w:pStyle w:val="ListParagraph"/>
        <w:ind w:right="353"/>
        <w:jc w:val="both"/>
        <w:rPr>
          <w:rFonts w:cs="Arial"/>
          <w:sz w:val="22"/>
          <w:szCs w:val="22"/>
        </w:rPr>
      </w:pPr>
      <w:r w:rsidRPr="007C01ED">
        <w:rPr>
          <w:rFonts w:cs="Arial"/>
          <w:sz w:val="22"/>
          <w:szCs w:val="22"/>
        </w:rPr>
        <w:t>Please contact (707) 253-4471 with any questions regarding the following.</w:t>
      </w:r>
    </w:p>
    <w:p w:rsidR="0048315C" w:rsidRPr="00D4492E" w:rsidRDefault="0048315C" w:rsidP="00C4414E">
      <w:pPr>
        <w:ind w:left="1080" w:right="353"/>
        <w:jc w:val="both"/>
        <w:rPr>
          <w:rFonts w:ascii="Arial" w:hAnsi="Arial" w:cs="Arial"/>
          <w:sz w:val="16"/>
          <w:szCs w:val="16"/>
        </w:rPr>
      </w:pPr>
    </w:p>
    <w:p w:rsidR="0048315C" w:rsidRPr="007C01ED" w:rsidRDefault="0048315C" w:rsidP="00C4414E">
      <w:pPr>
        <w:numPr>
          <w:ilvl w:val="1"/>
          <w:numId w:val="11"/>
        </w:numPr>
        <w:ind w:left="1080" w:right="353"/>
        <w:jc w:val="both"/>
        <w:rPr>
          <w:rFonts w:ascii="Arial" w:hAnsi="Arial" w:cs="Arial"/>
          <w:b/>
          <w:bCs/>
          <w:sz w:val="22"/>
          <w:szCs w:val="22"/>
        </w:rPr>
      </w:pPr>
      <w:r w:rsidRPr="007C01ED">
        <w:rPr>
          <w:rFonts w:ascii="Arial" w:hAnsi="Arial" w:cs="Arial"/>
          <w:b/>
          <w:bCs/>
          <w:sz w:val="22"/>
          <w:szCs w:val="22"/>
        </w:rPr>
        <w:t>NOISE</w:t>
      </w:r>
    </w:p>
    <w:p w:rsidR="0048315C" w:rsidRPr="007C01ED" w:rsidRDefault="0048315C" w:rsidP="00C4414E">
      <w:pPr>
        <w:ind w:left="1080" w:right="353"/>
        <w:jc w:val="both"/>
        <w:rPr>
          <w:rFonts w:ascii="Arial" w:hAnsi="Arial" w:cs="Arial"/>
          <w:sz w:val="22"/>
          <w:szCs w:val="22"/>
        </w:rPr>
      </w:pPr>
      <w:r w:rsidRPr="007C01ED">
        <w:rPr>
          <w:rFonts w:ascii="Arial" w:hAnsi="Arial" w:cs="Arial"/>
          <w:sz w:val="22"/>
          <w:szCs w:val="22"/>
        </w:rPr>
        <w:t xml:space="preserve">Construction noise shall be minimized to the greatest extent practical and allowable under State and local safety laws. Construction equipment </w:t>
      </w:r>
      <w:proofErr w:type="spellStart"/>
      <w:r w:rsidRPr="007C01ED">
        <w:rPr>
          <w:rFonts w:ascii="Arial" w:hAnsi="Arial" w:cs="Arial"/>
          <w:sz w:val="22"/>
          <w:szCs w:val="22"/>
        </w:rPr>
        <w:t>mufflering</w:t>
      </w:r>
      <w:proofErr w:type="spellEnd"/>
      <w:r w:rsidRPr="007C01ED">
        <w:rPr>
          <w:rFonts w:ascii="Arial" w:hAnsi="Arial" w:cs="Arial"/>
          <w:sz w:val="22"/>
          <w:szCs w:val="22"/>
        </w:rPr>
        <w:t xml:space="preserve">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equipment shall be enclosed or muffled and maintained so as not to create a noise disturbance in accordance with the Napa County Code. There shall be no amplified sound system or amplified music utilized outside of approved, enclosed buildings.</w:t>
      </w:r>
    </w:p>
    <w:p w:rsidR="0048315C" w:rsidRDefault="0048315C" w:rsidP="00C4414E">
      <w:pPr>
        <w:ind w:right="353"/>
        <w:jc w:val="both"/>
        <w:rPr>
          <w:rFonts w:ascii="Arial" w:hAnsi="Arial" w:cs="Arial"/>
          <w:sz w:val="16"/>
          <w:szCs w:val="16"/>
        </w:rPr>
      </w:pPr>
    </w:p>
    <w:p w:rsidR="004936CF" w:rsidRPr="00CA72BA" w:rsidRDefault="004936CF" w:rsidP="00C4414E">
      <w:pPr>
        <w:numPr>
          <w:ilvl w:val="0"/>
          <w:numId w:val="26"/>
        </w:numPr>
        <w:tabs>
          <w:tab w:val="left" w:pos="-720"/>
        </w:tabs>
        <w:suppressAutoHyphens/>
        <w:ind w:left="720" w:right="353"/>
        <w:rPr>
          <w:rFonts w:ascii="Arial" w:hAnsi="Arial" w:cs="Arial"/>
          <w:b/>
          <w:spacing w:val="-3"/>
          <w:sz w:val="22"/>
          <w:szCs w:val="22"/>
        </w:rPr>
      </w:pPr>
      <w:r w:rsidRPr="00CA72BA">
        <w:rPr>
          <w:rFonts w:ascii="Arial" w:hAnsi="Arial" w:cs="Arial"/>
          <w:b/>
          <w:spacing w:val="-3"/>
          <w:sz w:val="22"/>
          <w:szCs w:val="22"/>
        </w:rPr>
        <w:t>AIRCRAFT OVERFLIGHT EASEMENT</w:t>
      </w:r>
    </w:p>
    <w:p w:rsidR="004936CF" w:rsidRDefault="004936CF" w:rsidP="00C4414E">
      <w:pPr>
        <w:pStyle w:val="BodyTextIndent"/>
        <w:spacing w:after="0"/>
        <w:ind w:left="720" w:right="353"/>
        <w:jc w:val="both"/>
        <w:rPr>
          <w:rFonts w:ascii="Arial" w:hAnsi="Arial" w:cs="Arial"/>
          <w:sz w:val="22"/>
          <w:szCs w:val="22"/>
        </w:rPr>
      </w:pPr>
      <w:r w:rsidRPr="00CA72BA">
        <w:rPr>
          <w:rFonts w:ascii="Arial" w:hAnsi="Arial" w:cs="Arial"/>
          <w:sz w:val="22"/>
          <w:szCs w:val="22"/>
        </w:rPr>
        <w:t xml:space="preserve">Prior to issuance of building permits, the </w:t>
      </w:r>
      <w:proofErr w:type="spellStart"/>
      <w:r w:rsidRPr="00CA72BA">
        <w:rPr>
          <w:rFonts w:ascii="Arial" w:hAnsi="Arial" w:cs="Arial"/>
          <w:sz w:val="22"/>
          <w:szCs w:val="22"/>
        </w:rPr>
        <w:t>permittee</w:t>
      </w:r>
      <w:proofErr w:type="spellEnd"/>
      <w:r w:rsidRPr="00CA72BA">
        <w:rPr>
          <w:rFonts w:ascii="Arial" w:hAnsi="Arial" w:cs="Arial"/>
          <w:sz w:val="22"/>
          <w:szCs w:val="22"/>
        </w:rPr>
        <w:t xml:space="preserve"> shall submit verification that an aircraft overflight easement has been recorded on the property that provides for the right of aircraft operation, overflight and related noises, and for the regulation of light emissions, electrical emissions, or the release of substances such as steam or smoke which could interfere with aircraft operations.</w:t>
      </w:r>
    </w:p>
    <w:p w:rsidR="002B6E76" w:rsidRPr="00CA72BA" w:rsidRDefault="002B6E76" w:rsidP="00C4414E">
      <w:pPr>
        <w:pStyle w:val="BodyTextIndent"/>
        <w:spacing w:after="0"/>
        <w:ind w:left="720" w:right="353"/>
        <w:jc w:val="both"/>
        <w:rPr>
          <w:rFonts w:ascii="Arial" w:hAnsi="Arial" w:cs="Arial"/>
          <w:sz w:val="22"/>
          <w:szCs w:val="22"/>
        </w:rPr>
      </w:pPr>
    </w:p>
    <w:p w:rsidR="004936CF" w:rsidRPr="00CA72BA" w:rsidRDefault="004936CF" w:rsidP="00C4414E">
      <w:pPr>
        <w:ind w:left="720" w:right="353" w:hanging="360"/>
        <w:rPr>
          <w:rFonts w:ascii="Arial" w:hAnsi="Arial" w:cs="Arial"/>
          <w:b/>
          <w:sz w:val="22"/>
          <w:szCs w:val="22"/>
        </w:rPr>
      </w:pPr>
      <w:r w:rsidRPr="00CA72BA">
        <w:rPr>
          <w:rFonts w:ascii="Arial" w:hAnsi="Arial" w:cs="Arial"/>
          <w:b/>
          <w:sz w:val="22"/>
          <w:szCs w:val="22"/>
        </w:rPr>
        <w:t>1</w:t>
      </w:r>
      <w:r w:rsidR="00BD70B4">
        <w:rPr>
          <w:rFonts w:ascii="Arial" w:hAnsi="Arial" w:cs="Arial"/>
          <w:b/>
          <w:sz w:val="22"/>
          <w:szCs w:val="22"/>
        </w:rPr>
        <w:t>4</w:t>
      </w:r>
      <w:r w:rsidRPr="00CA72BA">
        <w:rPr>
          <w:rFonts w:ascii="Arial" w:hAnsi="Arial" w:cs="Arial"/>
          <w:b/>
          <w:sz w:val="22"/>
          <w:szCs w:val="22"/>
        </w:rPr>
        <w:t>.</w:t>
      </w:r>
      <w:r w:rsidRPr="00CA72BA">
        <w:rPr>
          <w:rFonts w:ascii="Arial" w:hAnsi="Arial" w:cs="Arial"/>
          <w:sz w:val="22"/>
          <w:szCs w:val="22"/>
        </w:rPr>
        <w:tab/>
      </w:r>
      <w:r w:rsidRPr="00CA72BA">
        <w:rPr>
          <w:rFonts w:ascii="Arial" w:hAnsi="Arial" w:cs="Arial"/>
          <w:b/>
          <w:sz w:val="22"/>
          <w:szCs w:val="22"/>
        </w:rPr>
        <w:t>MISCELLANEOUS</w:t>
      </w:r>
    </w:p>
    <w:p w:rsidR="004936CF" w:rsidRPr="00CA72BA" w:rsidRDefault="004936CF" w:rsidP="00C4414E">
      <w:pPr>
        <w:tabs>
          <w:tab w:val="left" w:pos="-720"/>
        </w:tabs>
        <w:suppressAutoHyphens/>
        <w:ind w:left="720" w:right="353"/>
        <w:jc w:val="both"/>
        <w:rPr>
          <w:rFonts w:ascii="Arial" w:hAnsi="Arial" w:cs="Arial"/>
          <w:spacing w:val="-3"/>
          <w:sz w:val="22"/>
          <w:szCs w:val="22"/>
        </w:rPr>
      </w:pPr>
      <w:r w:rsidRPr="00CA72BA">
        <w:rPr>
          <w:rFonts w:ascii="Arial" w:hAnsi="Arial" w:cs="Arial"/>
          <w:spacing w:val="-3"/>
          <w:sz w:val="22"/>
          <w:szCs w:val="22"/>
        </w:rPr>
        <w:t>Any crane used in the construction of the phases shall be lighted and have flags for improved visibility from aircraft; no crane shall exceed 80 feet in height without first obtaining the FAA’s express approval.</w:t>
      </w:r>
    </w:p>
    <w:p w:rsidR="00BD70B4" w:rsidRPr="00D4492E" w:rsidRDefault="00BD70B4" w:rsidP="00C4414E">
      <w:pPr>
        <w:pStyle w:val="ListParagraph"/>
        <w:ind w:right="353"/>
        <w:jc w:val="both"/>
        <w:rPr>
          <w:rFonts w:cs="Arial"/>
          <w:sz w:val="16"/>
          <w:szCs w:val="16"/>
        </w:rPr>
      </w:pPr>
    </w:p>
    <w:p w:rsidR="004936CF" w:rsidRPr="00CA72BA" w:rsidRDefault="004936CF" w:rsidP="00C4414E">
      <w:pPr>
        <w:pStyle w:val="ListParagraph"/>
        <w:numPr>
          <w:ilvl w:val="0"/>
          <w:numId w:val="27"/>
        </w:numPr>
        <w:ind w:left="720" w:right="353"/>
        <w:jc w:val="both"/>
        <w:rPr>
          <w:rFonts w:cs="Arial"/>
          <w:sz w:val="22"/>
          <w:szCs w:val="22"/>
        </w:rPr>
      </w:pPr>
      <w:r w:rsidRPr="00CA72BA">
        <w:rPr>
          <w:rFonts w:cs="Arial"/>
          <w:b/>
          <w:sz w:val="22"/>
          <w:szCs w:val="22"/>
        </w:rPr>
        <w:t>PREVIOUS CONDITIONS</w:t>
      </w:r>
      <w:r w:rsidRPr="00CA72BA">
        <w:rPr>
          <w:rFonts w:cs="Arial"/>
          <w:sz w:val="22"/>
          <w:szCs w:val="22"/>
        </w:rPr>
        <w:t xml:space="preserve">  </w:t>
      </w:r>
    </w:p>
    <w:p w:rsidR="004936CF" w:rsidRPr="00CA72BA" w:rsidRDefault="004936CF" w:rsidP="00C4414E">
      <w:pPr>
        <w:tabs>
          <w:tab w:val="left" w:pos="9720"/>
        </w:tabs>
        <w:ind w:left="720" w:right="353"/>
        <w:jc w:val="both"/>
        <w:rPr>
          <w:rFonts w:ascii="Arial" w:hAnsi="Arial" w:cs="Arial"/>
          <w:sz w:val="22"/>
          <w:szCs w:val="22"/>
        </w:rPr>
      </w:pPr>
      <w:r w:rsidRPr="00CA72BA">
        <w:rPr>
          <w:rFonts w:ascii="Arial" w:hAnsi="Arial" w:cs="Arial"/>
          <w:sz w:val="22"/>
          <w:szCs w:val="22"/>
        </w:rPr>
        <w:t xml:space="preserve">The </w:t>
      </w:r>
      <w:proofErr w:type="spellStart"/>
      <w:r w:rsidRPr="00CA72BA">
        <w:rPr>
          <w:rFonts w:ascii="Arial" w:hAnsi="Arial" w:cs="Arial"/>
          <w:sz w:val="22"/>
          <w:szCs w:val="22"/>
        </w:rPr>
        <w:t>permittee</w:t>
      </w:r>
      <w:proofErr w:type="spellEnd"/>
      <w:r w:rsidRPr="00CA72BA">
        <w:rPr>
          <w:rFonts w:ascii="Arial" w:hAnsi="Arial" w:cs="Arial"/>
          <w:sz w:val="22"/>
          <w:szCs w:val="22"/>
        </w:rPr>
        <w:t xml:space="preserve"> shall comply with all conditions of approval for </w:t>
      </w:r>
      <w:r w:rsidR="005D1273">
        <w:rPr>
          <w:rFonts w:ascii="Arial" w:hAnsi="Arial" w:cs="Arial"/>
          <w:sz w:val="22"/>
          <w:szCs w:val="22"/>
        </w:rPr>
        <w:t xml:space="preserve">the </w:t>
      </w:r>
      <w:r w:rsidR="00BD70B4">
        <w:rPr>
          <w:rFonts w:ascii="Arial" w:hAnsi="Arial" w:cs="Arial"/>
          <w:sz w:val="22"/>
          <w:szCs w:val="22"/>
        </w:rPr>
        <w:t xml:space="preserve">previous </w:t>
      </w:r>
      <w:r w:rsidR="005D1273">
        <w:rPr>
          <w:rFonts w:ascii="Arial" w:hAnsi="Arial" w:cs="Arial"/>
          <w:sz w:val="22"/>
          <w:szCs w:val="22"/>
        </w:rPr>
        <w:t xml:space="preserve">Allied Propane project </w:t>
      </w:r>
      <w:r w:rsidR="00BD70B4">
        <w:rPr>
          <w:rFonts w:ascii="Arial" w:hAnsi="Arial" w:cs="Arial"/>
          <w:sz w:val="22"/>
          <w:szCs w:val="22"/>
        </w:rPr>
        <w:t>use permit and use permit modifications</w:t>
      </w:r>
      <w:r w:rsidRPr="00CA72BA">
        <w:rPr>
          <w:rFonts w:ascii="Arial" w:hAnsi="Arial" w:cs="Arial"/>
          <w:sz w:val="22"/>
          <w:szCs w:val="22"/>
        </w:rPr>
        <w:t xml:space="preserve">, except as modified by this action.  To the extent there is a conflict between previous conditions of approval and these conditions of approval, these conditions shall control and supersede earlier ones.  </w:t>
      </w:r>
    </w:p>
    <w:p w:rsidR="00C4414E" w:rsidRPr="00D4492E" w:rsidRDefault="00C4414E" w:rsidP="00C4414E">
      <w:pPr>
        <w:ind w:right="353"/>
        <w:jc w:val="both"/>
        <w:rPr>
          <w:rFonts w:ascii="Arial" w:hAnsi="Arial" w:cs="Arial"/>
          <w:sz w:val="16"/>
          <w:szCs w:val="16"/>
        </w:rPr>
      </w:pPr>
    </w:p>
    <w:p w:rsidR="0048315C" w:rsidRPr="007C01ED" w:rsidRDefault="0048315C" w:rsidP="00C4414E">
      <w:pPr>
        <w:numPr>
          <w:ilvl w:val="0"/>
          <w:numId w:val="27"/>
        </w:numPr>
        <w:ind w:left="720" w:right="353"/>
        <w:jc w:val="both"/>
        <w:rPr>
          <w:rFonts w:ascii="Arial" w:hAnsi="Arial" w:cs="Arial"/>
          <w:b/>
          <w:bCs/>
          <w:sz w:val="22"/>
          <w:szCs w:val="22"/>
        </w:rPr>
      </w:pPr>
      <w:r w:rsidRPr="007C01ED">
        <w:rPr>
          <w:rFonts w:ascii="Arial" w:hAnsi="Arial" w:cs="Arial"/>
          <w:b/>
          <w:bCs/>
          <w:sz w:val="22"/>
          <w:szCs w:val="22"/>
        </w:rPr>
        <w:t>ADDRESSING</w:t>
      </w:r>
    </w:p>
    <w:p w:rsidR="0048315C" w:rsidRPr="007C01ED" w:rsidRDefault="0048315C" w:rsidP="00C4414E">
      <w:pPr>
        <w:ind w:left="720" w:right="353"/>
        <w:jc w:val="both"/>
        <w:rPr>
          <w:rFonts w:ascii="Arial" w:hAnsi="Arial" w:cs="Arial"/>
          <w:sz w:val="22"/>
          <w:szCs w:val="22"/>
        </w:rPr>
      </w:pPr>
      <w:r w:rsidRPr="007C01ED">
        <w:rPr>
          <w:rFonts w:ascii="Arial" w:hAnsi="Arial" w:cs="Arial"/>
          <w:sz w:val="22"/>
          <w:szCs w:val="22"/>
        </w:rPr>
        <w:t xml:space="preserve">All project site addresses shall be determined by the Planning, Building &amp; Environmental Services Director, and be reviewed and approved by the United States Post Office, prior to issuance of any building permit. The Director reserves the right to issue or re-issue an appropriate </w:t>
      </w:r>
      <w:proofErr w:type="spellStart"/>
      <w:r w:rsidRPr="007C01ED">
        <w:rPr>
          <w:rFonts w:ascii="Arial" w:hAnsi="Arial" w:cs="Arial"/>
          <w:sz w:val="22"/>
          <w:szCs w:val="22"/>
        </w:rPr>
        <w:t>situs</w:t>
      </w:r>
      <w:proofErr w:type="spellEnd"/>
      <w:r w:rsidRPr="007C01ED">
        <w:rPr>
          <w:rFonts w:ascii="Arial" w:hAnsi="Arial"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017234" w:rsidRPr="00D4492E" w:rsidRDefault="00017234" w:rsidP="00C4414E">
      <w:pPr>
        <w:ind w:left="360" w:right="353" w:hanging="360"/>
        <w:jc w:val="both"/>
        <w:rPr>
          <w:rFonts w:ascii="Arial" w:hAnsi="Arial" w:cs="Arial"/>
          <w:sz w:val="16"/>
          <w:szCs w:val="16"/>
        </w:rPr>
      </w:pPr>
    </w:p>
    <w:p w:rsidR="0048315C" w:rsidRPr="007C01ED" w:rsidRDefault="0048315C" w:rsidP="00C4414E">
      <w:pPr>
        <w:numPr>
          <w:ilvl w:val="0"/>
          <w:numId w:val="27"/>
        </w:numPr>
        <w:tabs>
          <w:tab w:val="left" w:pos="720"/>
        </w:tabs>
        <w:ind w:left="720" w:right="353"/>
        <w:jc w:val="both"/>
        <w:rPr>
          <w:rFonts w:ascii="Arial" w:hAnsi="Arial" w:cs="Arial"/>
          <w:b/>
          <w:bCs/>
          <w:sz w:val="22"/>
          <w:szCs w:val="22"/>
        </w:rPr>
      </w:pPr>
      <w:r w:rsidRPr="007C01ED">
        <w:rPr>
          <w:rFonts w:ascii="Arial" w:hAnsi="Arial" w:cs="Arial"/>
          <w:b/>
          <w:bCs/>
          <w:sz w:val="22"/>
          <w:szCs w:val="22"/>
        </w:rPr>
        <w:t>INDEMNIFICATION</w:t>
      </w:r>
    </w:p>
    <w:p w:rsidR="0048315C" w:rsidRPr="007C01ED" w:rsidRDefault="0048315C" w:rsidP="00C4414E">
      <w:pPr>
        <w:tabs>
          <w:tab w:val="num" w:pos="360"/>
        </w:tabs>
        <w:ind w:left="720" w:right="353"/>
        <w:jc w:val="both"/>
        <w:rPr>
          <w:rFonts w:ascii="Arial" w:hAnsi="Arial" w:cs="Arial"/>
          <w:sz w:val="22"/>
          <w:szCs w:val="22"/>
        </w:rPr>
      </w:pPr>
      <w:r w:rsidRPr="007C01ED">
        <w:rPr>
          <w:rFonts w:ascii="Arial" w:hAnsi="Arial"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48315C" w:rsidRPr="00D4492E" w:rsidRDefault="0048315C" w:rsidP="00C4414E">
      <w:pPr>
        <w:ind w:left="360" w:right="353" w:hanging="360"/>
        <w:jc w:val="both"/>
        <w:rPr>
          <w:rFonts w:ascii="Arial" w:hAnsi="Arial" w:cs="Arial"/>
          <w:sz w:val="16"/>
          <w:szCs w:val="16"/>
        </w:rPr>
      </w:pPr>
    </w:p>
    <w:p w:rsidR="0048315C" w:rsidRPr="007C01ED" w:rsidRDefault="0048315C" w:rsidP="00C4414E">
      <w:pPr>
        <w:numPr>
          <w:ilvl w:val="0"/>
          <w:numId w:val="27"/>
        </w:numPr>
        <w:ind w:left="720" w:right="353"/>
        <w:jc w:val="both"/>
        <w:rPr>
          <w:rFonts w:ascii="Arial" w:hAnsi="Arial" w:cs="Arial"/>
          <w:b/>
          <w:bCs/>
          <w:sz w:val="22"/>
          <w:szCs w:val="22"/>
        </w:rPr>
      </w:pPr>
      <w:r w:rsidRPr="007C01ED">
        <w:rPr>
          <w:rFonts w:ascii="Arial" w:hAnsi="Arial" w:cs="Arial"/>
          <w:b/>
          <w:bCs/>
          <w:sz w:val="22"/>
          <w:szCs w:val="22"/>
        </w:rPr>
        <w:t>AFFORDABLE HOUSING MITIGATION</w:t>
      </w:r>
    </w:p>
    <w:p w:rsidR="0048315C" w:rsidRPr="007C01ED" w:rsidRDefault="0048315C" w:rsidP="00C4414E">
      <w:pPr>
        <w:tabs>
          <w:tab w:val="num" w:pos="360"/>
        </w:tabs>
        <w:autoSpaceDE w:val="0"/>
        <w:autoSpaceDN w:val="0"/>
        <w:adjustRightInd w:val="0"/>
        <w:ind w:left="720" w:right="353"/>
        <w:jc w:val="both"/>
        <w:rPr>
          <w:rFonts w:ascii="Arial" w:hAnsi="Arial" w:cs="Arial"/>
          <w:sz w:val="22"/>
          <w:szCs w:val="22"/>
        </w:rPr>
      </w:pPr>
      <w:r w:rsidRPr="007C01ED">
        <w:rPr>
          <w:rFonts w:ascii="Arial" w:hAnsi="Arial"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48315C" w:rsidRPr="00D4492E" w:rsidRDefault="0048315C" w:rsidP="00C4414E">
      <w:pPr>
        <w:ind w:left="720" w:right="353"/>
        <w:jc w:val="both"/>
        <w:rPr>
          <w:rFonts w:ascii="Arial" w:hAnsi="Arial" w:cs="Arial"/>
          <w:b/>
          <w:bCs/>
          <w:sz w:val="16"/>
          <w:szCs w:val="16"/>
        </w:rPr>
      </w:pPr>
    </w:p>
    <w:p w:rsidR="0048315C" w:rsidRPr="007C01ED" w:rsidRDefault="0048315C" w:rsidP="00C4414E">
      <w:pPr>
        <w:numPr>
          <w:ilvl w:val="0"/>
          <w:numId w:val="27"/>
        </w:numPr>
        <w:ind w:left="720" w:right="353"/>
        <w:jc w:val="both"/>
        <w:rPr>
          <w:rFonts w:ascii="Arial" w:hAnsi="Arial" w:cs="Arial"/>
          <w:b/>
          <w:bCs/>
          <w:sz w:val="22"/>
          <w:szCs w:val="22"/>
        </w:rPr>
      </w:pPr>
      <w:r w:rsidRPr="007C01ED">
        <w:rPr>
          <w:rFonts w:ascii="Arial" w:hAnsi="Arial" w:cs="Arial"/>
          <w:b/>
          <w:bCs/>
          <w:sz w:val="22"/>
          <w:szCs w:val="22"/>
        </w:rPr>
        <w:t>MONITORING COSTS</w:t>
      </w:r>
    </w:p>
    <w:p w:rsidR="0048315C" w:rsidRPr="007C01ED" w:rsidRDefault="0048315C" w:rsidP="00C4414E">
      <w:pPr>
        <w:ind w:left="720" w:right="353"/>
        <w:jc w:val="both"/>
        <w:rPr>
          <w:rFonts w:ascii="Arial" w:hAnsi="Arial" w:cs="Arial"/>
          <w:sz w:val="22"/>
          <w:szCs w:val="22"/>
        </w:rPr>
      </w:pPr>
      <w:r w:rsidRPr="007C01ED">
        <w:rPr>
          <w:rFonts w:ascii="Arial" w:hAnsi="Arial" w:cs="Arial"/>
          <w:sz w:val="22"/>
          <w:szCs w:val="22"/>
        </w:rPr>
        <w:t xml:space="preserve">All staff costs associated with monitoring compliance with these conditions, previous permit conditions, and project revisions shall be borne by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and/or property owner. Costs associated with conditions and mitigation measures that require monitoring, including </w:t>
      </w:r>
      <w:r w:rsidRPr="007C01ED">
        <w:rPr>
          <w:rFonts w:ascii="Arial" w:hAnsi="Arial" w:cs="Arial"/>
          <w:sz w:val="22"/>
          <w:szCs w:val="22"/>
        </w:rPr>
        <w:lastRenderedPageBreak/>
        <w:t xml:space="preserve">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$500 deposit for construction compliance monitoring that shall be retained until grant of final occupancy.  Violations of conditions of approval or mitigation measures caused by the </w:t>
      </w:r>
      <w:proofErr w:type="spellStart"/>
      <w:r w:rsidRPr="007C01ED">
        <w:rPr>
          <w:rFonts w:ascii="Arial" w:hAnsi="Arial" w:cs="Arial"/>
          <w:sz w:val="22"/>
          <w:szCs w:val="22"/>
        </w:rPr>
        <w:t>permittee’s</w:t>
      </w:r>
      <w:proofErr w:type="spellEnd"/>
      <w:r w:rsidRPr="007C01ED">
        <w:rPr>
          <w:rFonts w:ascii="Arial" w:hAnsi="Arial" w:cs="Arial"/>
          <w:sz w:val="22"/>
          <w:szCs w:val="22"/>
        </w:rPr>
        <w:t xml:space="preserve"> contractors, employees, and/or guests are the responsibility of the </w:t>
      </w:r>
      <w:proofErr w:type="spellStart"/>
      <w:r w:rsidRPr="007C01ED">
        <w:rPr>
          <w:rFonts w:ascii="Arial" w:hAnsi="Arial" w:cs="Arial"/>
          <w:sz w:val="22"/>
          <w:szCs w:val="22"/>
        </w:rPr>
        <w:t>permittee</w:t>
      </w:r>
      <w:proofErr w:type="spellEnd"/>
      <w:r w:rsidRPr="007C01ED">
        <w:rPr>
          <w:rFonts w:ascii="Arial" w:hAnsi="Arial" w:cs="Arial"/>
          <w:sz w:val="22"/>
          <w:szCs w:val="22"/>
        </w:rPr>
        <w:t>.</w:t>
      </w:r>
    </w:p>
    <w:p w:rsidR="0048315C" w:rsidRPr="00D4492E" w:rsidRDefault="0048315C" w:rsidP="00C4414E">
      <w:pPr>
        <w:ind w:left="720" w:right="353"/>
        <w:jc w:val="both"/>
        <w:rPr>
          <w:rFonts w:ascii="Arial" w:hAnsi="Arial" w:cs="Arial"/>
          <w:sz w:val="16"/>
          <w:szCs w:val="16"/>
        </w:rPr>
      </w:pPr>
    </w:p>
    <w:p w:rsidR="0048315C" w:rsidRPr="007C01ED" w:rsidRDefault="0048315C" w:rsidP="00C4414E">
      <w:pPr>
        <w:ind w:left="720" w:right="353"/>
        <w:jc w:val="both"/>
        <w:rPr>
          <w:rFonts w:ascii="Arial" w:hAnsi="Arial" w:cs="Arial"/>
          <w:sz w:val="22"/>
          <w:szCs w:val="22"/>
        </w:rPr>
      </w:pPr>
      <w:r w:rsidRPr="007C01ED">
        <w:rPr>
          <w:rFonts w:ascii="Arial" w:hAnsi="Arial"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48315C" w:rsidRDefault="0048315C" w:rsidP="00C4414E">
      <w:pPr>
        <w:ind w:left="360" w:right="353" w:hanging="360"/>
        <w:jc w:val="both"/>
        <w:rPr>
          <w:rFonts w:ascii="Arial" w:hAnsi="Arial" w:cs="Arial"/>
          <w:sz w:val="16"/>
          <w:szCs w:val="16"/>
        </w:rPr>
      </w:pPr>
    </w:p>
    <w:p w:rsidR="002B6E76" w:rsidRDefault="002B6E76" w:rsidP="00C4414E">
      <w:pPr>
        <w:ind w:left="360" w:right="353" w:hanging="360"/>
        <w:jc w:val="both"/>
        <w:rPr>
          <w:rFonts w:ascii="Arial" w:hAnsi="Arial" w:cs="Arial"/>
          <w:sz w:val="16"/>
          <w:szCs w:val="16"/>
        </w:rPr>
      </w:pPr>
    </w:p>
    <w:p w:rsidR="002B6E76" w:rsidRDefault="002B6E76" w:rsidP="00C4414E">
      <w:pPr>
        <w:ind w:left="360" w:right="353" w:hanging="360"/>
        <w:jc w:val="both"/>
        <w:rPr>
          <w:rFonts w:ascii="Arial" w:hAnsi="Arial" w:cs="Arial"/>
          <w:sz w:val="16"/>
          <w:szCs w:val="16"/>
        </w:rPr>
      </w:pPr>
    </w:p>
    <w:p w:rsidR="002B6E76" w:rsidRPr="00D4492E" w:rsidRDefault="002B6E76" w:rsidP="00C4414E">
      <w:pPr>
        <w:ind w:left="360" w:right="353" w:hanging="360"/>
        <w:jc w:val="both"/>
        <w:rPr>
          <w:rFonts w:ascii="Arial" w:hAnsi="Arial" w:cs="Arial"/>
          <w:sz w:val="16"/>
          <w:szCs w:val="16"/>
        </w:rPr>
      </w:pPr>
    </w:p>
    <w:p w:rsidR="0048315C" w:rsidRPr="007C01ED" w:rsidRDefault="0048315C" w:rsidP="00C4414E">
      <w:pPr>
        <w:numPr>
          <w:ilvl w:val="0"/>
          <w:numId w:val="27"/>
        </w:numPr>
        <w:ind w:left="720" w:right="353"/>
        <w:jc w:val="both"/>
        <w:rPr>
          <w:rFonts w:ascii="Arial" w:hAnsi="Arial" w:cs="Arial"/>
          <w:b/>
          <w:bCs/>
          <w:sz w:val="22"/>
          <w:szCs w:val="22"/>
        </w:rPr>
      </w:pPr>
      <w:r w:rsidRPr="007C01ED">
        <w:rPr>
          <w:rFonts w:ascii="Arial" w:hAnsi="Arial" w:cs="Arial"/>
          <w:b/>
          <w:bCs/>
          <w:sz w:val="22"/>
          <w:szCs w:val="22"/>
        </w:rPr>
        <w:t>TEMPORARY AND FINAL OCCUPANCY</w:t>
      </w:r>
    </w:p>
    <w:p w:rsidR="0048315C" w:rsidRPr="007C01ED" w:rsidRDefault="0048315C" w:rsidP="00C4414E">
      <w:pPr>
        <w:tabs>
          <w:tab w:val="left" w:pos="360"/>
        </w:tabs>
        <w:ind w:left="720" w:right="353"/>
        <w:jc w:val="both"/>
        <w:rPr>
          <w:rFonts w:ascii="Arial" w:hAnsi="Arial" w:cs="Arial"/>
          <w:sz w:val="22"/>
          <w:szCs w:val="22"/>
        </w:rPr>
      </w:pPr>
      <w:r w:rsidRPr="007C01ED">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7C01ED">
        <w:rPr>
          <w:rFonts w:ascii="Arial" w:hAnsi="Arial" w:cs="Arial"/>
          <w:i/>
          <w:sz w:val="22"/>
          <w:szCs w:val="22"/>
        </w:rPr>
        <w:t xml:space="preserve">№ </w:t>
      </w:r>
      <w:r w:rsidRPr="007C01ED">
        <w:rPr>
          <w:rFonts w:ascii="Arial" w:hAnsi="Arial" w:cs="Arial"/>
          <w:sz w:val="22"/>
          <w:szCs w:val="22"/>
        </w:rPr>
        <w:t>2010-48, “Temporary Certificates of Occupancy are generally not to be used to allow production of wine for more than one year.”</w:t>
      </w:r>
    </w:p>
    <w:p w:rsidR="0048315C" w:rsidRPr="007C01ED" w:rsidRDefault="0048315C" w:rsidP="00C4414E">
      <w:pPr>
        <w:tabs>
          <w:tab w:val="left" w:pos="1065"/>
          <w:tab w:val="center" w:pos="5400"/>
          <w:tab w:val="left" w:pos="7965"/>
        </w:tabs>
        <w:ind w:right="353"/>
        <w:jc w:val="center"/>
        <w:rPr>
          <w:rFonts w:ascii="Arial" w:hAnsi="Arial" w:cs="Arial"/>
          <w:b/>
          <w:bCs/>
          <w:spacing w:val="-2"/>
          <w:sz w:val="22"/>
          <w:szCs w:val="22"/>
        </w:rPr>
      </w:pPr>
    </w:p>
    <w:sectPr w:rsidR="0048315C" w:rsidRPr="007C01ED" w:rsidSect="007C01ED">
      <w:footerReference w:type="default" r:id="rId9"/>
      <w:footerReference w:type="first" r:id="rId10"/>
      <w:pgSz w:w="12240" w:h="15840" w:code="1"/>
      <w:pgMar w:top="1296" w:right="907" w:bottom="288" w:left="108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AF" w:rsidRDefault="00E439AF">
      <w:r>
        <w:separator/>
      </w:r>
    </w:p>
  </w:endnote>
  <w:endnote w:type="continuationSeparator" w:id="0">
    <w:p w:rsidR="00E439AF" w:rsidRDefault="00E4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547"/>
      <w:docPartObj>
        <w:docPartGallery w:val="Page Numbers (Bottom of Page)"/>
        <w:docPartUnique/>
      </w:docPartObj>
    </w:sdtPr>
    <w:sdtEndPr>
      <w:rPr>
        <w:rFonts w:ascii="Arial" w:hAnsi="Arial" w:cs="Arial"/>
        <w:sz w:val="16"/>
        <w:szCs w:val="16"/>
      </w:rPr>
    </w:sdtEndPr>
    <w:sdtContent>
      <w:p w:rsidR="00E439AF" w:rsidRDefault="0015148A" w:rsidP="007C01ED">
        <w:pPr>
          <w:pStyle w:val="Header"/>
          <w:tabs>
            <w:tab w:val="left" w:pos="1065"/>
          </w:tabs>
          <w:ind w:right="533"/>
          <w:rPr>
            <w:rFonts w:ascii="Arial" w:hAnsi="Arial" w:cs="Arial"/>
            <w:sz w:val="16"/>
            <w:szCs w:val="16"/>
          </w:rPr>
        </w:pPr>
        <w:r>
          <w:rPr>
            <w:rFonts w:ascii="Arial" w:hAnsi="Arial" w:cs="Arial"/>
            <w:sz w:val="16"/>
            <w:szCs w:val="16"/>
          </w:rPr>
          <w:t>Allied Clean Fuels Terminal</w:t>
        </w:r>
      </w:p>
      <w:p w:rsidR="00E439AF" w:rsidRPr="007C01ED" w:rsidRDefault="00E439AF" w:rsidP="007C01ED">
        <w:pPr>
          <w:pStyle w:val="Header"/>
          <w:tabs>
            <w:tab w:val="left" w:pos="1065"/>
          </w:tabs>
          <w:ind w:right="533"/>
          <w:rPr>
            <w:rFonts w:ascii="Arial" w:hAnsi="Arial" w:cs="Arial"/>
            <w:sz w:val="16"/>
            <w:szCs w:val="16"/>
          </w:rPr>
        </w:pPr>
        <w:r>
          <w:rPr>
            <w:rFonts w:ascii="Arial" w:hAnsi="Arial" w:cs="Arial"/>
            <w:sz w:val="16"/>
            <w:szCs w:val="16"/>
          </w:rPr>
          <w:t xml:space="preserve">Use </w:t>
        </w:r>
        <w:proofErr w:type="spellStart"/>
        <w:r>
          <w:rPr>
            <w:rFonts w:ascii="Arial" w:hAnsi="Arial" w:cs="Arial"/>
            <w:sz w:val="16"/>
            <w:szCs w:val="16"/>
          </w:rPr>
          <w:t>Pemit</w:t>
        </w:r>
        <w:proofErr w:type="spellEnd"/>
        <w:r>
          <w:rPr>
            <w:rFonts w:ascii="Arial" w:hAnsi="Arial" w:cs="Arial"/>
            <w:sz w:val="16"/>
            <w:szCs w:val="16"/>
          </w:rPr>
          <w:t xml:space="preserve"> (P13-00</w:t>
        </w:r>
        <w:r w:rsidR="0015148A">
          <w:rPr>
            <w:rFonts w:ascii="Arial" w:hAnsi="Arial" w:cs="Arial"/>
            <w:sz w:val="16"/>
            <w:szCs w:val="16"/>
          </w:rPr>
          <w:t>436</w:t>
        </w:r>
        <w:r w:rsidR="00D4492E">
          <w:rPr>
            <w:rFonts w:ascii="Arial" w:hAnsi="Arial" w:cs="Arial"/>
            <w:sz w:val="16"/>
            <w:szCs w:val="16"/>
          </w:rPr>
          <w:t>)</w:t>
        </w:r>
      </w:p>
      <w:p w:rsidR="00E439AF" w:rsidRPr="007C01ED" w:rsidRDefault="00851135">
        <w:pPr>
          <w:pStyle w:val="Footer"/>
          <w:jc w:val="center"/>
          <w:rPr>
            <w:rFonts w:ascii="Arial" w:hAnsi="Arial" w:cs="Arial"/>
            <w:sz w:val="16"/>
            <w:szCs w:val="16"/>
          </w:rPr>
        </w:pPr>
        <w:r w:rsidRPr="007C01ED">
          <w:rPr>
            <w:rFonts w:ascii="Arial" w:hAnsi="Arial" w:cs="Arial"/>
            <w:sz w:val="16"/>
            <w:szCs w:val="16"/>
          </w:rPr>
          <w:fldChar w:fldCharType="begin"/>
        </w:r>
        <w:r w:rsidR="00E439AF" w:rsidRPr="007C01ED">
          <w:rPr>
            <w:rFonts w:ascii="Arial" w:hAnsi="Arial" w:cs="Arial"/>
            <w:sz w:val="16"/>
            <w:szCs w:val="16"/>
          </w:rPr>
          <w:instrText xml:space="preserve"> PAGE   \* MERGEFORMAT </w:instrText>
        </w:r>
        <w:r w:rsidRPr="007C01ED">
          <w:rPr>
            <w:rFonts w:ascii="Arial" w:hAnsi="Arial" w:cs="Arial"/>
            <w:sz w:val="16"/>
            <w:szCs w:val="16"/>
          </w:rPr>
          <w:fldChar w:fldCharType="separate"/>
        </w:r>
        <w:r w:rsidR="00035432">
          <w:rPr>
            <w:rFonts w:ascii="Arial" w:hAnsi="Arial" w:cs="Arial"/>
            <w:noProof/>
            <w:sz w:val="16"/>
            <w:szCs w:val="16"/>
          </w:rPr>
          <w:t>2</w:t>
        </w:r>
        <w:r w:rsidRPr="007C01ED">
          <w:rPr>
            <w:rFonts w:ascii="Arial" w:hAnsi="Arial" w:cs="Arial"/>
            <w:sz w:val="16"/>
            <w:szCs w:val="16"/>
          </w:rPr>
          <w:fldChar w:fldCharType="end"/>
        </w:r>
      </w:p>
    </w:sdtContent>
  </w:sdt>
  <w:p w:rsidR="00E439AF" w:rsidRDefault="00E439AF" w:rsidP="007C01ED">
    <w:pPr>
      <w:pStyle w:val="Header"/>
      <w:tabs>
        <w:tab w:val="clear" w:pos="8640"/>
        <w:tab w:val="left" w:pos="1065"/>
      </w:tabs>
      <w:ind w:right="5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AF" w:rsidRDefault="00E439AF" w:rsidP="007C01ED">
    <w:pPr>
      <w:pStyle w:val="Header"/>
      <w:tabs>
        <w:tab w:val="left" w:pos="1065"/>
      </w:tabs>
      <w:ind w:right="533"/>
      <w:rPr>
        <w:rFonts w:ascii="Arial" w:hAnsi="Arial" w:cs="Arial"/>
        <w:sz w:val="16"/>
        <w:szCs w:val="16"/>
      </w:rPr>
    </w:pPr>
    <w:r>
      <w:rPr>
        <w:rFonts w:ascii="Arial" w:hAnsi="Arial" w:cs="Arial"/>
        <w:sz w:val="16"/>
        <w:szCs w:val="16"/>
      </w:rPr>
      <w:t>Rombauer Vineyards</w:t>
    </w:r>
    <w:r w:rsidRPr="007C01ED">
      <w:rPr>
        <w:rFonts w:ascii="Arial" w:hAnsi="Arial" w:cs="Arial"/>
        <w:sz w:val="16"/>
        <w:szCs w:val="16"/>
      </w:rPr>
      <w:t xml:space="preserve"> </w:t>
    </w:r>
  </w:p>
  <w:p w:rsidR="00E439AF" w:rsidRPr="007C01ED" w:rsidRDefault="00E439AF" w:rsidP="007C01ED">
    <w:pPr>
      <w:pStyle w:val="Header"/>
      <w:tabs>
        <w:tab w:val="left" w:pos="1065"/>
      </w:tabs>
      <w:ind w:right="533"/>
      <w:rPr>
        <w:rFonts w:ascii="Arial" w:hAnsi="Arial" w:cs="Arial"/>
        <w:sz w:val="16"/>
        <w:szCs w:val="16"/>
      </w:rPr>
    </w:pPr>
    <w:r>
      <w:rPr>
        <w:rFonts w:ascii="Arial" w:hAnsi="Arial" w:cs="Arial"/>
        <w:sz w:val="16"/>
        <w:szCs w:val="16"/>
      </w:rPr>
      <w:t xml:space="preserve">Use </w:t>
    </w:r>
    <w:proofErr w:type="spellStart"/>
    <w:r>
      <w:rPr>
        <w:rFonts w:ascii="Arial" w:hAnsi="Arial" w:cs="Arial"/>
        <w:sz w:val="16"/>
        <w:szCs w:val="16"/>
      </w:rPr>
      <w:t>Pemit</w:t>
    </w:r>
    <w:proofErr w:type="spellEnd"/>
    <w:r>
      <w:rPr>
        <w:rFonts w:ascii="Arial" w:hAnsi="Arial" w:cs="Arial"/>
        <w:sz w:val="16"/>
        <w:szCs w:val="16"/>
      </w:rPr>
      <w:t xml:space="preserve"> Modifications</w:t>
    </w:r>
    <w:r w:rsidRPr="007C01ED">
      <w:rPr>
        <w:rFonts w:ascii="Arial" w:hAnsi="Arial" w:cs="Arial"/>
        <w:sz w:val="16"/>
        <w:szCs w:val="16"/>
      </w:rPr>
      <w:t xml:space="preserve"> (P13-00</w:t>
    </w:r>
    <w:r>
      <w:rPr>
        <w:rFonts w:ascii="Arial" w:hAnsi="Arial" w:cs="Arial"/>
        <w:sz w:val="16"/>
        <w:szCs w:val="16"/>
      </w:rPr>
      <w:t>361 &amp; P13-00362)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AF" w:rsidRDefault="00E439AF">
      <w:r>
        <w:separator/>
      </w:r>
    </w:p>
  </w:footnote>
  <w:footnote w:type="continuationSeparator" w:id="0">
    <w:p w:rsidR="00E439AF" w:rsidRDefault="00E4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173"/>
    <w:multiLevelType w:val="hybridMultilevel"/>
    <w:tmpl w:val="64CAF3CE"/>
    <w:lvl w:ilvl="0" w:tplc="AC92CAAA">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21FDE"/>
    <w:multiLevelType w:val="hybridMultilevel"/>
    <w:tmpl w:val="8B32A37C"/>
    <w:lvl w:ilvl="0" w:tplc="8B8AB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B55880"/>
    <w:multiLevelType w:val="hybridMultilevel"/>
    <w:tmpl w:val="E0466210"/>
    <w:lvl w:ilvl="0" w:tplc="679A06D8">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C11EF"/>
    <w:multiLevelType w:val="hybridMultilevel"/>
    <w:tmpl w:val="E99A45E4"/>
    <w:lvl w:ilvl="0" w:tplc="9B9E8620">
      <w:start w:val="2"/>
      <w:numFmt w:val="decimal"/>
      <w:lvlText w:val="%1."/>
      <w:lvlJc w:val="left"/>
      <w:pPr>
        <w:ind w:left="216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F92F71"/>
    <w:multiLevelType w:val="multilevel"/>
    <w:tmpl w:val="C69E40D8"/>
    <w:lvl w:ilvl="0">
      <w:start w:val="1"/>
      <w:numFmt w:val="decimal"/>
      <w:lvlText w:val="%1."/>
      <w:lvlJc w:val="left"/>
      <w:pPr>
        <w:tabs>
          <w:tab w:val="num" w:pos="360"/>
        </w:tabs>
        <w:ind w:left="360" w:hanging="360"/>
      </w:pPr>
      <w:rPr>
        <w:rFonts w:hint="default"/>
        <w:b/>
      </w:rPr>
    </w:lvl>
    <w:lvl w:ilvl="1">
      <w:start w:val="1"/>
      <w:numFmt w:val="upperLetter"/>
      <w:lvlText w:val="%2."/>
      <w:lvlJc w:val="left"/>
      <w:pPr>
        <w:ind w:left="1800" w:hanging="360"/>
      </w:pPr>
      <w:rPr>
        <w:rFonts w:hint="default"/>
        <w:b w:val="0"/>
        <w:sz w:val="22"/>
        <w:szCs w:val="22"/>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464C4F"/>
    <w:multiLevelType w:val="hybridMultilevel"/>
    <w:tmpl w:val="6CAEB49E"/>
    <w:lvl w:ilvl="0" w:tplc="99409BA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8E7D0C"/>
    <w:multiLevelType w:val="hybridMultilevel"/>
    <w:tmpl w:val="FBC693E4"/>
    <w:lvl w:ilvl="0" w:tplc="1E505292">
      <w:start w:val="1"/>
      <w:numFmt w:val="upperLetter"/>
      <w:lvlText w:val="%1."/>
      <w:lvlJc w:val="left"/>
      <w:pPr>
        <w:ind w:left="1080" w:hanging="360"/>
      </w:pPr>
      <w:rPr>
        <w:rFonts w:ascii="Arial" w:hAnsi="Arial" w:cs="Arial" w:hint="default"/>
        <w:sz w:val="22"/>
        <w:szCs w:val="2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9683BE2"/>
    <w:multiLevelType w:val="hybridMultilevel"/>
    <w:tmpl w:val="DFCC58D4"/>
    <w:lvl w:ilvl="0" w:tplc="56F677D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53250"/>
    <w:multiLevelType w:val="hybridMultilevel"/>
    <w:tmpl w:val="CC627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6F1283"/>
    <w:multiLevelType w:val="multilevel"/>
    <w:tmpl w:val="3B80F6A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17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81118F9"/>
    <w:multiLevelType w:val="hybridMultilevel"/>
    <w:tmpl w:val="B1689448"/>
    <w:lvl w:ilvl="0" w:tplc="FF7E28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77E70"/>
    <w:multiLevelType w:val="hybridMultilevel"/>
    <w:tmpl w:val="9EA22F22"/>
    <w:lvl w:ilvl="0" w:tplc="3E7C9968">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EE70D7"/>
    <w:multiLevelType w:val="hybridMultilevel"/>
    <w:tmpl w:val="65504162"/>
    <w:lvl w:ilvl="0" w:tplc="D4C2B184">
      <w:start w:val="1"/>
      <w:numFmt w:val="decimal"/>
      <w:lvlText w:val="%1."/>
      <w:lvlJc w:val="left"/>
      <w:pPr>
        <w:tabs>
          <w:tab w:val="num" w:pos="720"/>
        </w:tabs>
        <w:ind w:left="720" w:hanging="72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0D4424D"/>
    <w:multiLevelType w:val="hybridMultilevel"/>
    <w:tmpl w:val="54944348"/>
    <w:lvl w:ilvl="0" w:tplc="998AEC58">
      <w:start w:val="1"/>
      <w:numFmt w:val="lowerLetter"/>
      <w:lvlText w:val="%1."/>
      <w:lvlJc w:val="left"/>
      <w:pPr>
        <w:ind w:left="1080" w:hanging="360"/>
      </w:pPr>
      <w:rPr>
        <w:rFonts w:ascii="Arial" w:hAnsi="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B738C0"/>
    <w:multiLevelType w:val="multilevel"/>
    <w:tmpl w:val="7E726B14"/>
    <w:lvl w:ilvl="0">
      <w:start w:val="5"/>
      <w:numFmt w:val="decimal"/>
      <w:lvlText w:val="%1."/>
      <w:lvlJc w:val="left"/>
      <w:pPr>
        <w:tabs>
          <w:tab w:val="num" w:pos="1440"/>
        </w:tabs>
        <w:ind w:left="1440" w:hanging="720"/>
      </w:pPr>
      <w:rPr>
        <w:rFonts w:asciiTheme="minorHAnsi" w:hAnsiTheme="minorHAns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9AC1C32"/>
    <w:multiLevelType w:val="singleLevel"/>
    <w:tmpl w:val="D0FCEBFE"/>
    <w:lvl w:ilvl="0">
      <w:start w:val="1"/>
      <w:numFmt w:val="decimal"/>
      <w:lvlText w:val="%1."/>
      <w:lvlJc w:val="left"/>
      <w:pPr>
        <w:tabs>
          <w:tab w:val="num" w:pos="720"/>
        </w:tabs>
        <w:ind w:left="720" w:hanging="720"/>
      </w:pPr>
      <w:rPr>
        <w:rFonts w:hint="default"/>
        <w:b w:val="0"/>
        <w:sz w:val="20"/>
        <w:szCs w:val="20"/>
      </w:rPr>
    </w:lvl>
  </w:abstractNum>
  <w:abstractNum w:abstractNumId="16">
    <w:nsid w:val="4D5C7FD7"/>
    <w:multiLevelType w:val="hybridMultilevel"/>
    <w:tmpl w:val="23D87284"/>
    <w:lvl w:ilvl="0" w:tplc="944E164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C42808"/>
    <w:multiLevelType w:val="hybridMultilevel"/>
    <w:tmpl w:val="EF5C5814"/>
    <w:lvl w:ilvl="0" w:tplc="E7A2F962">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001F2D"/>
    <w:multiLevelType w:val="multilevel"/>
    <w:tmpl w:val="5EECF548"/>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26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F11114B"/>
    <w:multiLevelType w:val="multilevel"/>
    <w:tmpl w:val="4B00AE28"/>
    <w:lvl w:ilvl="0">
      <w:start w:val="12"/>
      <w:numFmt w:val="decimal"/>
      <w:lvlText w:val="%1."/>
      <w:lvlJc w:val="left"/>
      <w:pPr>
        <w:tabs>
          <w:tab w:val="num" w:pos="810"/>
        </w:tabs>
        <w:ind w:left="-630" w:firstLine="720"/>
      </w:pPr>
      <w:rPr>
        <w:rFonts w:ascii="Palatino Linotype" w:hAnsi="Palatino Linotype"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4FD27D1"/>
    <w:multiLevelType w:val="hybridMultilevel"/>
    <w:tmpl w:val="41AE3CEC"/>
    <w:lvl w:ilvl="0" w:tplc="7C928CA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5460F"/>
    <w:multiLevelType w:val="hybridMultilevel"/>
    <w:tmpl w:val="2E48ED9A"/>
    <w:lvl w:ilvl="0" w:tplc="19F89C78">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2754D6"/>
    <w:multiLevelType w:val="hybridMultilevel"/>
    <w:tmpl w:val="13FA9E26"/>
    <w:lvl w:ilvl="0" w:tplc="7FF41C4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B8511F8"/>
    <w:multiLevelType w:val="hybridMultilevel"/>
    <w:tmpl w:val="3DA0A164"/>
    <w:lvl w:ilvl="0" w:tplc="04090015">
      <w:start w:val="1"/>
      <w:numFmt w:val="upperLetter"/>
      <w:lvlText w:val="%1."/>
      <w:lvlJc w:val="left"/>
      <w:pPr>
        <w:ind w:left="720" w:hanging="360"/>
      </w:pPr>
    </w:lvl>
    <w:lvl w:ilvl="1" w:tplc="272C216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021BC8"/>
    <w:multiLevelType w:val="multilevel"/>
    <w:tmpl w:val="906AD2F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35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Arial" w:hAnsi="Arial" w:cs="Arial"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7890E32"/>
    <w:multiLevelType w:val="hybridMultilevel"/>
    <w:tmpl w:val="D8A4BA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31374F"/>
    <w:multiLevelType w:val="hybridMultilevel"/>
    <w:tmpl w:val="F306D6A2"/>
    <w:lvl w:ilvl="0" w:tplc="D1B6F32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6"/>
  </w:num>
  <w:num w:numId="3">
    <w:abstractNumId w:val="13"/>
  </w:num>
  <w:num w:numId="4">
    <w:abstractNumId w:val="4"/>
  </w:num>
  <w:num w:numId="5">
    <w:abstractNumId w:val="6"/>
  </w:num>
  <w:num w:numId="6">
    <w:abstractNumId w:val="24"/>
  </w:num>
  <w:num w:numId="7">
    <w:abstractNumId w:val="8"/>
  </w:num>
  <w:num w:numId="8">
    <w:abstractNumId w:val="14"/>
  </w:num>
  <w:num w:numId="9">
    <w:abstractNumId w:val="19"/>
  </w:num>
  <w:num w:numId="10">
    <w:abstractNumId w:val="9"/>
  </w:num>
  <w:num w:numId="11">
    <w:abstractNumId w:val="18"/>
  </w:num>
  <w:num w:numId="12">
    <w:abstractNumId w:val="5"/>
  </w:num>
  <w:num w:numId="13">
    <w:abstractNumId w:val="7"/>
  </w:num>
  <w:num w:numId="14">
    <w:abstractNumId w:val="15"/>
  </w:num>
  <w:num w:numId="15">
    <w:abstractNumId w:val="26"/>
  </w:num>
  <w:num w:numId="16">
    <w:abstractNumId w:val="22"/>
  </w:num>
  <w:num w:numId="17">
    <w:abstractNumId w:val="23"/>
  </w:num>
  <w:num w:numId="18">
    <w:abstractNumId w:val="10"/>
  </w:num>
  <w:num w:numId="19">
    <w:abstractNumId w:val="25"/>
  </w:num>
  <w:num w:numId="20">
    <w:abstractNumId w:val="3"/>
  </w:num>
  <w:num w:numId="21">
    <w:abstractNumId w:val="1"/>
  </w:num>
  <w:num w:numId="22">
    <w:abstractNumId w:val="0"/>
  </w:num>
  <w:num w:numId="23">
    <w:abstractNumId w:val="21"/>
  </w:num>
  <w:num w:numId="24">
    <w:abstractNumId w:val="2"/>
  </w:num>
  <w:num w:numId="25">
    <w:abstractNumId w:val="20"/>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65D56"/>
    <w:rsid w:val="00001C29"/>
    <w:rsid w:val="00002D3F"/>
    <w:rsid w:val="00011430"/>
    <w:rsid w:val="000132FC"/>
    <w:rsid w:val="000142AD"/>
    <w:rsid w:val="00015FA1"/>
    <w:rsid w:val="00017234"/>
    <w:rsid w:val="00021A82"/>
    <w:rsid w:val="00021E2E"/>
    <w:rsid w:val="000226A2"/>
    <w:rsid w:val="00022EB0"/>
    <w:rsid w:val="00023677"/>
    <w:rsid w:val="00024267"/>
    <w:rsid w:val="00025F22"/>
    <w:rsid w:val="000349D9"/>
    <w:rsid w:val="00035432"/>
    <w:rsid w:val="0003567F"/>
    <w:rsid w:val="0004472E"/>
    <w:rsid w:val="00046887"/>
    <w:rsid w:val="00050EA8"/>
    <w:rsid w:val="000517F7"/>
    <w:rsid w:val="00060089"/>
    <w:rsid w:val="00060806"/>
    <w:rsid w:val="00061178"/>
    <w:rsid w:val="00061BC7"/>
    <w:rsid w:val="000628B2"/>
    <w:rsid w:val="00074356"/>
    <w:rsid w:val="000745A5"/>
    <w:rsid w:val="000760BB"/>
    <w:rsid w:val="00083957"/>
    <w:rsid w:val="0009145C"/>
    <w:rsid w:val="00094832"/>
    <w:rsid w:val="000A0521"/>
    <w:rsid w:val="000A11F6"/>
    <w:rsid w:val="000A1634"/>
    <w:rsid w:val="000A1952"/>
    <w:rsid w:val="000A4E6A"/>
    <w:rsid w:val="000A5092"/>
    <w:rsid w:val="000D1FD6"/>
    <w:rsid w:val="000D37DF"/>
    <w:rsid w:val="000D46F4"/>
    <w:rsid w:val="000D4FB8"/>
    <w:rsid w:val="000D515C"/>
    <w:rsid w:val="000D56FD"/>
    <w:rsid w:val="000E014D"/>
    <w:rsid w:val="000E7F64"/>
    <w:rsid w:val="000F40C8"/>
    <w:rsid w:val="00103AC1"/>
    <w:rsid w:val="001120E3"/>
    <w:rsid w:val="00120125"/>
    <w:rsid w:val="0012254D"/>
    <w:rsid w:val="0012297D"/>
    <w:rsid w:val="001243D1"/>
    <w:rsid w:val="00131BF5"/>
    <w:rsid w:val="00131E40"/>
    <w:rsid w:val="00132730"/>
    <w:rsid w:val="00140446"/>
    <w:rsid w:val="00144532"/>
    <w:rsid w:val="0015148A"/>
    <w:rsid w:val="001642E2"/>
    <w:rsid w:val="0016536B"/>
    <w:rsid w:val="0016733B"/>
    <w:rsid w:val="0017080B"/>
    <w:rsid w:val="00170AC0"/>
    <w:rsid w:val="00172D3F"/>
    <w:rsid w:val="00175ACA"/>
    <w:rsid w:val="0017685D"/>
    <w:rsid w:val="0017775C"/>
    <w:rsid w:val="001812F9"/>
    <w:rsid w:val="00183E23"/>
    <w:rsid w:val="00184819"/>
    <w:rsid w:val="00185F72"/>
    <w:rsid w:val="001878C8"/>
    <w:rsid w:val="001916AF"/>
    <w:rsid w:val="001928DE"/>
    <w:rsid w:val="001930EE"/>
    <w:rsid w:val="001949C2"/>
    <w:rsid w:val="001B2177"/>
    <w:rsid w:val="001B3645"/>
    <w:rsid w:val="001B365B"/>
    <w:rsid w:val="001C450C"/>
    <w:rsid w:val="001D3047"/>
    <w:rsid w:val="001D3238"/>
    <w:rsid w:val="001E08EF"/>
    <w:rsid w:val="001E6641"/>
    <w:rsid w:val="001F3C11"/>
    <w:rsid w:val="001F512D"/>
    <w:rsid w:val="001F76B6"/>
    <w:rsid w:val="002002B0"/>
    <w:rsid w:val="00202E73"/>
    <w:rsid w:val="00204518"/>
    <w:rsid w:val="0020590F"/>
    <w:rsid w:val="00210822"/>
    <w:rsid w:val="00213D9A"/>
    <w:rsid w:val="00215BCF"/>
    <w:rsid w:val="00221AEB"/>
    <w:rsid w:val="00222E34"/>
    <w:rsid w:val="002272F4"/>
    <w:rsid w:val="00230D35"/>
    <w:rsid w:val="00231427"/>
    <w:rsid w:val="002336DC"/>
    <w:rsid w:val="00235DE9"/>
    <w:rsid w:val="00240F34"/>
    <w:rsid w:val="00241DF8"/>
    <w:rsid w:val="00245B09"/>
    <w:rsid w:val="00250043"/>
    <w:rsid w:val="002579A0"/>
    <w:rsid w:val="0026134A"/>
    <w:rsid w:val="00266A25"/>
    <w:rsid w:val="00270B69"/>
    <w:rsid w:val="002723FC"/>
    <w:rsid w:val="002809ED"/>
    <w:rsid w:val="00285799"/>
    <w:rsid w:val="00290F89"/>
    <w:rsid w:val="00293736"/>
    <w:rsid w:val="00295A91"/>
    <w:rsid w:val="002A0FE5"/>
    <w:rsid w:val="002A15DB"/>
    <w:rsid w:val="002A440D"/>
    <w:rsid w:val="002A44C5"/>
    <w:rsid w:val="002A53BC"/>
    <w:rsid w:val="002B2007"/>
    <w:rsid w:val="002B2300"/>
    <w:rsid w:val="002B29ED"/>
    <w:rsid w:val="002B4EDC"/>
    <w:rsid w:val="002B6E76"/>
    <w:rsid w:val="002C0328"/>
    <w:rsid w:val="002C2E61"/>
    <w:rsid w:val="002C5A20"/>
    <w:rsid w:val="002C5FEA"/>
    <w:rsid w:val="002D2548"/>
    <w:rsid w:val="002D4588"/>
    <w:rsid w:val="002D4D8E"/>
    <w:rsid w:val="002D7A8C"/>
    <w:rsid w:val="002E17D2"/>
    <w:rsid w:val="002E6058"/>
    <w:rsid w:val="002F0A02"/>
    <w:rsid w:val="002F4145"/>
    <w:rsid w:val="002F4E2E"/>
    <w:rsid w:val="002F5243"/>
    <w:rsid w:val="00306764"/>
    <w:rsid w:val="00307EB5"/>
    <w:rsid w:val="003104D3"/>
    <w:rsid w:val="0031115B"/>
    <w:rsid w:val="003137C8"/>
    <w:rsid w:val="003140CD"/>
    <w:rsid w:val="00315A89"/>
    <w:rsid w:val="00316A24"/>
    <w:rsid w:val="003176AB"/>
    <w:rsid w:val="00322119"/>
    <w:rsid w:val="00322192"/>
    <w:rsid w:val="0032402B"/>
    <w:rsid w:val="003254EF"/>
    <w:rsid w:val="003268D7"/>
    <w:rsid w:val="003306AC"/>
    <w:rsid w:val="00333CC3"/>
    <w:rsid w:val="00334ECD"/>
    <w:rsid w:val="00341E69"/>
    <w:rsid w:val="00344883"/>
    <w:rsid w:val="00344ECE"/>
    <w:rsid w:val="003464DE"/>
    <w:rsid w:val="00350B78"/>
    <w:rsid w:val="00354633"/>
    <w:rsid w:val="00355346"/>
    <w:rsid w:val="00355BB0"/>
    <w:rsid w:val="0035602F"/>
    <w:rsid w:val="00356697"/>
    <w:rsid w:val="00357AEB"/>
    <w:rsid w:val="003603D9"/>
    <w:rsid w:val="00360C81"/>
    <w:rsid w:val="00367533"/>
    <w:rsid w:val="0037700C"/>
    <w:rsid w:val="00390B0F"/>
    <w:rsid w:val="0039346B"/>
    <w:rsid w:val="003A178B"/>
    <w:rsid w:val="003A3742"/>
    <w:rsid w:val="003A5A85"/>
    <w:rsid w:val="003B3A7E"/>
    <w:rsid w:val="003B49C3"/>
    <w:rsid w:val="003C575E"/>
    <w:rsid w:val="003C586A"/>
    <w:rsid w:val="003C64A9"/>
    <w:rsid w:val="003D0B6A"/>
    <w:rsid w:val="003E246C"/>
    <w:rsid w:val="003E266C"/>
    <w:rsid w:val="003E42BF"/>
    <w:rsid w:val="003E73E0"/>
    <w:rsid w:val="003F6948"/>
    <w:rsid w:val="003F7521"/>
    <w:rsid w:val="003F7BF4"/>
    <w:rsid w:val="003F7E52"/>
    <w:rsid w:val="0040252E"/>
    <w:rsid w:val="00405453"/>
    <w:rsid w:val="00407EC1"/>
    <w:rsid w:val="004174B0"/>
    <w:rsid w:val="00420535"/>
    <w:rsid w:val="00424957"/>
    <w:rsid w:val="00430CEE"/>
    <w:rsid w:val="00432BE8"/>
    <w:rsid w:val="00434863"/>
    <w:rsid w:val="004429EC"/>
    <w:rsid w:val="004442F2"/>
    <w:rsid w:val="00447613"/>
    <w:rsid w:val="00450394"/>
    <w:rsid w:val="00452F84"/>
    <w:rsid w:val="00453A49"/>
    <w:rsid w:val="00463011"/>
    <w:rsid w:val="00465D23"/>
    <w:rsid w:val="00471DC0"/>
    <w:rsid w:val="00472499"/>
    <w:rsid w:val="0047728B"/>
    <w:rsid w:val="004803A6"/>
    <w:rsid w:val="0048315C"/>
    <w:rsid w:val="00490C7A"/>
    <w:rsid w:val="004919E0"/>
    <w:rsid w:val="00492AED"/>
    <w:rsid w:val="004936CF"/>
    <w:rsid w:val="00497909"/>
    <w:rsid w:val="004A01C5"/>
    <w:rsid w:val="004A03B6"/>
    <w:rsid w:val="004A3612"/>
    <w:rsid w:val="004A4EC1"/>
    <w:rsid w:val="004A7152"/>
    <w:rsid w:val="004B0138"/>
    <w:rsid w:val="004B0AFA"/>
    <w:rsid w:val="004B1FAA"/>
    <w:rsid w:val="004B4071"/>
    <w:rsid w:val="004C00C5"/>
    <w:rsid w:val="004D7F13"/>
    <w:rsid w:val="004E503E"/>
    <w:rsid w:val="004F4961"/>
    <w:rsid w:val="004F53DE"/>
    <w:rsid w:val="0050310C"/>
    <w:rsid w:val="005067C9"/>
    <w:rsid w:val="005157E5"/>
    <w:rsid w:val="00517512"/>
    <w:rsid w:val="00523CBB"/>
    <w:rsid w:val="00534FC6"/>
    <w:rsid w:val="00535E54"/>
    <w:rsid w:val="00537F30"/>
    <w:rsid w:val="00545411"/>
    <w:rsid w:val="00545DDF"/>
    <w:rsid w:val="00553EE4"/>
    <w:rsid w:val="0055627B"/>
    <w:rsid w:val="005604D2"/>
    <w:rsid w:val="00560621"/>
    <w:rsid w:val="00560796"/>
    <w:rsid w:val="005818E1"/>
    <w:rsid w:val="00587041"/>
    <w:rsid w:val="00590FB7"/>
    <w:rsid w:val="005971B5"/>
    <w:rsid w:val="005A1132"/>
    <w:rsid w:val="005A16F4"/>
    <w:rsid w:val="005A2594"/>
    <w:rsid w:val="005C32EE"/>
    <w:rsid w:val="005C5D9F"/>
    <w:rsid w:val="005D07EC"/>
    <w:rsid w:val="005D1273"/>
    <w:rsid w:val="005D444E"/>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4734"/>
    <w:rsid w:val="00627374"/>
    <w:rsid w:val="00630893"/>
    <w:rsid w:val="00631FC0"/>
    <w:rsid w:val="006337F7"/>
    <w:rsid w:val="00637224"/>
    <w:rsid w:val="006413EF"/>
    <w:rsid w:val="0064231C"/>
    <w:rsid w:val="00642EFF"/>
    <w:rsid w:val="00646BEF"/>
    <w:rsid w:val="00651622"/>
    <w:rsid w:val="00651E75"/>
    <w:rsid w:val="00654823"/>
    <w:rsid w:val="0065771A"/>
    <w:rsid w:val="006625F4"/>
    <w:rsid w:val="006628F5"/>
    <w:rsid w:val="00662CF8"/>
    <w:rsid w:val="00670BE7"/>
    <w:rsid w:val="00680ABF"/>
    <w:rsid w:val="006919A5"/>
    <w:rsid w:val="00692992"/>
    <w:rsid w:val="006A07B7"/>
    <w:rsid w:val="006B025A"/>
    <w:rsid w:val="006B02C4"/>
    <w:rsid w:val="006B1CDB"/>
    <w:rsid w:val="006B73A6"/>
    <w:rsid w:val="006C08FC"/>
    <w:rsid w:val="006C24EA"/>
    <w:rsid w:val="006D216E"/>
    <w:rsid w:val="006D4A8D"/>
    <w:rsid w:val="006F001F"/>
    <w:rsid w:val="006F073E"/>
    <w:rsid w:val="006F0A57"/>
    <w:rsid w:val="006F2877"/>
    <w:rsid w:val="006F28F1"/>
    <w:rsid w:val="006F39B4"/>
    <w:rsid w:val="006F7F96"/>
    <w:rsid w:val="00705634"/>
    <w:rsid w:val="007069B8"/>
    <w:rsid w:val="00707C27"/>
    <w:rsid w:val="00712DE9"/>
    <w:rsid w:val="007147BB"/>
    <w:rsid w:val="00714BC8"/>
    <w:rsid w:val="007153A4"/>
    <w:rsid w:val="0071797D"/>
    <w:rsid w:val="007211E3"/>
    <w:rsid w:val="007225AC"/>
    <w:rsid w:val="00723CA4"/>
    <w:rsid w:val="0073496F"/>
    <w:rsid w:val="007361E9"/>
    <w:rsid w:val="0074288B"/>
    <w:rsid w:val="00742CA6"/>
    <w:rsid w:val="00745D53"/>
    <w:rsid w:val="00747984"/>
    <w:rsid w:val="00752E5F"/>
    <w:rsid w:val="00753002"/>
    <w:rsid w:val="00755654"/>
    <w:rsid w:val="00763C78"/>
    <w:rsid w:val="00766008"/>
    <w:rsid w:val="0076613B"/>
    <w:rsid w:val="00770E8D"/>
    <w:rsid w:val="00772E08"/>
    <w:rsid w:val="007851C8"/>
    <w:rsid w:val="00785211"/>
    <w:rsid w:val="007932D8"/>
    <w:rsid w:val="007937A0"/>
    <w:rsid w:val="00796D10"/>
    <w:rsid w:val="007A1C8F"/>
    <w:rsid w:val="007A3862"/>
    <w:rsid w:val="007A7254"/>
    <w:rsid w:val="007A78B0"/>
    <w:rsid w:val="007B0423"/>
    <w:rsid w:val="007B18B2"/>
    <w:rsid w:val="007B3D7B"/>
    <w:rsid w:val="007B5B1A"/>
    <w:rsid w:val="007B65AC"/>
    <w:rsid w:val="007B72CD"/>
    <w:rsid w:val="007C01ED"/>
    <w:rsid w:val="007C5B72"/>
    <w:rsid w:val="007C6B53"/>
    <w:rsid w:val="007C731D"/>
    <w:rsid w:val="007D1CC0"/>
    <w:rsid w:val="007D2025"/>
    <w:rsid w:val="007D6B5F"/>
    <w:rsid w:val="007F1563"/>
    <w:rsid w:val="007F1DB3"/>
    <w:rsid w:val="007F4CA8"/>
    <w:rsid w:val="007F52B9"/>
    <w:rsid w:val="007F646B"/>
    <w:rsid w:val="00801F7D"/>
    <w:rsid w:val="00805EDA"/>
    <w:rsid w:val="00806083"/>
    <w:rsid w:val="00812663"/>
    <w:rsid w:val="00813CA8"/>
    <w:rsid w:val="008151ED"/>
    <w:rsid w:val="00816E9F"/>
    <w:rsid w:val="00827FFB"/>
    <w:rsid w:val="0083356B"/>
    <w:rsid w:val="00837067"/>
    <w:rsid w:val="00837BE6"/>
    <w:rsid w:val="00840C92"/>
    <w:rsid w:val="008435C2"/>
    <w:rsid w:val="008458D0"/>
    <w:rsid w:val="00851135"/>
    <w:rsid w:val="00860901"/>
    <w:rsid w:val="00860E2F"/>
    <w:rsid w:val="00862622"/>
    <w:rsid w:val="00867942"/>
    <w:rsid w:val="008679F9"/>
    <w:rsid w:val="008704C7"/>
    <w:rsid w:val="00872D87"/>
    <w:rsid w:val="00874413"/>
    <w:rsid w:val="00876052"/>
    <w:rsid w:val="008775DA"/>
    <w:rsid w:val="00880184"/>
    <w:rsid w:val="00886247"/>
    <w:rsid w:val="008905EB"/>
    <w:rsid w:val="00890C82"/>
    <w:rsid w:val="008927D8"/>
    <w:rsid w:val="00895F72"/>
    <w:rsid w:val="008A04DF"/>
    <w:rsid w:val="008A1081"/>
    <w:rsid w:val="008A2EF9"/>
    <w:rsid w:val="008A34F0"/>
    <w:rsid w:val="008A6902"/>
    <w:rsid w:val="008A782F"/>
    <w:rsid w:val="008B4E49"/>
    <w:rsid w:val="008C1882"/>
    <w:rsid w:val="008C1CEC"/>
    <w:rsid w:val="008C2CFF"/>
    <w:rsid w:val="008C4BEC"/>
    <w:rsid w:val="008C730D"/>
    <w:rsid w:val="008D0D53"/>
    <w:rsid w:val="008D1325"/>
    <w:rsid w:val="008D1B4B"/>
    <w:rsid w:val="008D635E"/>
    <w:rsid w:val="008D7AC6"/>
    <w:rsid w:val="008F5A2F"/>
    <w:rsid w:val="008F7180"/>
    <w:rsid w:val="008F7E5B"/>
    <w:rsid w:val="0090209D"/>
    <w:rsid w:val="00904373"/>
    <w:rsid w:val="009067BC"/>
    <w:rsid w:val="009100CC"/>
    <w:rsid w:val="00910550"/>
    <w:rsid w:val="00910C51"/>
    <w:rsid w:val="009160EA"/>
    <w:rsid w:val="00917367"/>
    <w:rsid w:val="00922482"/>
    <w:rsid w:val="00924013"/>
    <w:rsid w:val="00925858"/>
    <w:rsid w:val="00931D97"/>
    <w:rsid w:val="0093524C"/>
    <w:rsid w:val="00936B45"/>
    <w:rsid w:val="009407BD"/>
    <w:rsid w:val="0094155D"/>
    <w:rsid w:val="0094449C"/>
    <w:rsid w:val="00947D06"/>
    <w:rsid w:val="009506D5"/>
    <w:rsid w:val="00960117"/>
    <w:rsid w:val="009606ED"/>
    <w:rsid w:val="00960CE0"/>
    <w:rsid w:val="009614A9"/>
    <w:rsid w:val="00965D56"/>
    <w:rsid w:val="009711D2"/>
    <w:rsid w:val="00972B29"/>
    <w:rsid w:val="0097322D"/>
    <w:rsid w:val="009775E1"/>
    <w:rsid w:val="00995DC3"/>
    <w:rsid w:val="009A0471"/>
    <w:rsid w:val="009A1838"/>
    <w:rsid w:val="009A31F0"/>
    <w:rsid w:val="009A48A0"/>
    <w:rsid w:val="009A7BE6"/>
    <w:rsid w:val="009A7C53"/>
    <w:rsid w:val="009B11CF"/>
    <w:rsid w:val="009B1A46"/>
    <w:rsid w:val="009B24DD"/>
    <w:rsid w:val="009B380A"/>
    <w:rsid w:val="009B4BF8"/>
    <w:rsid w:val="009B79F7"/>
    <w:rsid w:val="009C0977"/>
    <w:rsid w:val="009C261F"/>
    <w:rsid w:val="009C41C3"/>
    <w:rsid w:val="009D2086"/>
    <w:rsid w:val="009D47E3"/>
    <w:rsid w:val="009D61BA"/>
    <w:rsid w:val="009E1BBD"/>
    <w:rsid w:val="009F693B"/>
    <w:rsid w:val="00A0740E"/>
    <w:rsid w:val="00A11193"/>
    <w:rsid w:val="00A21691"/>
    <w:rsid w:val="00A240DF"/>
    <w:rsid w:val="00A24879"/>
    <w:rsid w:val="00A34A1F"/>
    <w:rsid w:val="00A44113"/>
    <w:rsid w:val="00A46429"/>
    <w:rsid w:val="00A5199E"/>
    <w:rsid w:val="00A614DD"/>
    <w:rsid w:val="00A65916"/>
    <w:rsid w:val="00A66991"/>
    <w:rsid w:val="00A709A9"/>
    <w:rsid w:val="00A71D19"/>
    <w:rsid w:val="00A76D49"/>
    <w:rsid w:val="00A81F7B"/>
    <w:rsid w:val="00A92994"/>
    <w:rsid w:val="00A94809"/>
    <w:rsid w:val="00AA0A52"/>
    <w:rsid w:val="00AB1960"/>
    <w:rsid w:val="00AB25B5"/>
    <w:rsid w:val="00AB72BF"/>
    <w:rsid w:val="00AB7AF9"/>
    <w:rsid w:val="00AC040A"/>
    <w:rsid w:val="00AD2CB6"/>
    <w:rsid w:val="00AD40A6"/>
    <w:rsid w:val="00AE5B97"/>
    <w:rsid w:val="00B22CFB"/>
    <w:rsid w:val="00B23A87"/>
    <w:rsid w:val="00B24614"/>
    <w:rsid w:val="00B2786C"/>
    <w:rsid w:val="00B3014E"/>
    <w:rsid w:val="00B32586"/>
    <w:rsid w:val="00B34FB5"/>
    <w:rsid w:val="00B35919"/>
    <w:rsid w:val="00B35DBC"/>
    <w:rsid w:val="00B3641E"/>
    <w:rsid w:val="00B40400"/>
    <w:rsid w:val="00B469A9"/>
    <w:rsid w:val="00B50FD9"/>
    <w:rsid w:val="00B51609"/>
    <w:rsid w:val="00B572AF"/>
    <w:rsid w:val="00B72BCE"/>
    <w:rsid w:val="00B72E60"/>
    <w:rsid w:val="00B72E70"/>
    <w:rsid w:val="00B8040C"/>
    <w:rsid w:val="00B84BE0"/>
    <w:rsid w:val="00B86021"/>
    <w:rsid w:val="00B86588"/>
    <w:rsid w:val="00B906F9"/>
    <w:rsid w:val="00B91F75"/>
    <w:rsid w:val="00B9214E"/>
    <w:rsid w:val="00B93EEA"/>
    <w:rsid w:val="00B94C44"/>
    <w:rsid w:val="00B9548F"/>
    <w:rsid w:val="00B974E8"/>
    <w:rsid w:val="00BA0426"/>
    <w:rsid w:val="00BA3BD4"/>
    <w:rsid w:val="00BA63A2"/>
    <w:rsid w:val="00BA72C2"/>
    <w:rsid w:val="00BB386D"/>
    <w:rsid w:val="00BC20F3"/>
    <w:rsid w:val="00BC2A39"/>
    <w:rsid w:val="00BC3F95"/>
    <w:rsid w:val="00BC54D1"/>
    <w:rsid w:val="00BD32B5"/>
    <w:rsid w:val="00BD3B85"/>
    <w:rsid w:val="00BD70B4"/>
    <w:rsid w:val="00BE1E32"/>
    <w:rsid w:val="00BE47EC"/>
    <w:rsid w:val="00BE5BAB"/>
    <w:rsid w:val="00BE7844"/>
    <w:rsid w:val="00BF11F0"/>
    <w:rsid w:val="00BF13D7"/>
    <w:rsid w:val="00BF1885"/>
    <w:rsid w:val="00BF57D4"/>
    <w:rsid w:val="00C05873"/>
    <w:rsid w:val="00C15F35"/>
    <w:rsid w:val="00C1681D"/>
    <w:rsid w:val="00C16DE8"/>
    <w:rsid w:val="00C17BEE"/>
    <w:rsid w:val="00C23664"/>
    <w:rsid w:val="00C320C0"/>
    <w:rsid w:val="00C32EA2"/>
    <w:rsid w:val="00C365F8"/>
    <w:rsid w:val="00C369A0"/>
    <w:rsid w:val="00C417D9"/>
    <w:rsid w:val="00C4414E"/>
    <w:rsid w:val="00C44F25"/>
    <w:rsid w:val="00C45C7C"/>
    <w:rsid w:val="00C47C9F"/>
    <w:rsid w:val="00C51D98"/>
    <w:rsid w:val="00C60C60"/>
    <w:rsid w:val="00C62033"/>
    <w:rsid w:val="00C6327C"/>
    <w:rsid w:val="00C659EA"/>
    <w:rsid w:val="00C67D66"/>
    <w:rsid w:val="00C705BE"/>
    <w:rsid w:val="00C71E02"/>
    <w:rsid w:val="00C720F9"/>
    <w:rsid w:val="00C861FA"/>
    <w:rsid w:val="00C87523"/>
    <w:rsid w:val="00C954C2"/>
    <w:rsid w:val="00CA2EC5"/>
    <w:rsid w:val="00CA72BA"/>
    <w:rsid w:val="00CB2359"/>
    <w:rsid w:val="00CB43F1"/>
    <w:rsid w:val="00CB5F8E"/>
    <w:rsid w:val="00CC0190"/>
    <w:rsid w:val="00CC1015"/>
    <w:rsid w:val="00CC1C16"/>
    <w:rsid w:val="00CC41E9"/>
    <w:rsid w:val="00CC43CE"/>
    <w:rsid w:val="00CD01DE"/>
    <w:rsid w:val="00CD0F0D"/>
    <w:rsid w:val="00CD13B2"/>
    <w:rsid w:val="00CD21FC"/>
    <w:rsid w:val="00CD725A"/>
    <w:rsid w:val="00CE03B6"/>
    <w:rsid w:val="00CE36F1"/>
    <w:rsid w:val="00CE3F17"/>
    <w:rsid w:val="00CE7816"/>
    <w:rsid w:val="00CF116C"/>
    <w:rsid w:val="00CF1973"/>
    <w:rsid w:val="00D123A6"/>
    <w:rsid w:val="00D172FC"/>
    <w:rsid w:val="00D1751D"/>
    <w:rsid w:val="00D214D0"/>
    <w:rsid w:val="00D22323"/>
    <w:rsid w:val="00D22B0A"/>
    <w:rsid w:val="00D23113"/>
    <w:rsid w:val="00D24CB4"/>
    <w:rsid w:val="00D27239"/>
    <w:rsid w:val="00D3204A"/>
    <w:rsid w:val="00D320D3"/>
    <w:rsid w:val="00D340F4"/>
    <w:rsid w:val="00D348D6"/>
    <w:rsid w:val="00D36362"/>
    <w:rsid w:val="00D40E18"/>
    <w:rsid w:val="00D4492E"/>
    <w:rsid w:val="00D50E4F"/>
    <w:rsid w:val="00D51541"/>
    <w:rsid w:val="00D525BA"/>
    <w:rsid w:val="00D52A6D"/>
    <w:rsid w:val="00D54682"/>
    <w:rsid w:val="00D57C99"/>
    <w:rsid w:val="00D60497"/>
    <w:rsid w:val="00D611E1"/>
    <w:rsid w:val="00D64FDC"/>
    <w:rsid w:val="00D655A9"/>
    <w:rsid w:val="00D8589C"/>
    <w:rsid w:val="00D8722E"/>
    <w:rsid w:val="00D9161D"/>
    <w:rsid w:val="00D93AB9"/>
    <w:rsid w:val="00D93FD3"/>
    <w:rsid w:val="00D968AE"/>
    <w:rsid w:val="00D96DD4"/>
    <w:rsid w:val="00DA2932"/>
    <w:rsid w:val="00DB1B63"/>
    <w:rsid w:val="00DB49AA"/>
    <w:rsid w:val="00DB4CC2"/>
    <w:rsid w:val="00DB5E3F"/>
    <w:rsid w:val="00DB6430"/>
    <w:rsid w:val="00DB64ED"/>
    <w:rsid w:val="00DB7904"/>
    <w:rsid w:val="00DC1071"/>
    <w:rsid w:val="00DC46AF"/>
    <w:rsid w:val="00DD38C7"/>
    <w:rsid w:val="00DD3C05"/>
    <w:rsid w:val="00DD7FC1"/>
    <w:rsid w:val="00DE149A"/>
    <w:rsid w:val="00DE20E1"/>
    <w:rsid w:val="00DE58B8"/>
    <w:rsid w:val="00DE6FA4"/>
    <w:rsid w:val="00DE7BE9"/>
    <w:rsid w:val="00DF179A"/>
    <w:rsid w:val="00DF271C"/>
    <w:rsid w:val="00DF4147"/>
    <w:rsid w:val="00DF77EB"/>
    <w:rsid w:val="00E02E52"/>
    <w:rsid w:val="00E12E95"/>
    <w:rsid w:val="00E13FE8"/>
    <w:rsid w:val="00E14334"/>
    <w:rsid w:val="00E14D90"/>
    <w:rsid w:val="00E16076"/>
    <w:rsid w:val="00E16769"/>
    <w:rsid w:val="00E1748A"/>
    <w:rsid w:val="00E17991"/>
    <w:rsid w:val="00E2039E"/>
    <w:rsid w:val="00E26457"/>
    <w:rsid w:val="00E26F1C"/>
    <w:rsid w:val="00E30014"/>
    <w:rsid w:val="00E35CB1"/>
    <w:rsid w:val="00E36386"/>
    <w:rsid w:val="00E4138C"/>
    <w:rsid w:val="00E4387A"/>
    <w:rsid w:val="00E439AF"/>
    <w:rsid w:val="00E439FD"/>
    <w:rsid w:val="00E43B7A"/>
    <w:rsid w:val="00E47F7D"/>
    <w:rsid w:val="00E54DD9"/>
    <w:rsid w:val="00E613BC"/>
    <w:rsid w:val="00E61830"/>
    <w:rsid w:val="00E61ABF"/>
    <w:rsid w:val="00E6429B"/>
    <w:rsid w:val="00E650FC"/>
    <w:rsid w:val="00E66479"/>
    <w:rsid w:val="00E7027F"/>
    <w:rsid w:val="00E737B1"/>
    <w:rsid w:val="00E85B74"/>
    <w:rsid w:val="00E907B5"/>
    <w:rsid w:val="00E9560B"/>
    <w:rsid w:val="00EA0555"/>
    <w:rsid w:val="00EA1770"/>
    <w:rsid w:val="00EA7FF8"/>
    <w:rsid w:val="00EB0957"/>
    <w:rsid w:val="00EB2164"/>
    <w:rsid w:val="00EB3F7D"/>
    <w:rsid w:val="00EB5129"/>
    <w:rsid w:val="00EB55D6"/>
    <w:rsid w:val="00EC05A7"/>
    <w:rsid w:val="00EC0671"/>
    <w:rsid w:val="00ED074F"/>
    <w:rsid w:val="00ED639E"/>
    <w:rsid w:val="00EE76D0"/>
    <w:rsid w:val="00EF2116"/>
    <w:rsid w:val="00EF7386"/>
    <w:rsid w:val="00F07790"/>
    <w:rsid w:val="00F161CB"/>
    <w:rsid w:val="00F16ED4"/>
    <w:rsid w:val="00F214BC"/>
    <w:rsid w:val="00F2193F"/>
    <w:rsid w:val="00F222C8"/>
    <w:rsid w:val="00F227B7"/>
    <w:rsid w:val="00F37D8C"/>
    <w:rsid w:val="00F44717"/>
    <w:rsid w:val="00F50551"/>
    <w:rsid w:val="00F52252"/>
    <w:rsid w:val="00F53F6B"/>
    <w:rsid w:val="00F570F7"/>
    <w:rsid w:val="00F606A1"/>
    <w:rsid w:val="00F6179A"/>
    <w:rsid w:val="00F64084"/>
    <w:rsid w:val="00F657AD"/>
    <w:rsid w:val="00F67A78"/>
    <w:rsid w:val="00F67B06"/>
    <w:rsid w:val="00F73ACD"/>
    <w:rsid w:val="00F805F7"/>
    <w:rsid w:val="00F83B83"/>
    <w:rsid w:val="00F85C99"/>
    <w:rsid w:val="00F85E56"/>
    <w:rsid w:val="00F90492"/>
    <w:rsid w:val="00F92299"/>
    <w:rsid w:val="00F93D18"/>
    <w:rsid w:val="00F94A76"/>
    <w:rsid w:val="00F959C0"/>
    <w:rsid w:val="00F96E47"/>
    <w:rsid w:val="00F9769F"/>
    <w:rsid w:val="00FA0C1D"/>
    <w:rsid w:val="00FA1988"/>
    <w:rsid w:val="00FA43EA"/>
    <w:rsid w:val="00FA4981"/>
    <w:rsid w:val="00FA572C"/>
    <w:rsid w:val="00FA5BE2"/>
    <w:rsid w:val="00FB1037"/>
    <w:rsid w:val="00FB5ECD"/>
    <w:rsid w:val="00FB647D"/>
    <w:rsid w:val="00FC1EED"/>
    <w:rsid w:val="00FD709E"/>
    <w:rsid w:val="00FE3179"/>
    <w:rsid w:val="00FE3A2A"/>
    <w:rsid w:val="00FE582F"/>
    <w:rsid w:val="00FE70D9"/>
    <w:rsid w:val="00FF24D1"/>
    <w:rsid w:val="00FF39DE"/>
    <w:rsid w:val="00FF6B74"/>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paragraph" w:styleId="Heading2">
    <w:name w:val="heading 2"/>
    <w:basedOn w:val="Normal"/>
    <w:next w:val="Normal"/>
    <w:link w:val="Heading2Char"/>
    <w:qFormat/>
    <w:rsid w:val="000D515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14D90"/>
  </w:style>
  <w:style w:type="character" w:customStyle="1" w:styleId="Heading2Char">
    <w:name w:val="Heading 2 Char"/>
    <w:basedOn w:val="DefaultParagraphFont"/>
    <w:link w:val="Heading2"/>
    <w:rsid w:val="000D515C"/>
    <w:rPr>
      <w:rFonts w:ascii="Arial" w:hAnsi="Arial" w:cs="Arial"/>
      <w:b/>
      <w:bCs/>
      <w:i/>
      <w:iCs/>
      <w:sz w:val="28"/>
      <w:szCs w:val="28"/>
    </w:rPr>
  </w:style>
  <w:style w:type="paragraph" w:styleId="BodyText">
    <w:name w:val="Body Text"/>
    <w:basedOn w:val="Normal"/>
    <w:link w:val="BodyTextChar"/>
    <w:rsid w:val="000D515C"/>
    <w:pPr>
      <w:spacing w:after="240"/>
      <w:jc w:val="both"/>
    </w:pPr>
    <w:rPr>
      <w:rFonts w:ascii="Arial" w:hAnsi="Arial"/>
      <w:i/>
      <w:iCs/>
    </w:rPr>
  </w:style>
  <w:style w:type="character" w:customStyle="1" w:styleId="BodyTextChar">
    <w:name w:val="Body Text Char"/>
    <w:basedOn w:val="DefaultParagraphFont"/>
    <w:link w:val="BodyText"/>
    <w:rsid w:val="000D515C"/>
    <w:rPr>
      <w:rFonts w:ascii="Arial" w:hAnsi="Arial"/>
      <w:i/>
      <w:iCs/>
      <w:sz w:val="24"/>
      <w:szCs w:val="24"/>
    </w:rPr>
  </w:style>
  <w:style w:type="paragraph" w:styleId="BodyText3">
    <w:name w:val="Body Text 3"/>
    <w:basedOn w:val="Normal"/>
    <w:link w:val="BodyText3Char"/>
    <w:rsid w:val="000D515C"/>
    <w:pPr>
      <w:spacing w:after="120"/>
    </w:pPr>
    <w:rPr>
      <w:rFonts w:ascii="Arial" w:hAnsi="Arial"/>
      <w:sz w:val="16"/>
      <w:szCs w:val="16"/>
    </w:rPr>
  </w:style>
  <w:style w:type="character" w:customStyle="1" w:styleId="BodyText3Char">
    <w:name w:val="Body Text 3 Char"/>
    <w:basedOn w:val="DefaultParagraphFont"/>
    <w:link w:val="BodyText3"/>
    <w:rsid w:val="000D515C"/>
    <w:rPr>
      <w:rFonts w:ascii="Arial" w:hAnsi="Arial"/>
      <w:sz w:val="16"/>
      <w:szCs w:val="16"/>
    </w:rPr>
  </w:style>
  <w:style w:type="paragraph" w:styleId="ListParagraph">
    <w:name w:val="List Paragraph"/>
    <w:basedOn w:val="Normal"/>
    <w:uiPriority w:val="34"/>
    <w:qFormat/>
    <w:rsid w:val="000D515C"/>
    <w:pPr>
      <w:ind w:left="720"/>
    </w:pPr>
    <w:rPr>
      <w:rFonts w:ascii="Arial" w:hAnsi="Arial"/>
    </w:rPr>
  </w:style>
  <w:style w:type="paragraph" w:styleId="BlockText">
    <w:name w:val="Block Text"/>
    <w:basedOn w:val="Normal"/>
    <w:rsid w:val="00140446"/>
    <w:pPr>
      <w:widowControl w:val="0"/>
      <w:tabs>
        <w:tab w:val="left" w:pos="-720"/>
      </w:tabs>
      <w:suppressAutoHyphens/>
      <w:ind w:left="-180" w:right="-540"/>
      <w:jc w:val="both"/>
    </w:pPr>
    <w:rPr>
      <w:rFonts w:ascii="Univers" w:hAnsi="Univers"/>
      <w:snapToGrid w:val="0"/>
      <w:spacing w:val="-3"/>
      <w:sz w:val="22"/>
      <w:szCs w:val="20"/>
    </w:rPr>
  </w:style>
  <w:style w:type="paragraph" w:styleId="BodyText2">
    <w:name w:val="Body Text 2"/>
    <w:basedOn w:val="Normal"/>
    <w:link w:val="BodyText2Char"/>
    <w:rsid w:val="00140446"/>
    <w:pPr>
      <w:spacing w:after="120" w:line="480" w:lineRule="auto"/>
    </w:pPr>
    <w:rPr>
      <w:rFonts w:ascii="Arial" w:hAnsi="Arial"/>
    </w:rPr>
  </w:style>
  <w:style w:type="character" w:customStyle="1" w:styleId="BodyText2Char">
    <w:name w:val="Body Text 2 Char"/>
    <w:basedOn w:val="DefaultParagraphFont"/>
    <w:link w:val="BodyText2"/>
    <w:rsid w:val="00140446"/>
    <w:rPr>
      <w:rFonts w:ascii="Arial" w:hAnsi="Arial"/>
      <w:sz w:val="24"/>
      <w:szCs w:val="24"/>
    </w:rPr>
  </w:style>
  <w:style w:type="paragraph" w:styleId="BodyTextIndent">
    <w:name w:val="Body Text Indent"/>
    <w:basedOn w:val="Normal"/>
    <w:link w:val="BodyTextIndentChar"/>
    <w:rsid w:val="00140446"/>
    <w:pPr>
      <w:spacing w:after="120"/>
      <w:ind w:left="360"/>
    </w:pPr>
  </w:style>
  <w:style w:type="character" w:customStyle="1" w:styleId="BodyTextIndentChar">
    <w:name w:val="Body Text Indent Char"/>
    <w:basedOn w:val="DefaultParagraphFont"/>
    <w:link w:val="BodyTextIndent"/>
    <w:rsid w:val="00140446"/>
    <w:rPr>
      <w:sz w:val="24"/>
      <w:szCs w:val="24"/>
    </w:rPr>
  </w:style>
  <w:style w:type="character" w:customStyle="1" w:styleId="HeaderChar">
    <w:name w:val="Header Char"/>
    <w:basedOn w:val="DefaultParagraphFont"/>
    <w:link w:val="Header"/>
    <w:uiPriority w:val="99"/>
    <w:rsid w:val="00140446"/>
    <w:rPr>
      <w:sz w:val="24"/>
      <w:szCs w:val="24"/>
    </w:rPr>
  </w:style>
  <w:style w:type="character" w:customStyle="1" w:styleId="FooterChar">
    <w:name w:val="Footer Char"/>
    <w:basedOn w:val="DefaultParagraphFont"/>
    <w:link w:val="Footer"/>
    <w:uiPriority w:val="99"/>
    <w:rsid w:val="00FF7E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paragraph" w:styleId="Heading2">
    <w:name w:val="heading 2"/>
    <w:basedOn w:val="Normal"/>
    <w:next w:val="Normal"/>
    <w:link w:val="Heading2Char"/>
    <w:qFormat/>
    <w:rsid w:val="000D515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14D90"/>
  </w:style>
  <w:style w:type="character" w:customStyle="1" w:styleId="Heading2Char">
    <w:name w:val="Heading 2 Char"/>
    <w:basedOn w:val="DefaultParagraphFont"/>
    <w:link w:val="Heading2"/>
    <w:rsid w:val="000D515C"/>
    <w:rPr>
      <w:rFonts w:ascii="Arial" w:hAnsi="Arial" w:cs="Arial"/>
      <w:b/>
      <w:bCs/>
      <w:i/>
      <w:iCs/>
      <w:sz w:val="28"/>
      <w:szCs w:val="28"/>
    </w:rPr>
  </w:style>
  <w:style w:type="paragraph" w:styleId="BodyText">
    <w:name w:val="Body Text"/>
    <w:basedOn w:val="Normal"/>
    <w:link w:val="BodyTextChar"/>
    <w:rsid w:val="000D515C"/>
    <w:pPr>
      <w:spacing w:after="240"/>
      <w:jc w:val="both"/>
    </w:pPr>
    <w:rPr>
      <w:rFonts w:ascii="Arial" w:hAnsi="Arial"/>
      <w:i/>
      <w:iCs/>
    </w:rPr>
  </w:style>
  <w:style w:type="character" w:customStyle="1" w:styleId="BodyTextChar">
    <w:name w:val="Body Text Char"/>
    <w:basedOn w:val="DefaultParagraphFont"/>
    <w:link w:val="BodyText"/>
    <w:rsid w:val="000D515C"/>
    <w:rPr>
      <w:rFonts w:ascii="Arial" w:hAnsi="Arial"/>
      <w:i/>
      <w:iCs/>
      <w:sz w:val="24"/>
      <w:szCs w:val="24"/>
    </w:rPr>
  </w:style>
  <w:style w:type="paragraph" w:styleId="BodyText3">
    <w:name w:val="Body Text 3"/>
    <w:basedOn w:val="Normal"/>
    <w:link w:val="BodyText3Char"/>
    <w:rsid w:val="000D515C"/>
    <w:pPr>
      <w:spacing w:after="120"/>
    </w:pPr>
    <w:rPr>
      <w:rFonts w:ascii="Arial" w:hAnsi="Arial"/>
      <w:sz w:val="16"/>
      <w:szCs w:val="16"/>
    </w:rPr>
  </w:style>
  <w:style w:type="character" w:customStyle="1" w:styleId="BodyText3Char">
    <w:name w:val="Body Text 3 Char"/>
    <w:basedOn w:val="DefaultParagraphFont"/>
    <w:link w:val="BodyText3"/>
    <w:rsid w:val="000D515C"/>
    <w:rPr>
      <w:rFonts w:ascii="Arial" w:hAnsi="Arial"/>
      <w:sz w:val="16"/>
      <w:szCs w:val="16"/>
    </w:rPr>
  </w:style>
  <w:style w:type="paragraph" w:styleId="ListParagraph">
    <w:name w:val="List Paragraph"/>
    <w:basedOn w:val="Normal"/>
    <w:uiPriority w:val="34"/>
    <w:qFormat/>
    <w:rsid w:val="000D515C"/>
    <w:pPr>
      <w:ind w:left="720"/>
    </w:pPr>
    <w:rPr>
      <w:rFonts w:ascii="Arial" w:hAnsi="Arial"/>
    </w:rPr>
  </w:style>
  <w:style w:type="paragraph" w:styleId="BlockText">
    <w:name w:val="Block Text"/>
    <w:basedOn w:val="Normal"/>
    <w:rsid w:val="00140446"/>
    <w:pPr>
      <w:widowControl w:val="0"/>
      <w:tabs>
        <w:tab w:val="left" w:pos="-720"/>
      </w:tabs>
      <w:suppressAutoHyphens/>
      <w:ind w:left="-180" w:right="-540"/>
      <w:jc w:val="both"/>
    </w:pPr>
    <w:rPr>
      <w:rFonts w:ascii="Univers" w:hAnsi="Univers"/>
      <w:snapToGrid w:val="0"/>
      <w:spacing w:val="-3"/>
      <w:sz w:val="22"/>
      <w:szCs w:val="20"/>
    </w:rPr>
  </w:style>
  <w:style w:type="paragraph" w:styleId="BodyText2">
    <w:name w:val="Body Text 2"/>
    <w:basedOn w:val="Normal"/>
    <w:link w:val="BodyText2Char"/>
    <w:rsid w:val="00140446"/>
    <w:pPr>
      <w:spacing w:after="120" w:line="480" w:lineRule="auto"/>
    </w:pPr>
    <w:rPr>
      <w:rFonts w:ascii="Arial" w:hAnsi="Arial"/>
    </w:rPr>
  </w:style>
  <w:style w:type="character" w:customStyle="1" w:styleId="BodyText2Char">
    <w:name w:val="Body Text 2 Char"/>
    <w:basedOn w:val="DefaultParagraphFont"/>
    <w:link w:val="BodyText2"/>
    <w:rsid w:val="00140446"/>
    <w:rPr>
      <w:rFonts w:ascii="Arial" w:hAnsi="Arial"/>
      <w:sz w:val="24"/>
      <w:szCs w:val="24"/>
    </w:rPr>
  </w:style>
  <w:style w:type="paragraph" w:styleId="BodyTextIndent">
    <w:name w:val="Body Text Indent"/>
    <w:basedOn w:val="Normal"/>
    <w:link w:val="BodyTextIndentChar"/>
    <w:rsid w:val="00140446"/>
    <w:pPr>
      <w:spacing w:after="120"/>
      <w:ind w:left="360"/>
    </w:pPr>
  </w:style>
  <w:style w:type="character" w:customStyle="1" w:styleId="BodyTextIndentChar">
    <w:name w:val="Body Text Indent Char"/>
    <w:basedOn w:val="DefaultParagraphFont"/>
    <w:link w:val="BodyTextIndent"/>
    <w:rsid w:val="00140446"/>
    <w:rPr>
      <w:sz w:val="24"/>
      <w:szCs w:val="24"/>
    </w:rPr>
  </w:style>
  <w:style w:type="character" w:customStyle="1" w:styleId="HeaderChar">
    <w:name w:val="Header Char"/>
    <w:basedOn w:val="DefaultParagraphFont"/>
    <w:link w:val="Header"/>
    <w:uiPriority w:val="99"/>
    <w:rsid w:val="00140446"/>
    <w:rPr>
      <w:sz w:val="24"/>
      <w:szCs w:val="24"/>
    </w:rPr>
  </w:style>
  <w:style w:type="character" w:customStyle="1" w:styleId="FooterChar">
    <w:name w:val="Footer Char"/>
    <w:basedOn w:val="DefaultParagraphFont"/>
    <w:link w:val="Footer"/>
    <w:uiPriority w:val="99"/>
    <w:rsid w:val="00FF7E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EEB0D-3649-47BB-BF61-3B91FA20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PBES - Letterhead Template.dot</Template>
  <TotalTime>172</TotalTime>
  <Pages>6</Pages>
  <Words>2874</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18971</CharactersWithSpaces>
  <SharedDoc>false</SharedDoc>
  <HLinks>
    <vt:vector size="6" baseType="variant">
      <vt:variant>
        <vt:i4>5505031</vt:i4>
      </vt:variant>
      <vt:variant>
        <vt:i4>20</vt:i4>
      </vt:variant>
      <vt:variant>
        <vt:i4>0</vt:i4>
      </vt:variant>
      <vt:variant>
        <vt:i4>5</vt:i4>
      </vt:variant>
      <vt:variant>
        <vt:lpwstr>http://portal/sites/DesignGuidelines/default.aspx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Design Guidelines</dc:subject>
  <dc:creator>Administrator</dc:creator>
  <cp:lastModifiedBy>McDowell, John</cp:lastModifiedBy>
  <cp:revision>6</cp:revision>
  <cp:lastPrinted>2013-03-12T17:09:00Z</cp:lastPrinted>
  <dcterms:created xsi:type="dcterms:W3CDTF">2014-05-29T18:08:00Z</dcterms:created>
  <dcterms:modified xsi:type="dcterms:W3CDTF">2014-05-29T21:00:00Z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Engineering &amp; Environmental Services</vt:lpwstr>
  </property>
  <property fmtid="{D5CDD505-2E9C-101B-9397-08002B2CF9AE}" pid="3" name="Division / Program">
    <vt:lpwstr/>
  </property>
</Properties>
</file>