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D61" w:rsidRPr="001C7BA1" w:rsidRDefault="00C10D61" w:rsidP="00C10D61">
      <w:pPr>
        <w:tabs>
          <w:tab w:val="left" w:pos="7560"/>
        </w:tabs>
        <w:jc w:val="center"/>
        <w:rPr>
          <w:rFonts w:ascii="Arial Narrow" w:hAnsi="Arial Narrow" w:cs="Arial"/>
          <w:b/>
          <w:sz w:val="22"/>
          <w:szCs w:val="22"/>
          <w:u w:val="single"/>
        </w:rPr>
      </w:pPr>
      <w:r w:rsidRPr="001C7BA1">
        <w:rPr>
          <w:rFonts w:ascii="Arial Narrow" w:hAnsi="Arial Narrow" w:cs="Arial"/>
          <w:b/>
          <w:sz w:val="22"/>
          <w:szCs w:val="22"/>
          <w:u w:val="single"/>
        </w:rPr>
        <w:t>Exhibit C</w:t>
      </w:r>
    </w:p>
    <w:p w:rsidR="00C10D61" w:rsidRPr="001C7BA1" w:rsidRDefault="00C10D61" w:rsidP="00C10D61">
      <w:pPr>
        <w:tabs>
          <w:tab w:val="left" w:pos="7560"/>
        </w:tabs>
        <w:jc w:val="center"/>
        <w:rPr>
          <w:rFonts w:ascii="Arial Narrow" w:hAnsi="Arial Narrow" w:cs="Arial"/>
          <w:b/>
          <w:sz w:val="22"/>
          <w:szCs w:val="22"/>
          <w:u w:val="single"/>
        </w:rPr>
      </w:pPr>
    </w:p>
    <w:p w:rsidR="00C10D61" w:rsidRPr="001C7BA1" w:rsidRDefault="00C10D61" w:rsidP="00C10D61">
      <w:pPr>
        <w:ind w:left="360"/>
        <w:jc w:val="center"/>
        <w:rPr>
          <w:rFonts w:ascii="Arial Narrow" w:hAnsi="Arial Narrow" w:cs="Arial"/>
          <w:b/>
          <w:bCs/>
          <w:sz w:val="22"/>
          <w:szCs w:val="22"/>
        </w:rPr>
      </w:pPr>
      <w:r w:rsidRPr="001C7BA1">
        <w:rPr>
          <w:rFonts w:ascii="Arial Narrow" w:hAnsi="Arial Narrow" w:cs="Arial"/>
          <w:b/>
          <w:bCs/>
          <w:sz w:val="22"/>
          <w:szCs w:val="22"/>
        </w:rPr>
        <w:t>PARADIGM WINERY</w:t>
      </w:r>
    </w:p>
    <w:p w:rsidR="00C10D61" w:rsidRPr="001C7BA1" w:rsidRDefault="00C10D61" w:rsidP="00C10D61">
      <w:pPr>
        <w:ind w:left="360"/>
        <w:jc w:val="center"/>
        <w:rPr>
          <w:rFonts w:ascii="Arial Narrow" w:hAnsi="Arial Narrow" w:cs="Arial"/>
          <w:b/>
          <w:bCs/>
          <w:sz w:val="22"/>
          <w:szCs w:val="22"/>
        </w:rPr>
      </w:pPr>
      <w:r w:rsidRPr="001C7BA1">
        <w:rPr>
          <w:rFonts w:ascii="Arial Narrow" w:hAnsi="Arial Narrow" w:cs="Arial"/>
          <w:b/>
          <w:bCs/>
          <w:sz w:val="22"/>
          <w:szCs w:val="22"/>
        </w:rPr>
        <w:t xml:space="preserve">USE PERMIT </w:t>
      </w:r>
      <w:r w:rsidR="00540ACC">
        <w:rPr>
          <w:rFonts w:ascii="Arial Narrow" w:hAnsi="Arial Narrow" w:cs="Arial"/>
          <w:b/>
          <w:bCs/>
          <w:sz w:val="22"/>
          <w:szCs w:val="22"/>
        </w:rPr>
        <w:t>MODIFICATION</w:t>
      </w:r>
      <w:r w:rsidRPr="001C7BA1">
        <w:rPr>
          <w:rFonts w:ascii="Arial Narrow" w:hAnsi="Arial Narrow" w:cs="Arial"/>
          <w:b/>
          <w:bCs/>
          <w:sz w:val="22"/>
          <w:szCs w:val="22"/>
        </w:rPr>
        <w:t xml:space="preserve"> № P13-00289</w:t>
      </w:r>
    </w:p>
    <w:p w:rsidR="00C10D61" w:rsidRPr="001C7BA1" w:rsidRDefault="00C10D61" w:rsidP="00C10D61">
      <w:pPr>
        <w:ind w:left="360"/>
        <w:jc w:val="center"/>
        <w:rPr>
          <w:rFonts w:ascii="Arial Narrow" w:hAnsi="Arial Narrow" w:cs="Arial"/>
          <w:b/>
          <w:bCs/>
          <w:sz w:val="22"/>
          <w:szCs w:val="22"/>
        </w:rPr>
      </w:pPr>
      <w:r w:rsidRPr="001C7BA1">
        <w:rPr>
          <w:rFonts w:ascii="Arial Narrow" w:hAnsi="Arial Narrow" w:cs="Arial"/>
          <w:b/>
          <w:bCs/>
          <w:sz w:val="22"/>
          <w:szCs w:val="22"/>
        </w:rPr>
        <w:t>1277 DWYER ROAD, OAKVILLE, CALIF., 94562</w:t>
      </w:r>
    </w:p>
    <w:p w:rsidR="00346F0E" w:rsidRPr="001C7BA1" w:rsidRDefault="00C10D61" w:rsidP="00C10D61">
      <w:pPr>
        <w:ind w:left="360"/>
        <w:jc w:val="center"/>
        <w:rPr>
          <w:rFonts w:ascii="Arial Narrow" w:hAnsi="Arial Narrow" w:cs="Arial"/>
          <w:b/>
          <w:sz w:val="22"/>
          <w:szCs w:val="22"/>
        </w:rPr>
      </w:pPr>
      <w:proofErr w:type="gramStart"/>
      <w:r w:rsidRPr="001C7BA1">
        <w:rPr>
          <w:rFonts w:ascii="Arial Narrow" w:hAnsi="Arial Narrow" w:cs="Arial"/>
          <w:b/>
          <w:bCs/>
          <w:sz w:val="22"/>
          <w:szCs w:val="22"/>
        </w:rPr>
        <w:t>ASSESSOR’S PARCEL №.</w:t>
      </w:r>
      <w:proofErr w:type="gramEnd"/>
      <w:r w:rsidRPr="001C7BA1">
        <w:rPr>
          <w:rFonts w:ascii="Arial Narrow" w:hAnsi="Arial Narrow" w:cs="Arial"/>
          <w:b/>
          <w:bCs/>
          <w:sz w:val="22"/>
          <w:szCs w:val="22"/>
        </w:rPr>
        <w:t xml:space="preserve"> 027-540-003</w:t>
      </w:r>
    </w:p>
    <w:p w:rsidR="00346F0E" w:rsidRPr="001C7BA1" w:rsidRDefault="00346F0E" w:rsidP="00C0268D">
      <w:pPr>
        <w:numPr>
          <w:ilvl w:val="0"/>
          <w:numId w:val="6"/>
        </w:numPr>
        <w:tabs>
          <w:tab w:val="clear" w:pos="1440"/>
        </w:tabs>
        <w:ind w:left="720" w:right="360" w:hanging="720"/>
        <w:jc w:val="both"/>
        <w:rPr>
          <w:rFonts w:ascii="Arial Narrow" w:hAnsi="Arial Narrow" w:cs="Arial"/>
          <w:sz w:val="22"/>
          <w:szCs w:val="22"/>
        </w:rPr>
      </w:pPr>
      <w:r w:rsidRPr="001C7BA1">
        <w:rPr>
          <w:rFonts w:ascii="Arial Narrow" w:hAnsi="Arial Narrow" w:cs="Arial"/>
          <w:b/>
          <w:sz w:val="22"/>
          <w:szCs w:val="22"/>
        </w:rPr>
        <w:t>SCOPE</w:t>
      </w:r>
    </w:p>
    <w:p w:rsidR="00A0317D" w:rsidRPr="001C7BA1" w:rsidRDefault="004D2625" w:rsidP="00B75ABB">
      <w:pPr>
        <w:ind w:firstLine="720"/>
        <w:jc w:val="both"/>
        <w:rPr>
          <w:rFonts w:ascii="Arial Narrow" w:hAnsi="Arial Narrow" w:cs="Arial"/>
          <w:sz w:val="22"/>
          <w:szCs w:val="22"/>
        </w:rPr>
      </w:pPr>
      <w:r w:rsidRPr="001C7BA1">
        <w:rPr>
          <w:rFonts w:ascii="Arial Narrow" w:hAnsi="Arial Narrow" w:cs="Arial"/>
          <w:sz w:val="22"/>
          <w:szCs w:val="22"/>
        </w:rPr>
        <w:t>The permit shall be limited to:</w:t>
      </w:r>
    </w:p>
    <w:p w:rsidR="00E15E2C" w:rsidRPr="001C7BA1" w:rsidRDefault="00BF06DD" w:rsidP="00B75ABB">
      <w:pPr>
        <w:pStyle w:val="ListParagraph"/>
        <w:numPr>
          <w:ilvl w:val="0"/>
          <w:numId w:val="27"/>
        </w:numPr>
        <w:ind w:left="1800"/>
        <w:rPr>
          <w:rFonts w:ascii="Arial Narrow" w:hAnsi="Arial Narrow" w:cs="Arial"/>
          <w:sz w:val="22"/>
          <w:szCs w:val="22"/>
        </w:rPr>
      </w:pPr>
      <w:r w:rsidRPr="001C7BA1">
        <w:rPr>
          <w:rFonts w:ascii="Arial Narrow" w:hAnsi="Arial Narrow" w:cs="Arial"/>
          <w:sz w:val="22"/>
          <w:szCs w:val="22"/>
        </w:rPr>
        <w:t xml:space="preserve">Wine production of no more than </w:t>
      </w:r>
      <w:r w:rsidR="00C10D61" w:rsidRPr="001C7BA1">
        <w:rPr>
          <w:rFonts w:ascii="Arial Narrow" w:hAnsi="Arial Narrow" w:cs="Arial"/>
          <w:sz w:val="22"/>
          <w:szCs w:val="22"/>
        </w:rPr>
        <w:t>3</w:t>
      </w:r>
      <w:r w:rsidR="004D2625" w:rsidRPr="001C7BA1">
        <w:rPr>
          <w:rFonts w:ascii="Arial Narrow" w:hAnsi="Arial Narrow" w:cs="Arial"/>
          <w:sz w:val="22"/>
          <w:szCs w:val="22"/>
        </w:rPr>
        <w:t xml:space="preserve">0,000 </w:t>
      </w:r>
      <w:r w:rsidRPr="001C7BA1">
        <w:rPr>
          <w:rFonts w:ascii="Arial Narrow" w:hAnsi="Arial Narrow" w:cs="Arial"/>
          <w:sz w:val="22"/>
          <w:szCs w:val="22"/>
        </w:rPr>
        <w:t>gallons per year</w:t>
      </w:r>
      <w:r w:rsidR="003D3EE1" w:rsidRPr="001C7BA1">
        <w:rPr>
          <w:rFonts w:ascii="Arial Narrow" w:hAnsi="Arial Narrow" w:cs="Arial"/>
          <w:sz w:val="22"/>
          <w:szCs w:val="22"/>
        </w:rPr>
        <w:t>;</w:t>
      </w:r>
    </w:p>
    <w:p w:rsidR="003D3EE1" w:rsidRPr="001C7BA1" w:rsidRDefault="003D3EE1" w:rsidP="00B75ABB">
      <w:pPr>
        <w:pStyle w:val="ListParagraph"/>
        <w:numPr>
          <w:ilvl w:val="0"/>
          <w:numId w:val="27"/>
        </w:numPr>
        <w:ind w:left="1800"/>
        <w:rPr>
          <w:rFonts w:ascii="Arial Narrow" w:hAnsi="Arial Narrow" w:cs="Arial"/>
          <w:sz w:val="22"/>
          <w:szCs w:val="22"/>
        </w:rPr>
      </w:pPr>
      <w:r w:rsidRPr="001C7BA1">
        <w:rPr>
          <w:rFonts w:ascii="Arial Narrow" w:hAnsi="Arial Narrow" w:cs="Arial"/>
          <w:sz w:val="22"/>
          <w:szCs w:val="22"/>
        </w:rPr>
        <w:t xml:space="preserve">Hours of operation for the winery shall be limited to </w:t>
      </w:r>
      <w:r w:rsidR="002274FE" w:rsidRPr="001C7BA1">
        <w:rPr>
          <w:rFonts w:ascii="Arial Narrow" w:hAnsi="Arial Narrow" w:cs="Arial"/>
          <w:sz w:val="22"/>
          <w:szCs w:val="22"/>
        </w:rPr>
        <w:t>8</w:t>
      </w:r>
      <w:r w:rsidRPr="001C7BA1">
        <w:rPr>
          <w:rFonts w:ascii="Arial Narrow" w:hAnsi="Arial Narrow" w:cs="Arial"/>
          <w:sz w:val="22"/>
          <w:szCs w:val="22"/>
        </w:rPr>
        <w:t xml:space="preserve"> AM </w:t>
      </w:r>
      <w:r w:rsidR="005D04ED" w:rsidRPr="001C7BA1">
        <w:rPr>
          <w:rFonts w:ascii="Arial Narrow" w:hAnsi="Arial Narrow" w:cs="Arial"/>
          <w:sz w:val="22"/>
          <w:szCs w:val="22"/>
        </w:rPr>
        <w:t xml:space="preserve">to </w:t>
      </w:r>
      <w:r w:rsidR="00C10D61" w:rsidRPr="001C7BA1">
        <w:rPr>
          <w:rFonts w:ascii="Arial Narrow" w:hAnsi="Arial Narrow" w:cs="Arial"/>
          <w:sz w:val="22"/>
          <w:szCs w:val="22"/>
        </w:rPr>
        <w:t>5</w:t>
      </w:r>
      <w:r w:rsidR="002274FE" w:rsidRPr="001C7BA1">
        <w:rPr>
          <w:rFonts w:ascii="Arial Narrow" w:hAnsi="Arial Narrow" w:cs="Arial"/>
          <w:sz w:val="22"/>
          <w:szCs w:val="22"/>
        </w:rPr>
        <w:t>PM, Monday through Saturday</w:t>
      </w:r>
      <w:r w:rsidR="005D04ED" w:rsidRPr="001C7BA1">
        <w:rPr>
          <w:rFonts w:ascii="Arial Narrow" w:hAnsi="Arial Narrow" w:cs="Arial"/>
          <w:sz w:val="22"/>
          <w:szCs w:val="22"/>
        </w:rPr>
        <w:t>(except during crush);</w:t>
      </w:r>
      <w:r w:rsidR="00E91A61" w:rsidRPr="001C7BA1">
        <w:rPr>
          <w:rFonts w:ascii="Arial Narrow" w:hAnsi="Arial Narrow" w:cs="Arial"/>
          <w:sz w:val="22"/>
          <w:szCs w:val="22"/>
        </w:rPr>
        <w:t xml:space="preserve"> </w:t>
      </w:r>
    </w:p>
    <w:p w:rsidR="003D3EE1" w:rsidRPr="001C7BA1" w:rsidRDefault="003D3EE1" w:rsidP="00B75ABB">
      <w:pPr>
        <w:pStyle w:val="ListParagraph"/>
        <w:numPr>
          <w:ilvl w:val="0"/>
          <w:numId w:val="27"/>
        </w:numPr>
        <w:ind w:left="1800"/>
        <w:rPr>
          <w:rFonts w:ascii="Arial Narrow" w:hAnsi="Arial Narrow" w:cs="Arial"/>
          <w:sz w:val="22"/>
          <w:szCs w:val="22"/>
        </w:rPr>
      </w:pPr>
      <w:r w:rsidRPr="001C7BA1">
        <w:rPr>
          <w:rFonts w:ascii="Arial Narrow" w:hAnsi="Arial Narrow" w:cs="Arial"/>
          <w:sz w:val="22"/>
          <w:szCs w:val="22"/>
        </w:rPr>
        <w:t>Visitation, Tours and Tasting, and Marketing Plan as described below</w:t>
      </w:r>
      <w:r w:rsidR="005D04ED" w:rsidRPr="001C7BA1">
        <w:rPr>
          <w:rFonts w:ascii="Arial Narrow" w:hAnsi="Arial Narrow" w:cs="Arial"/>
          <w:sz w:val="22"/>
          <w:szCs w:val="22"/>
        </w:rPr>
        <w:t>;</w:t>
      </w:r>
      <w:r w:rsidR="002C38F0" w:rsidRPr="001C7BA1">
        <w:rPr>
          <w:rFonts w:ascii="Arial Narrow" w:hAnsi="Arial Narrow" w:cs="Arial"/>
          <w:sz w:val="22"/>
          <w:szCs w:val="22"/>
        </w:rPr>
        <w:t xml:space="preserve"> and</w:t>
      </w:r>
    </w:p>
    <w:p w:rsidR="003D3EE1" w:rsidRPr="001C7BA1" w:rsidRDefault="004B063E" w:rsidP="00B75ABB">
      <w:pPr>
        <w:pStyle w:val="ListParagraph"/>
        <w:numPr>
          <w:ilvl w:val="0"/>
          <w:numId w:val="27"/>
        </w:numPr>
        <w:ind w:left="1800"/>
        <w:rPr>
          <w:rFonts w:ascii="Arial Narrow" w:hAnsi="Arial Narrow" w:cs="Arial"/>
          <w:sz w:val="22"/>
          <w:szCs w:val="22"/>
        </w:rPr>
      </w:pPr>
      <w:r w:rsidRPr="001C7BA1">
        <w:rPr>
          <w:rFonts w:ascii="Arial Narrow" w:hAnsi="Arial Narrow" w:cs="Arial"/>
          <w:sz w:val="22"/>
          <w:szCs w:val="22"/>
        </w:rPr>
        <w:t>10 or fewer winery employees</w:t>
      </w:r>
      <w:r w:rsidR="002C38F0" w:rsidRPr="001C7BA1">
        <w:rPr>
          <w:rFonts w:ascii="Arial Narrow" w:hAnsi="Arial Narrow" w:cs="Arial"/>
          <w:sz w:val="22"/>
          <w:szCs w:val="22"/>
        </w:rPr>
        <w:t>.</w:t>
      </w:r>
    </w:p>
    <w:p w:rsidR="002274FE" w:rsidRPr="001C7BA1" w:rsidRDefault="002274FE" w:rsidP="00B75ABB">
      <w:pPr>
        <w:pStyle w:val="ListParagraph"/>
        <w:ind w:left="1800"/>
        <w:rPr>
          <w:rFonts w:ascii="Arial Narrow" w:hAnsi="Arial Narrow" w:cs="Arial"/>
          <w:sz w:val="22"/>
          <w:szCs w:val="22"/>
        </w:rPr>
      </w:pPr>
    </w:p>
    <w:p w:rsidR="00F03ED0" w:rsidRPr="00F03ED0" w:rsidRDefault="00F03ED0" w:rsidP="00F03ED0">
      <w:pPr>
        <w:tabs>
          <w:tab w:val="left" w:pos="720"/>
        </w:tabs>
        <w:ind w:left="810" w:hanging="360"/>
        <w:jc w:val="both"/>
        <w:rPr>
          <w:rFonts w:ascii="Arial Narrow" w:hAnsi="Arial Narrow" w:cs="Arial"/>
          <w:sz w:val="22"/>
          <w:szCs w:val="22"/>
        </w:rPr>
      </w:pPr>
      <w:r>
        <w:rPr>
          <w:rFonts w:ascii="Arial Narrow" w:hAnsi="Arial Narrow" w:cs="Arial"/>
          <w:sz w:val="22"/>
          <w:szCs w:val="22"/>
        </w:rPr>
        <w:t xml:space="preserve">       </w:t>
      </w:r>
      <w:r w:rsidRPr="00F03ED0">
        <w:rPr>
          <w:rFonts w:ascii="Arial Narrow" w:hAnsi="Arial Narrow" w:cs="Arial"/>
          <w:sz w:val="22"/>
          <w:szCs w:val="22"/>
        </w:rPr>
        <w:t>The winery shall be designed in substantial conformance with the submitted site plan, elevation drawings, and other submittal materials and shall comply with all requirements of the Napa County Code. It is the responsibility of the applicant to communicate the requirements of these conditions and mitigations (if any) to all designers, contractors, employees, and guests of the winery to ensure compliance is achieved. Any expansion or changes in use shall be approved in accordance with Section 18.124.130 of the Napa County Code and may be subject to the Use Permit modification process.</w:t>
      </w:r>
    </w:p>
    <w:p w:rsidR="00E65877" w:rsidRPr="001C7BA1" w:rsidRDefault="00E65877" w:rsidP="00E65877">
      <w:pPr>
        <w:pStyle w:val="BodyText3"/>
        <w:spacing w:after="0"/>
        <w:jc w:val="both"/>
        <w:rPr>
          <w:rFonts w:ascii="Arial Narrow" w:hAnsi="Arial Narrow" w:cs="Arial"/>
          <w:b/>
          <w:i/>
          <w:sz w:val="22"/>
          <w:szCs w:val="22"/>
        </w:rPr>
      </w:pPr>
    </w:p>
    <w:p w:rsidR="00DA276C" w:rsidRPr="001C7BA1" w:rsidRDefault="00DA276C" w:rsidP="00643A94">
      <w:pPr>
        <w:numPr>
          <w:ilvl w:val="0"/>
          <w:numId w:val="6"/>
        </w:numPr>
        <w:tabs>
          <w:tab w:val="clear" w:pos="1440"/>
          <w:tab w:val="left" w:pos="720"/>
        </w:tabs>
        <w:ind w:left="720" w:hanging="720"/>
        <w:jc w:val="both"/>
        <w:rPr>
          <w:rFonts w:ascii="Arial Narrow" w:hAnsi="Arial Narrow" w:cs="Arial"/>
          <w:sz w:val="22"/>
          <w:szCs w:val="22"/>
        </w:rPr>
      </w:pPr>
      <w:r w:rsidRPr="001C7BA1">
        <w:rPr>
          <w:rFonts w:ascii="Arial Narrow" w:hAnsi="Arial Narrow" w:cs="Arial"/>
          <w:b/>
          <w:sz w:val="22"/>
          <w:szCs w:val="22"/>
        </w:rPr>
        <w:t xml:space="preserve">COMPLIANCE </w:t>
      </w:r>
      <w:r w:rsidRPr="001C7BA1">
        <w:rPr>
          <w:rFonts w:ascii="Arial Narrow" w:hAnsi="Arial Narrow" w:cs="Arial"/>
          <w:b/>
          <w:bCs/>
          <w:sz w:val="22"/>
          <w:szCs w:val="22"/>
        </w:rPr>
        <w:t>WITH</w:t>
      </w:r>
      <w:r w:rsidRPr="001C7BA1">
        <w:rPr>
          <w:rFonts w:ascii="Arial Narrow" w:hAnsi="Arial Narrow" w:cs="Arial"/>
          <w:b/>
          <w:sz w:val="22"/>
          <w:szCs w:val="22"/>
        </w:rPr>
        <w:t xml:space="preserve"> OTHER DEPARTMENTS AND AGENCIES</w:t>
      </w:r>
    </w:p>
    <w:p w:rsidR="00DA276C" w:rsidRPr="001C7BA1" w:rsidRDefault="00763144" w:rsidP="002C65A6">
      <w:pPr>
        <w:ind w:left="720"/>
        <w:jc w:val="both"/>
        <w:rPr>
          <w:rFonts w:ascii="Arial Narrow" w:hAnsi="Arial Narrow" w:cs="Arial"/>
          <w:sz w:val="22"/>
          <w:szCs w:val="22"/>
        </w:rPr>
      </w:pPr>
      <w:r w:rsidRPr="001C7BA1">
        <w:rPr>
          <w:rFonts w:ascii="Arial Narrow" w:hAnsi="Arial Narrow" w:cs="Arial"/>
          <w:sz w:val="22"/>
          <w:szCs w:val="22"/>
        </w:rPr>
        <w:t>Project conditions of approval include all of the following County, Division</w:t>
      </w:r>
      <w:r w:rsidR="009B237F" w:rsidRPr="001C7BA1">
        <w:rPr>
          <w:rFonts w:ascii="Arial Narrow" w:hAnsi="Arial Narrow" w:cs="Arial"/>
          <w:sz w:val="22"/>
          <w:szCs w:val="22"/>
        </w:rPr>
        <w:t>s</w:t>
      </w:r>
      <w:r w:rsidRPr="001C7BA1">
        <w:rPr>
          <w:rFonts w:ascii="Arial Narrow" w:hAnsi="Arial Narrow" w:cs="Arial"/>
          <w:sz w:val="22"/>
          <w:szCs w:val="22"/>
        </w:rPr>
        <w:t xml:space="preserve">, Departments and </w:t>
      </w:r>
      <w:proofErr w:type="gramStart"/>
      <w:r w:rsidRPr="001C7BA1">
        <w:rPr>
          <w:rFonts w:ascii="Arial Narrow" w:hAnsi="Arial Narrow" w:cs="Arial"/>
          <w:sz w:val="22"/>
          <w:szCs w:val="22"/>
        </w:rPr>
        <w:t>Agency</w:t>
      </w:r>
      <w:r w:rsidR="00D97799" w:rsidRPr="001C7BA1">
        <w:rPr>
          <w:rFonts w:ascii="Arial Narrow" w:hAnsi="Arial Narrow" w:cs="Arial"/>
          <w:sz w:val="22"/>
          <w:szCs w:val="22"/>
        </w:rPr>
        <w:t>(</w:t>
      </w:r>
      <w:proofErr w:type="gramEnd"/>
      <w:r w:rsidR="00D97799" w:rsidRPr="001C7BA1">
        <w:rPr>
          <w:rFonts w:ascii="Arial Narrow" w:hAnsi="Arial Narrow" w:cs="Arial"/>
          <w:sz w:val="22"/>
          <w:szCs w:val="22"/>
        </w:rPr>
        <w:t>ies)</w:t>
      </w:r>
      <w:r w:rsidRPr="001C7BA1">
        <w:rPr>
          <w:rFonts w:ascii="Arial Narrow" w:hAnsi="Arial Narrow" w:cs="Arial"/>
          <w:sz w:val="22"/>
          <w:szCs w:val="22"/>
        </w:rPr>
        <w:t xml:space="preserve"> requirements.  </w:t>
      </w:r>
      <w:r w:rsidR="00DA276C" w:rsidRPr="001C7BA1">
        <w:rPr>
          <w:rFonts w:ascii="Arial Narrow" w:hAnsi="Arial Narrow" w:cs="Arial"/>
          <w:sz w:val="22"/>
          <w:szCs w:val="22"/>
        </w:rPr>
        <w:t xml:space="preserve">The permittee shall comply with all applicable building codes, zoning standards, and requirements of </w:t>
      </w:r>
      <w:r w:rsidR="002806BE" w:rsidRPr="001C7BA1">
        <w:rPr>
          <w:rFonts w:ascii="Arial Narrow" w:hAnsi="Arial Narrow" w:cs="Arial"/>
          <w:sz w:val="22"/>
          <w:szCs w:val="22"/>
        </w:rPr>
        <w:t xml:space="preserve">County </w:t>
      </w:r>
      <w:r w:rsidR="002C65A6" w:rsidRPr="001C7BA1">
        <w:rPr>
          <w:rFonts w:ascii="Arial Narrow" w:hAnsi="Arial Narrow" w:cs="Arial"/>
          <w:sz w:val="22"/>
          <w:szCs w:val="22"/>
        </w:rPr>
        <w:t xml:space="preserve">Divisions, </w:t>
      </w:r>
      <w:r w:rsidR="002806BE" w:rsidRPr="001C7BA1">
        <w:rPr>
          <w:rFonts w:ascii="Arial Narrow" w:hAnsi="Arial Narrow" w:cs="Arial"/>
          <w:sz w:val="22"/>
          <w:szCs w:val="22"/>
        </w:rPr>
        <w:t>Departments and Agencies</w:t>
      </w:r>
      <w:r w:rsidR="002C65A6" w:rsidRPr="001C7BA1">
        <w:rPr>
          <w:rFonts w:ascii="Arial Narrow" w:hAnsi="Arial Narrow" w:cs="Arial"/>
          <w:sz w:val="22"/>
          <w:szCs w:val="22"/>
        </w:rPr>
        <w:t xml:space="preserve"> at the time of submittal and may be subject to change</w:t>
      </w:r>
      <w:r w:rsidR="009B237F" w:rsidRPr="001C7BA1">
        <w:rPr>
          <w:rFonts w:ascii="Arial Narrow" w:hAnsi="Arial Narrow" w:cs="Arial"/>
          <w:sz w:val="22"/>
          <w:szCs w:val="22"/>
        </w:rPr>
        <w:t>.</w:t>
      </w:r>
      <w:r w:rsidR="002C65A6" w:rsidRPr="001C7BA1">
        <w:rPr>
          <w:rFonts w:ascii="Arial Narrow" w:hAnsi="Arial Narrow" w:cs="Arial"/>
          <w:sz w:val="22"/>
          <w:szCs w:val="22"/>
        </w:rPr>
        <w:t xml:space="preserve">  Without limiting the force of those other requirements which may be applicable, the following are incorporated by reference as enumerated herein: </w:t>
      </w:r>
    </w:p>
    <w:p w:rsidR="002806BE" w:rsidRPr="001C7BA1" w:rsidRDefault="002806BE" w:rsidP="00643A94">
      <w:pPr>
        <w:ind w:left="360"/>
        <w:jc w:val="both"/>
        <w:rPr>
          <w:rFonts w:ascii="Arial Narrow" w:hAnsi="Arial Narrow" w:cs="Arial"/>
          <w:sz w:val="22"/>
          <w:szCs w:val="22"/>
        </w:rPr>
      </w:pPr>
    </w:p>
    <w:p w:rsidR="00643A94" w:rsidRPr="001C7BA1" w:rsidRDefault="000F4DC7" w:rsidP="00643A94">
      <w:pPr>
        <w:pStyle w:val="ListParagraph"/>
        <w:numPr>
          <w:ilvl w:val="0"/>
          <w:numId w:val="25"/>
        </w:numPr>
        <w:ind w:left="1440" w:hanging="720"/>
        <w:jc w:val="both"/>
        <w:rPr>
          <w:rFonts w:ascii="Arial Narrow" w:hAnsi="Arial Narrow" w:cs="Arial"/>
          <w:sz w:val="22"/>
          <w:szCs w:val="22"/>
        </w:rPr>
      </w:pPr>
      <w:r w:rsidRPr="001C7BA1">
        <w:rPr>
          <w:rFonts w:ascii="Arial Narrow" w:hAnsi="Arial Narrow" w:cs="Arial"/>
          <w:sz w:val="22"/>
          <w:szCs w:val="22"/>
        </w:rPr>
        <w:t>Engineering Services</w:t>
      </w:r>
      <w:r w:rsidR="002B5957" w:rsidRPr="001C7BA1">
        <w:rPr>
          <w:rFonts w:ascii="Arial Narrow" w:hAnsi="Arial Narrow" w:cs="Arial"/>
          <w:sz w:val="22"/>
          <w:szCs w:val="22"/>
        </w:rPr>
        <w:t xml:space="preserve"> Division</w:t>
      </w:r>
      <w:r w:rsidRPr="001C7BA1">
        <w:rPr>
          <w:rFonts w:ascii="Arial Narrow" w:hAnsi="Arial Narrow" w:cs="Arial"/>
          <w:sz w:val="22"/>
          <w:szCs w:val="22"/>
        </w:rPr>
        <w:t xml:space="preserve"> </w:t>
      </w:r>
      <w:r w:rsidR="00643A94" w:rsidRPr="001C7BA1">
        <w:rPr>
          <w:rFonts w:ascii="Arial Narrow" w:hAnsi="Arial Narrow" w:cs="Arial"/>
          <w:sz w:val="22"/>
          <w:szCs w:val="22"/>
        </w:rPr>
        <w:t>as stated in their Memorandum dated</w:t>
      </w:r>
      <w:r w:rsidRPr="001C7BA1">
        <w:rPr>
          <w:rFonts w:ascii="Arial Narrow" w:hAnsi="Arial Narrow" w:cs="Arial"/>
          <w:sz w:val="22"/>
          <w:szCs w:val="22"/>
        </w:rPr>
        <w:t xml:space="preserve"> </w:t>
      </w:r>
      <w:r w:rsidR="007376BC" w:rsidRPr="001C7BA1">
        <w:rPr>
          <w:rFonts w:ascii="Arial Narrow" w:hAnsi="Arial Narrow" w:cs="Arial"/>
          <w:sz w:val="22"/>
          <w:szCs w:val="22"/>
        </w:rPr>
        <w:t>December 23</w:t>
      </w:r>
      <w:r w:rsidR="004D3678" w:rsidRPr="001C7BA1">
        <w:rPr>
          <w:rFonts w:ascii="Arial Narrow" w:hAnsi="Arial Narrow" w:cs="Arial"/>
          <w:sz w:val="22"/>
          <w:szCs w:val="22"/>
        </w:rPr>
        <w:t>, 2013</w:t>
      </w:r>
      <w:r w:rsidR="00643A94" w:rsidRPr="001C7BA1">
        <w:rPr>
          <w:rFonts w:ascii="Arial Narrow" w:hAnsi="Arial Narrow" w:cs="Arial"/>
          <w:sz w:val="22"/>
          <w:szCs w:val="22"/>
        </w:rPr>
        <w:t>.</w:t>
      </w:r>
    </w:p>
    <w:p w:rsidR="00643A94" w:rsidRPr="001C7BA1" w:rsidRDefault="00643A94" w:rsidP="00643A94">
      <w:pPr>
        <w:ind w:left="1440" w:hanging="720"/>
        <w:jc w:val="both"/>
        <w:rPr>
          <w:rFonts w:ascii="Arial Narrow" w:hAnsi="Arial Narrow" w:cs="Arial"/>
          <w:sz w:val="22"/>
          <w:szCs w:val="22"/>
        </w:rPr>
      </w:pPr>
    </w:p>
    <w:p w:rsidR="00DA276C" w:rsidRPr="001C7BA1" w:rsidRDefault="00643A94" w:rsidP="00643A94">
      <w:pPr>
        <w:pStyle w:val="ListParagraph"/>
        <w:numPr>
          <w:ilvl w:val="0"/>
          <w:numId w:val="25"/>
        </w:numPr>
        <w:ind w:left="1440" w:hanging="720"/>
        <w:jc w:val="both"/>
        <w:rPr>
          <w:rFonts w:ascii="Arial Narrow" w:hAnsi="Arial Narrow" w:cs="Arial"/>
          <w:sz w:val="22"/>
          <w:szCs w:val="22"/>
        </w:rPr>
      </w:pPr>
      <w:r w:rsidRPr="001C7BA1">
        <w:rPr>
          <w:rFonts w:ascii="Arial Narrow" w:hAnsi="Arial Narrow" w:cs="Arial"/>
          <w:sz w:val="22"/>
          <w:szCs w:val="22"/>
        </w:rPr>
        <w:t xml:space="preserve">Environmental </w:t>
      </w:r>
      <w:r w:rsidR="000F4DC7" w:rsidRPr="001C7BA1">
        <w:rPr>
          <w:rFonts w:ascii="Arial Narrow" w:hAnsi="Arial Narrow" w:cs="Arial"/>
          <w:sz w:val="22"/>
          <w:szCs w:val="22"/>
        </w:rPr>
        <w:t xml:space="preserve">Health Division </w:t>
      </w:r>
      <w:r w:rsidRPr="001C7BA1">
        <w:rPr>
          <w:rFonts w:ascii="Arial Narrow" w:hAnsi="Arial Narrow" w:cs="Arial"/>
          <w:sz w:val="22"/>
          <w:szCs w:val="22"/>
        </w:rPr>
        <w:t xml:space="preserve">as stated in their Memorandum dated </w:t>
      </w:r>
      <w:r w:rsidR="007376BC" w:rsidRPr="001C7BA1">
        <w:rPr>
          <w:rFonts w:ascii="Arial Narrow" w:hAnsi="Arial Narrow" w:cs="Arial"/>
          <w:sz w:val="22"/>
          <w:szCs w:val="22"/>
        </w:rPr>
        <w:t>December 23, 2013.</w:t>
      </w:r>
    </w:p>
    <w:p w:rsidR="007376BC" w:rsidRPr="001C7BA1" w:rsidRDefault="007376BC" w:rsidP="007376BC">
      <w:pPr>
        <w:jc w:val="both"/>
        <w:rPr>
          <w:rFonts w:ascii="Arial Narrow" w:hAnsi="Arial Narrow" w:cs="Arial"/>
          <w:sz w:val="22"/>
          <w:szCs w:val="22"/>
        </w:rPr>
      </w:pPr>
    </w:p>
    <w:p w:rsidR="00DA276C" w:rsidRPr="001C7BA1" w:rsidRDefault="00DA276C" w:rsidP="00643A94">
      <w:pPr>
        <w:tabs>
          <w:tab w:val="left" w:pos="-720"/>
        </w:tabs>
        <w:ind w:left="720"/>
        <w:jc w:val="both"/>
        <w:rPr>
          <w:rFonts w:ascii="Arial Narrow" w:hAnsi="Arial Narrow" w:cs="Arial"/>
          <w:sz w:val="22"/>
          <w:szCs w:val="22"/>
        </w:rPr>
      </w:pPr>
      <w:r w:rsidRPr="001C7BA1">
        <w:rPr>
          <w:rFonts w:ascii="Arial Narrow" w:hAnsi="Arial Narrow" w:cs="Arial"/>
          <w:sz w:val="22"/>
          <w:szCs w:val="22"/>
        </w:rPr>
        <w:t xml:space="preserve">The determination as to whether or not the permittee has substantially complied with the requirements of other County </w:t>
      </w:r>
      <w:r w:rsidR="000F4DC7" w:rsidRPr="001C7BA1">
        <w:rPr>
          <w:rFonts w:ascii="Arial Narrow" w:hAnsi="Arial Narrow" w:cs="Arial"/>
          <w:sz w:val="22"/>
          <w:szCs w:val="22"/>
        </w:rPr>
        <w:t xml:space="preserve">Divisions, </w:t>
      </w:r>
      <w:r w:rsidRPr="001C7BA1">
        <w:rPr>
          <w:rFonts w:ascii="Arial Narrow" w:hAnsi="Arial Narrow" w:cs="Arial"/>
          <w:sz w:val="22"/>
          <w:szCs w:val="22"/>
        </w:rPr>
        <w:t xml:space="preserve">Departments and Agencies shall be determined by those </w:t>
      </w:r>
      <w:r w:rsidR="000F4DC7" w:rsidRPr="001C7BA1">
        <w:rPr>
          <w:rFonts w:ascii="Arial Narrow" w:hAnsi="Arial Narrow" w:cs="Arial"/>
          <w:sz w:val="22"/>
          <w:szCs w:val="22"/>
        </w:rPr>
        <w:t xml:space="preserve">Divisions, </w:t>
      </w:r>
      <w:r w:rsidRPr="001C7BA1">
        <w:rPr>
          <w:rFonts w:ascii="Arial Narrow" w:hAnsi="Arial Narrow" w:cs="Arial"/>
          <w:sz w:val="22"/>
          <w:szCs w:val="22"/>
        </w:rPr>
        <w:t xml:space="preserve">Departments or Agencies.  The inability to substantially comply with the requirements of other County </w:t>
      </w:r>
      <w:r w:rsidR="000F4DC7" w:rsidRPr="001C7BA1">
        <w:rPr>
          <w:rFonts w:ascii="Arial Narrow" w:hAnsi="Arial Narrow" w:cs="Arial"/>
          <w:sz w:val="22"/>
          <w:szCs w:val="22"/>
        </w:rPr>
        <w:t xml:space="preserve">Divisions, </w:t>
      </w:r>
      <w:r w:rsidRPr="001C7BA1">
        <w:rPr>
          <w:rFonts w:ascii="Arial Narrow" w:hAnsi="Arial Narrow" w:cs="Arial"/>
          <w:sz w:val="22"/>
          <w:szCs w:val="22"/>
        </w:rPr>
        <w:t>Departments and Agencies may result in the need to modify the approved use permit.</w:t>
      </w:r>
    </w:p>
    <w:p w:rsidR="007376BC" w:rsidRPr="001C7BA1" w:rsidRDefault="007376BC" w:rsidP="00643A94">
      <w:pPr>
        <w:ind w:left="630" w:hanging="630"/>
        <w:jc w:val="both"/>
        <w:rPr>
          <w:rFonts w:ascii="Arial Narrow" w:hAnsi="Arial Narrow" w:cs="Arial"/>
          <w:sz w:val="22"/>
          <w:szCs w:val="22"/>
        </w:rPr>
      </w:pPr>
    </w:p>
    <w:p w:rsidR="004428D7" w:rsidRPr="001C7BA1" w:rsidRDefault="004428D7" w:rsidP="00643A94">
      <w:pPr>
        <w:numPr>
          <w:ilvl w:val="0"/>
          <w:numId w:val="6"/>
        </w:numPr>
        <w:tabs>
          <w:tab w:val="clear" w:pos="1440"/>
        </w:tabs>
        <w:ind w:left="720" w:hanging="720"/>
        <w:jc w:val="both"/>
        <w:rPr>
          <w:rFonts w:ascii="Arial Narrow" w:hAnsi="Arial Narrow" w:cs="Arial"/>
          <w:sz w:val="22"/>
          <w:szCs w:val="22"/>
        </w:rPr>
      </w:pPr>
      <w:r w:rsidRPr="001C7BA1">
        <w:rPr>
          <w:rFonts w:ascii="Arial Narrow" w:hAnsi="Arial Narrow" w:cs="Arial"/>
          <w:b/>
          <w:sz w:val="22"/>
          <w:szCs w:val="22"/>
        </w:rPr>
        <w:t>VISITATION</w:t>
      </w:r>
    </w:p>
    <w:p w:rsidR="004428D7" w:rsidRPr="001C7BA1" w:rsidRDefault="004428D7" w:rsidP="00643A94">
      <w:pPr>
        <w:pStyle w:val="ListParagraph"/>
        <w:widowControl w:val="0"/>
        <w:autoSpaceDE w:val="0"/>
        <w:autoSpaceDN w:val="0"/>
        <w:adjustRightInd w:val="0"/>
        <w:jc w:val="both"/>
        <w:rPr>
          <w:rFonts w:ascii="Arial Narrow" w:hAnsi="Arial Narrow" w:cs="Arial"/>
          <w:sz w:val="22"/>
          <w:szCs w:val="22"/>
          <w:highlight w:val="yellow"/>
        </w:rPr>
      </w:pPr>
      <w:r w:rsidRPr="001C7BA1">
        <w:rPr>
          <w:rFonts w:ascii="Arial Narrow" w:hAnsi="Arial Narrow" w:cs="Arial"/>
          <w:sz w:val="22"/>
          <w:szCs w:val="22"/>
        </w:rPr>
        <w:t>Consistent with Sections 18.16.030 and 18.20.030 of the Napa County Code, marketing and tours and tastings may occur at a winery only where such activities are accessory and “clearly incidental, related, and subordinate to the primary operation of the winery as a production facility.”</w:t>
      </w:r>
      <w:r w:rsidR="00A2141F" w:rsidRPr="001C7BA1">
        <w:rPr>
          <w:rFonts w:ascii="Arial Narrow" w:hAnsi="Arial Narrow" w:cs="Arial"/>
          <w:sz w:val="22"/>
          <w:szCs w:val="22"/>
        </w:rPr>
        <w:t xml:space="preserve"> Marketing and/or Tours and Tastings are not typically authorized until grant of Final Occupancy, but exceptions where extenuating circumstances exist and are subject to review and approval by the County Building Official, County Fire Marshal, and the Director </w:t>
      </w:r>
      <w:r w:rsidR="00C13072" w:rsidRPr="001C7BA1">
        <w:rPr>
          <w:rFonts w:ascii="Arial Narrow" w:hAnsi="Arial Narrow" w:cs="Arial"/>
          <w:sz w:val="22"/>
          <w:szCs w:val="22"/>
        </w:rPr>
        <w:t>of Planning</w:t>
      </w:r>
      <w:r w:rsidR="009B237F" w:rsidRPr="001C7BA1">
        <w:rPr>
          <w:rFonts w:ascii="Arial Narrow" w:hAnsi="Arial Narrow" w:cs="Arial"/>
          <w:sz w:val="22"/>
          <w:szCs w:val="22"/>
        </w:rPr>
        <w:t>, Building</w:t>
      </w:r>
      <w:r w:rsidR="00A2141F" w:rsidRPr="001C7BA1">
        <w:rPr>
          <w:rFonts w:ascii="Arial Narrow" w:hAnsi="Arial Narrow" w:cs="Arial"/>
          <w:sz w:val="22"/>
          <w:szCs w:val="22"/>
        </w:rPr>
        <w:t xml:space="preserve"> and Environmental Services.</w:t>
      </w:r>
    </w:p>
    <w:p w:rsidR="00803213" w:rsidRPr="001C7BA1" w:rsidRDefault="00803213" w:rsidP="00643A9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2"/>
          <w:szCs w:val="22"/>
        </w:rPr>
      </w:pPr>
    </w:p>
    <w:p w:rsidR="004428D7" w:rsidRPr="001C7BA1" w:rsidRDefault="004428D7" w:rsidP="00643A94">
      <w:pPr>
        <w:pStyle w:val="ListParagraph"/>
        <w:widowControl w:val="0"/>
        <w:autoSpaceDE w:val="0"/>
        <w:autoSpaceDN w:val="0"/>
        <w:adjustRightInd w:val="0"/>
        <w:jc w:val="both"/>
        <w:rPr>
          <w:rFonts w:ascii="Arial Narrow" w:hAnsi="Arial Narrow" w:cs="Arial"/>
          <w:sz w:val="22"/>
          <w:szCs w:val="22"/>
        </w:rPr>
      </w:pPr>
      <w:r w:rsidRPr="001C7BA1">
        <w:rPr>
          <w:rFonts w:ascii="Arial Narrow" w:hAnsi="Arial Narrow" w:cs="Arial"/>
          <w:sz w:val="22"/>
          <w:szCs w:val="22"/>
        </w:rPr>
        <w:t>Permittee shall obtain and maintain all permits and licenses from the California Department of Alcoholic Beverage Control (ABC) and United States Tax and Trade Bureau (TTB) required to produce and sell wine, including minimum levels of crush and fermentation.  In the event permittee loses required ABC and/or TTB permits and licenses, permittee shall cease marketing events and tours and tastings until such time as those ABC and/or TTB permits and licenses are re-established.</w:t>
      </w:r>
    </w:p>
    <w:p w:rsidR="004428D7" w:rsidRPr="001C7BA1" w:rsidRDefault="004428D7" w:rsidP="00643A94">
      <w:pPr>
        <w:pStyle w:val="ListParagraph"/>
        <w:ind w:right="360"/>
        <w:jc w:val="both"/>
        <w:rPr>
          <w:rFonts w:ascii="Arial Narrow" w:hAnsi="Arial Narrow" w:cs="Arial"/>
          <w:sz w:val="22"/>
          <w:szCs w:val="22"/>
        </w:rPr>
      </w:pPr>
    </w:p>
    <w:p w:rsidR="004428D7" w:rsidRPr="001C7BA1" w:rsidRDefault="004428D7" w:rsidP="00643A94">
      <w:pPr>
        <w:pStyle w:val="ListParagraph"/>
        <w:jc w:val="both"/>
        <w:rPr>
          <w:rFonts w:ascii="Arial Narrow" w:hAnsi="Arial Narrow" w:cs="Arial"/>
          <w:sz w:val="22"/>
          <w:szCs w:val="22"/>
        </w:rPr>
      </w:pPr>
      <w:r w:rsidRPr="001C7BA1">
        <w:rPr>
          <w:rFonts w:ascii="Arial Narrow" w:hAnsi="Arial Narrow" w:cs="Arial"/>
          <w:sz w:val="22"/>
          <w:szCs w:val="22"/>
        </w:rPr>
        <w:t>A log book (or similar record) shall be maintained which documents the number of visitors to the winery</w:t>
      </w:r>
      <w:r w:rsidR="002B5957" w:rsidRPr="001C7BA1">
        <w:rPr>
          <w:rFonts w:ascii="Arial Narrow" w:hAnsi="Arial Narrow" w:cs="Arial"/>
          <w:sz w:val="22"/>
          <w:szCs w:val="22"/>
        </w:rPr>
        <w:t xml:space="preserve"> (be they tours and tastings or marketing event visitors)</w:t>
      </w:r>
      <w:r w:rsidRPr="001C7BA1">
        <w:rPr>
          <w:rFonts w:ascii="Arial Narrow" w:hAnsi="Arial Narrow" w:cs="Arial"/>
          <w:sz w:val="22"/>
          <w:szCs w:val="22"/>
        </w:rPr>
        <w:t xml:space="preserve">, and the dates of their visit. This record of visitors shall be made available to the </w:t>
      </w:r>
      <w:r w:rsidR="009B237F" w:rsidRPr="001C7BA1">
        <w:rPr>
          <w:rFonts w:ascii="Arial Narrow" w:hAnsi="Arial Narrow" w:cs="Arial"/>
          <w:sz w:val="22"/>
          <w:szCs w:val="22"/>
        </w:rPr>
        <w:t xml:space="preserve">Planning, Building and Environmental Services </w:t>
      </w:r>
      <w:r w:rsidRPr="001C7BA1">
        <w:rPr>
          <w:rFonts w:ascii="Arial Narrow" w:hAnsi="Arial Narrow" w:cs="Arial"/>
          <w:sz w:val="22"/>
          <w:szCs w:val="22"/>
        </w:rPr>
        <w:t>Department upon request.</w:t>
      </w:r>
    </w:p>
    <w:p w:rsidR="004428D7" w:rsidRPr="001C7BA1" w:rsidRDefault="004428D7" w:rsidP="00DD19BE">
      <w:pPr>
        <w:pStyle w:val="ListParagraph"/>
        <w:ind w:left="360"/>
        <w:jc w:val="both"/>
        <w:rPr>
          <w:rFonts w:ascii="Arial Narrow" w:hAnsi="Arial Narrow" w:cs="Arial"/>
          <w:sz w:val="22"/>
          <w:szCs w:val="22"/>
        </w:rPr>
      </w:pPr>
    </w:p>
    <w:p w:rsidR="004428D7" w:rsidRPr="001C7BA1" w:rsidRDefault="004428D7" w:rsidP="00E30FB1">
      <w:pPr>
        <w:pStyle w:val="ListParagraph"/>
        <w:numPr>
          <w:ilvl w:val="1"/>
          <w:numId w:val="6"/>
        </w:numPr>
        <w:ind w:hanging="720"/>
        <w:jc w:val="both"/>
        <w:rPr>
          <w:rFonts w:ascii="Arial Narrow" w:hAnsi="Arial Narrow" w:cs="Arial"/>
          <w:sz w:val="22"/>
          <w:szCs w:val="22"/>
        </w:rPr>
      </w:pPr>
      <w:r w:rsidRPr="001C7BA1">
        <w:rPr>
          <w:rFonts w:ascii="Arial Narrow" w:hAnsi="Arial Narrow" w:cs="Arial"/>
          <w:b/>
          <w:sz w:val="22"/>
          <w:szCs w:val="22"/>
        </w:rPr>
        <w:t>TOURS AND TASTING</w:t>
      </w:r>
    </w:p>
    <w:p w:rsidR="005811EA" w:rsidRPr="001C7BA1" w:rsidRDefault="005811EA" w:rsidP="00DD19BE">
      <w:pPr>
        <w:ind w:left="1440"/>
        <w:jc w:val="both"/>
        <w:rPr>
          <w:rFonts w:ascii="Arial Narrow" w:hAnsi="Arial Narrow" w:cs="Arial"/>
          <w:sz w:val="22"/>
          <w:szCs w:val="22"/>
        </w:rPr>
      </w:pPr>
      <w:r w:rsidRPr="001C7BA1">
        <w:rPr>
          <w:rFonts w:ascii="Arial Narrow" w:hAnsi="Arial Narrow" w:cs="Arial"/>
          <w:sz w:val="22"/>
          <w:szCs w:val="22"/>
        </w:rPr>
        <w:t>Tours and tastings are limited to the following:</w:t>
      </w:r>
    </w:p>
    <w:p w:rsidR="005811EA" w:rsidRPr="001C7BA1" w:rsidRDefault="005811EA" w:rsidP="00DD19BE">
      <w:pPr>
        <w:ind w:left="1440"/>
        <w:jc w:val="both"/>
        <w:rPr>
          <w:rFonts w:ascii="Arial Narrow" w:hAnsi="Arial Narrow" w:cs="Arial"/>
          <w:sz w:val="22"/>
          <w:szCs w:val="22"/>
        </w:rPr>
      </w:pPr>
    </w:p>
    <w:p w:rsidR="004D3678" w:rsidRPr="001C7BA1" w:rsidRDefault="005811EA" w:rsidP="00532EB8">
      <w:pPr>
        <w:pStyle w:val="ListParagraph"/>
        <w:numPr>
          <w:ilvl w:val="2"/>
          <w:numId w:val="6"/>
        </w:numPr>
        <w:jc w:val="both"/>
        <w:rPr>
          <w:rFonts w:ascii="Arial Narrow" w:hAnsi="Arial Narrow" w:cs="Arial"/>
          <w:sz w:val="22"/>
          <w:szCs w:val="22"/>
        </w:rPr>
      </w:pPr>
      <w:r w:rsidRPr="001C7BA1">
        <w:rPr>
          <w:rFonts w:ascii="Arial Narrow" w:hAnsi="Arial Narrow" w:cs="Arial"/>
          <w:sz w:val="22"/>
          <w:szCs w:val="22"/>
        </w:rPr>
        <w:t xml:space="preserve">Frequency: </w:t>
      </w:r>
      <w:r w:rsidR="004D3678" w:rsidRPr="001C7BA1">
        <w:rPr>
          <w:rFonts w:ascii="Arial Narrow" w:hAnsi="Arial Narrow" w:cs="Arial"/>
          <w:sz w:val="22"/>
          <w:szCs w:val="22"/>
        </w:rPr>
        <w:t>S</w:t>
      </w:r>
      <w:r w:rsidR="00C10D61" w:rsidRPr="001C7BA1">
        <w:rPr>
          <w:rFonts w:ascii="Arial Narrow" w:hAnsi="Arial Narrow" w:cs="Arial"/>
          <w:sz w:val="22"/>
          <w:szCs w:val="22"/>
        </w:rPr>
        <w:t>even (7</w:t>
      </w:r>
      <w:r w:rsidR="004D3678" w:rsidRPr="001C7BA1">
        <w:rPr>
          <w:rFonts w:ascii="Arial Narrow" w:hAnsi="Arial Narrow" w:cs="Arial"/>
          <w:sz w:val="22"/>
          <w:szCs w:val="22"/>
        </w:rPr>
        <w:t>)</w:t>
      </w:r>
      <w:r w:rsidRPr="001C7BA1">
        <w:rPr>
          <w:rFonts w:ascii="Arial Narrow" w:hAnsi="Arial Narrow" w:cs="Arial"/>
          <w:sz w:val="22"/>
          <w:szCs w:val="22"/>
        </w:rPr>
        <w:t xml:space="preserve"> days per week, Monday through S</w:t>
      </w:r>
      <w:r w:rsidR="00C10D61" w:rsidRPr="001C7BA1">
        <w:rPr>
          <w:rFonts w:ascii="Arial Narrow" w:hAnsi="Arial Narrow" w:cs="Arial"/>
          <w:sz w:val="22"/>
          <w:szCs w:val="22"/>
        </w:rPr>
        <w:t>unday</w:t>
      </w:r>
    </w:p>
    <w:p w:rsidR="00532EB8" w:rsidRPr="001C7BA1" w:rsidRDefault="004D3678" w:rsidP="00532EB8">
      <w:pPr>
        <w:pStyle w:val="ListParagraph"/>
        <w:numPr>
          <w:ilvl w:val="2"/>
          <w:numId w:val="6"/>
        </w:numPr>
        <w:jc w:val="both"/>
        <w:rPr>
          <w:rFonts w:ascii="Arial Narrow" w:hAnsi="Arial Narrow" w:cs="Arial"/>
          <w:sz w:val="22"/>
          <w:szCs w:val="22"/>
        </w:rPr>
      </w:pPr>
      <w:r w:rsidRPr="001C7BA1">
        <w:rPr>
          <w:rFonts w:ascii="Arial Narrow" w:hAnsi="Arial Narrow" w:cs="Arial"/>
          <w:sz w:val="22"/>
          <w:szCs w:val="22"/>
        </w:rPr>
        <w:t xml:space="preserve">Maximum number of </w:t>
      </w:r>
      <w:r w:rsidR="00C10D61" w:rsidRPr="001C7BA1">
        <w:rPr>
          <w:rFonts w:ascii="Arial Narrow" w:hAnsi="Arial Narrow" w:cs="Arial"/>
          <w:sz w:val="22"/>
          <w:szCs w:val="22"/>
        </w:rPr>
        <w:t>2</w:t>
      </w:r>
      <w:r w:rsidRPr="001C7BA1">
        <w:rPr>
          <w:rFonts w:ascii="Arial Narrow" w:hAnsi="Arial Narrow" w:cs="Arial"/>
          <w:sz w:val="22"/>
          <w:szCs w:val="22"/>
        </w:rPr>
        <w:t xml:space="preserve">0 </w:t>
      </w:r>
      <w:r w:rsidR="005811EA" w:rsidRPr="001C7BA1">
        <w:rPr>
          <w:rFonts w:ascii="Arial Narrow" w:hAnsi="Arial Narrow" w:cs="Arial"/>
          <w:sz w:val="22"/>
          <w:szCs w:val="22"/>
        </w:rPr>
        <w:t>persons per day</w:t>
      </w:r>
      <w:r w:rsidR="00237E8F" w:rsidRPr="001C7BA1">
        <w:rPr>
          <w:rFonts w:ascii="Arial Narrow" w:hAnsi="Arial Narrow" w:cs="Arial"/>
          <w:sz w:val="22"/>
          <w:szCs w:val="22"/>
        </w:rPr>
        <w:t xml:space="preserve">, </w:t>
      </w:r>
      <w:r w:rsidR="006A516D" w:rsidRPr="001C7BA1">
        <w:rPr>
          <w:rFonts w:ascii="Arial Narrow" w:hAnsi="Arial Narrow" w:cs="Arial"/>
          <w:sz w:val="22"/>
          <w:szCs w:val="22"/>
        </w:rPr>
        <w:t xml:space="preserve">and maximum of </w:t>
      </w:r>
      <w:r w:rsidR="00C10D61" w:rsidRPr="001C7BA1">
        <w:rPr>
          <w:rFonts w:ascii="Arial Narrow" w:hAnsi="Arial Narrow" w:cs="Arial"/>
          <w:sz w:val="22"/>
          <w:szCs w:val="22"/>
        </w:rPr>
        <w:t>120 persons per week</w:t>
      </w:r>
      <w:r w:rsidR="005811EA" w:rsidRPr="001C7BA1">
        <w:rPr>
          <w:rFonts w:ascii="Arial Narrow" w:hAnsi="Arial Narrow" w:cs="Arial"/>
          <w:sz w:val="22"/>
          <w:szCs w:val="22"/>
        </w:rPr>
        <w:t>:</w:t>
      </w:r>
    </w:p>
    <w:p w:rsidR="005811EA" w:rsidRPr="001C7BA1" w:rsidRDefault="009B237F" w:rsidP="00532EB8">
      <w:pPr>
        <w:pStyle w:val="ListParagraph"/>
        <w:numPr>
          <w:ilvl w:val="2"/>
          <w:numId w:val="6"/>
        </w:numPr>
        <w:jc w:val="both"/>
        <w:rPr>
          <w:rFonts w:ascii="Arial Narrow" w:hAnsi="Arial Narrow" w:cs="Arial"/>
          <w:sz w:val="22"/>
          <w:szCs w:val="22"/>
        </w:rPr>
      </w:pPr>
      <w:r w:rsidRPr="001C7BA1">
        <w:rPr>
          <w:rFonts w:ascii="Arial Narrow" w:hAnsi="Arial Narrow" w:cs="Arial"/>
          <w:sz w:val="22"/>
          <w:szCs w:val="22"/>
        </w:rPr>
        <w:t>Hours</w:t>
      </w:r>
      <w:r w:rsidR="005811EA" w:rsidRPr="001C7BA1">
        <w:rPr>
          <w:rFonts w:ascii="Arial Narrow" w:hAnsi="Arial Narrow" w:cs="Arial"/>
          <w:sz w:val="22"/>
          <w:szCs w:val="22"/>
        </w:rPr>
        <w:t xml:space="preserve"> of operation:</w:t>
      </w:r>
      <w:r w:rsidR="004D3678" w:rsidRPr="001C7BA1">
        <w:rPr>
          <w:rFonts w:ascii="Arial Narrow" w:hAnsi="Arial Narrow" w:cs="Arial"/>
          <w:sz w:val="22"/>
          <w:szCs w:val="22"/>
        </w:rPr>
        <w:t xml:space="preserve"> </w:t>
      </w:r>
      <w:r w:rsidR="00BA5890" w:rsidRPr="001C7BA1">
        <w:rPr>
          <w:rFonts w:ascii="Arial Narrow" w:hAnsi="Arial Narrow" w:cs="Arial"/>
          <w:sz w:val="22"/>
          <w:szCs w:val="22"/>
        </w:rPr>
        <w:t>10</w:t>
      </w:r>
      <w:r w:rsidR="004D3678" w:rsidRPr="001C7BA1">
        <w:rPr>
          <w:rFonts w:ascii="Arial Narrow" w:hAnsi="Arial Narrow" w:cs="Arial"/>
          <w:sz w:val="22"/>
          <w:szCs w:val="22"/>
        </w:rPr>
        <w:t xml:space="preserve">AM to </w:t>
      </w:r>
      <w:r w:rsidR="00BA5890" w:rsidRPr="001C7BA1">
        <w:rPr>
          <w:rFonts w:ascii="Arial Narrow" w:hAnsi="Arial Narrow" w:cs="Arial"/>
          <w:sz w:val="22"/>
          <w:szCs w:val="22"/>
        </w:rPr>
        <w:t>4</w:t>
      </w:r>
      <w:r w:rsidR="004D3678" w:rsidRPr="001C7BA1">
        <w:rPr>
          <w:rFonts w:ascii="Arial Narrow" w:hAnsi="Arial Narrow" w:cs="Arial"/>
          <w:sz w:val="22"/>
          <w:szCs w:val="22"/>
        </w:rPr>
        <w:t>PM</w:t>
      </w:r>
    </w:p>
    <w:p w:rsidR="005811EA" w:rsidRPr="001C7BA1" w:rsidRDefault="005811EA" w:rsidP="00DD19BE">
      <w:pPr>
        <w:ind w:left="1440"/>
        <w:jc w:val="both"/>
        <w:rPr>
          <w:rFonts w:ascii="Arial Narrow" w:hAnsi="Arial Narrow" w:cs="Arial"/>
          <w:sz w:val="22"/>
          <w:szCs w:val="22"/>
        </w:rPr>
      </w:pPr>
    </w:p>
    <w:p w:rsidR="002B5957" w:rsidRPr="001C7BA1" w:rsidRDefault="004428D7" w:rsidP="00DD19BE">
      <w:pPr>
        <w:ind w:left="1440"/>
        <w:jc w:val="both"/>
        <w:rPr>
          <w:rFonts w:ascii="Arial Narrow" w:hAnsi="Arial Narrow" w:cs="Arial"/>
          <w:sz w:val="22"/>
          <w:szCs w:val="22"/>
        </w:rPr>
      </w:pPr>
      <w:r w:rsidRPr="001C7BA1">
        <w:rPr>
          <w:rFonts w:ascii="Arial Narrow" w:hAnsi="Arial Narrow" w:cs="Arial"/>
          <w:sz w:val="22"/>
          <w:szCs w:val="22"/>
        </w:rPr>
        <w:t>“Tours and tastings” means tours of the winery and/or tastings of wine, where such tours and tastings are limited to persons who have made unsolicited prior ap</w:t>
      </w:r>
      <w:r w:rsidR="002B5957" w:rsidRPr="001C7BA1">
        <w:rPr>
          <w:rFonts w:ascii="Arial Narrow" w:hAnsi="Arial Narrow" w:cs="Arial"/>
          <w:sz w:val="22"/>
          <w:szCs w:val="22"/>
        </w:rPr>
        <w:t>pointments for tours or tastings.</w:t>
      </w:r>
    </w:p>
    <w:p w:rsidR="002B5957" w:rsidRPr="001C7BA1" w:rsidRDefault="002B5957" w:rsidP="00DD19BE">
      <w:pPr>
        <w:ind w:left="1440"/>
        <w:jc w:val="both"/>
        <w:rPr>
          <w:rFonts w:ascii="Arial Narrow" w:hAnsi="Arial Narrow" w:cs="Arial"/>
          <w:sz w:val="22"/>
          <w:szCs w:val="22"/>
        </w:rPr>
      </w:pPr>
    </w:p>
    <w:p w:rsidR="004428D7" w:rsidRPr="001C7BA1" w:rsidRDefault="004D3678" w:rsidP="00DD19BE">
      <w:pPr>
        <w:ind w:left="1440"/>
        <w:jc w:val="both"/>
        <w:rPr>
          <w:rFonts w:ascii="Arial Narrow" w:hAnsi="Arial Narrow" w:cs="Arial"/>
          <w:sz w:val="22"/>
          <w:szCs w:val="22"/>
        </w:rPr>
      </w:pPr>
      <w:r w:rsidRPr="001C7BA1">
        <w:rPr>
          <w:rFonts w:ascii="Arial Narrow" w:hAnsi="Arial Narrow" w:cs="Arial"/>
          <w:sz w:val="22"/>
          <w:szCs w:val="22"/>
        </w:rPr>
        <w:t>T</w:t>
      </w:r>
      <w:r w:rsidR="004428D7" w:rsidRPr="001C7BA1">
        <w:rPr>
          <w:rFonts w:ascii="Arial Narrow" w:hAnsi="Arial Narrow" w:cs="Arial"/>
          <w:sz w:val="22"/>
          <w:szCs w:val="22"/>
        </w:rPr>
        <w:t xml:space="preserve">ours and tastings may include food and wine pairings, where all such food service is provided without charge except to the extent of cost recovery and is incidental to the tasting of wine. Food service may not involve menu options and meal service such that the winery functions as a café or restaurant.  </w:t>
      </w:r>
      <w:proofErr w:type="gramStart"/>
      <w:r w:rsidR="004428D7" w:rsidRPr="001C7BA1">
        <w:rPr>
          <w:rFonts w:ascii="Arial Narrow" w:hAnsi="Arial Narrow" w:cs="Arial"/>
          <w:sz w:val="22"/>
          <w:szCs w:val="22"/>
        </w:rPr>
        <w:t>(Ord. 1340, 2010; Ord. 947 § 9 (par</w:t>
      </w:r>
      <w:r w:rsidR="00E30FB1" w:rsidRPr="001C7BA1">
        <w:rPr>
          <w:rFonts w:ascii="Arial Narrow" w:hAnsi="Arial Narrow" w:cs="Arial"/>
          <w:sz w:val="22"/>
          <w:szCs w:val="22"/>
        </w:rPr>
        <w:t>t), 1990; prior code § 12070).</w:t>
      </w:r>
      <w:proofErr w:type="gramEnd"/>
    </w:p>
    <w:p w:rsidR="004428D7" w:rsidRPr="001C7BA1" w:rsidRDefault="004428D7" w:rsidP="00DD19BE">
      <w:pPr>
        <w:ind w:left="360"/>
        <w:jc w:val="both"/>
        <w:rPr>
          <w:rFonts w:ascii="Arial Narrow" w:hAnsi="Arial Narrow" w:cs="Arial"/>
          <w:sz w:val="22"/>
          <w:szCs w:val="22"/>
        </w:rPr>
      </w:pPr>
    </w:p>
    <w:p w:rsidR="004428D7" w:rsidRPr="001C7BA1" w:rsidRDefault="004428D7" w:rsidP="00DD19BE">
      <w:pPr>
        <w:pStyle w:val="BodyTextIndent"/>
        <w:spacing w:after="0"/>
        <w:ind w:left="1440"/>
        <w:jc w:val="both"/>
        <w:rPr>
          <w:rFonts w:ascii="Arial Narrow" w:hAnsi="Arial Narrow" w:cs="Arial"/>
          <w:b/>
          <w:i/>
          <w:sz w:val="22"/>
          <w:szCs w:val="22"/>
        </w:rPr>
      </w:pPr>
      <w:r w:rsidRPr="001C7BA1">
        <w:rPr>
          <w:rFonts w:ascii="Arial Narrow" w:hAnsi="Arial Narrow" w:cs="Arial"/>
          <w:sz w:val="22"/>
          <w:szCs w:val="22"/>
        </w:rPr>
        <w:t>Start and finish time of tours and tastings shall be scheduled to minimize vehicles arriving or leavin</w:t>
      </w:r>
      <w:r w:rsidR="004A45CF" w:rsidRPr="001C7BA1">
        <w:rPr>
          <w:rFonts w:ascii="Arial Narrow" w:hAnsi="Arial Narrow" w:cs="Arial"/>
          <w:sz w:val="22"/>
          <w:szCs w:val="22"/>
        </w:rPr>
        <w:t xml:space="preserve">g between 4:00 PM and 6:00 PM, </w:t>
      </w:r>
      <w:r w:rsidRPr="001C7BA1">
        <w:rPr>
          <w:rFonts w:ascii="Arial Narrow" w:hAnsi="Arial Narrow" w:cs="Arial"/>
          <w:sz w:val="22"/>
          <w:szCs w:val="22"/>
        </w:rPr>
        <w:t>and shall be limited to those wines set forth in Napa County Code</w:t>
      </w:r>
      <w:r w:rsidR="00532EB8" w:rsidRPr="001C7BA1">
        <w:rPr>
          <w:rFonts w:ascii="Arial Narrow" w:hAnsi="Arial Narrow" w:cs="Arial"/>
          <w:sz w:val="22"/>
          <w:szCs w:val="22"/>
        </w:rPr>
        <w:t xml:space="preserve"> </w:t>
      </w:r>
      <w:r w:rsidR="002B5957" w:rsidRPr="001C7BA1">
        <w:rPr>
          <w:rFonts w:ascii="Arial Narrow" w:hAnsi="Arial Narrow" w:cs="Arial"/>
          <w:sz w:val="22"/>
          <w:szCs w:val="22"/>
        </w:rPr>
        <w:t>18.</w:t>
      </w:r>
      <w:r w:rsidR="00F03ED0">
        <w:rPr>
          <w:rFonts w:ascii="Arial Narrow" w:hAnsi="Arial Narrow" w:cs="Arial"/>
          <w:sz w:val="22"/>
          <w:szCs w:val="22"/>
        </w:rPr>
        <w:t>16.030(H)(5)(c) – AP</w:t>
      </w:r>
      <w:r w:rsidR="002B5957" w:rsidRPr="001C7BA1">
        <w:rPr>
          <w:rFonts w:ascii="Arial Narrow" w:hAnsi="Arial Narrow" w:cs="Arial"/>
          <w:sz w:val="22"/>
          <w:szCs w:val="22"/>
        </w:rPr>
        <w:t xml:space="preserve"> Zoning</w:t>
      </w:r>
      <w:r w:rsidR="005443B6" w:rsidRPr="001C7BA1">
        <w:rPr>
          <w:rFonts w:ascii="Arial Narrow" w:hAnsi="Arial Narrow" w:cs="Arial"/>
          <w:sz w:val="22"/>
          <w:szCs w:val="22"/>
        </w:rPr>
        <w:t>).</w:t>
      </w:r>
    </w:p>
    <w:p w:rsidR="004428D7" w:rsidRPr="001C7BA1" w:rsidRDefault="004428D7" w:rsidP="00DD19BE">
      <w:pPr>
        <w:pStyle w:val="BodyTextIndent"/>
        <w:spacing w:after="0"/>
        <w:jc w:val="both"/>
        <w:rPr>
          <w:rFonts w:ascii="Arial Narrow" w:hAnsi="Arial Narrow" w:cs="Arial"/>
          <w:sz w:val="22"/>
          <w:szCs w:val="22"/>
        </w:rPr>
      </w:pPr>
    </w:p>
    <w:p w:rsidR="00E73CD2" w:rsidRPr="001C7BA1" w:rsidRDefault="00E73CD2" w:rsidP="002E3776">
      <w:pPr>
        <w:numPr>
          <w:ilvl w:val="1"/>
          <w:numId w:val="6"/>
        </w:numPr>
        <w:ind w:hanging="720"/>
        <w:jc w:val="both"/>
        <w:rPr>
          <w:rFonts w:ascii="Arial Narrow" w:hAnsi="Arial Narrow" w:cs="Arial"/>
          <w:sz w:val="22"/>
          <w:szCs w:val="22"/>
        </w:rPr>
      </w:pPr>
      <w:r w:rsidRPr="001C7BA1">
        <w:rPr>
          <w:rFonts w:ascii="Arial Narrow" w:hAnsi="Arial Narrow" w:cs="Arial"/>
          <w:b/>
          <w:sz w:val="22"/>
          <w:szCs w:val="22"/>
        </w:rPr>
        <w:t>MARKETING</w:t>
      </w:r>
    </w:p>
    <w:p w:rsidR="005811EA" w:rsidRPr="001C7BA1" w:rsidRDefault="005811EA" w:rsidP="00DD19BE">
      <w:pPr>
        <w:ind w:left="1440"/>
        <w:jc w:val="both"/>
        <w:rPr>
          <w:rFonts w:ascii="Arial Narrow" w:hAnsi="Arial Narrow" w:cs="Arial"/>
          <w:sz w:val="22"/>
          <w:szCs w:val="22"/>
        </w:rPr>
      </w:pPr>
      <w:r w:rsidRPr="001C7BA1">
        <w:rPr>
          <w:rFonts w:ascii="Arial Narrow" w:hAnsi="Arial Narrow" w:cs="Arial"/>
          <w:sz w:val="22"/>
          <w:szCs w:val="22"/>
        </w:rPr>
        <w:t>Marketing events are limited to the following:</w:t>
      </w:r>
    </w:p>
    <w:p w:rsidR="005811EA" w:rsidRPr="001C7BA1" w:rsidRDefault="005811EA" w:rsidP="00DD19BE">
      <w:pPr>
        <w:ind w:left="1440"/>
        <w:jc w:val="both"/>
        <w:rPr>
          <w:rFonts w:ascii="Arial Narrow" w:hAnsi="Arial Narrow" w:cs="Arial"/>
          <w:sz w:val="22"/>
          <w:szCs w:val="22"/>
        </w:rPr>
      </w:pPr>
    </w:p>
    <w:p w:rsidR="00532EB8" w:rsidRPr="001C7BA1" w:rsidRDefault="005443B6" w:rsidP="00532EB8">
      <w:pPr>
        <w:pStyle w:val="ListParagraph"/>
        <w:numPr>
          <w:ilvl w:val="2"/>
          <w:numId w:val="6"/>
        </w:numPr>
        <w:jc w:val="both"/>
        <w:rPr>
          <w:rFonts w:ascii="Arial Narrow" w:hAnsi="Arial Narrow" w:cs="Arial"/>
          <w:sz w:val="22"/>
          <w:szCs w:val="22"/>
        </w:rPr>
      </w:pPr>
      <w:r w:rsidRPr="001C7BA1">
        <w:rPr>
          <w:rFonts w:ascii="Arial Narrow" w:hAnsi="Arial Narrow" w:cs="Arial"/>
          <w:sz w:val="22"/>
          <w:szCs w:val="22"/>
        </w:rPr>
        <w:t>Auction Event</w:t>
      </w:r>
      <w:r w:rsidR="00532EB8" w:rsidRPr="001C7BA1">
        <w:rPr>
          <w:rFonts w:ascii="Arial Narrow" w:hAnsi="Arial Narrow" w:cs="Arial"/>
          <w:sz w:val="22"/>
          <w:szCs w:val="22"/>
        </w:rPr>
        <w:t>:</w:t>
      </w:r>
    </w:p>
    <w:p w:rsidR="00532EB8" w:rsidRPr="001C7BA1" w:rsidRDefault="00532EB8" w:rsidP="00500E70">
      <w:pPr>
        <w:pStyle w:val="ListParagraph"/>
        <w:ind w:left="2160"/>
        <w:jc w:val="both"/>
        <w:rPr>
          <w:rFonts w:ascii="Arial Narrow" w:hAnsi="Arial Narrow" w:cs="Arial"/>
          <w:sz w:val="22"/>
          <w:szCs w:val="22"/>
        </w:rPr>
      </w:pPr>
      <w:r w:rsidRPr="001C7BA1">
        <w:rPr>
          <w:rFonts w:ascii="Arial Narrow" w:hAnsi="Arial Narrow" w:cs="Arial"/>
          <w:sz w:val="22"/>
          <w:szCs w:val="22"/>
        </w:rPr>
        <w:t xml:space="preserve">Frequency: </w:t>
      </w:r>
      <w:r w:rsidR="00C10D61" w:rsidRPr="001C7BA1">
        <w:rPr>
          <w:rFonts w:ascii="Arial Narrow" w:hAnsi="Arial Narrow" w:cs="Arial"/>
          <w:sz w:val="22"/>
          <w:szCs w:val="22"/>
        </w:rPr>
        <w:t>1</w:t>
      </w:r>
      <w:r w:rsidRPr="001C7BA1">
        <w:rPr>
          <w:rFonts w:ascii="Arial Narrow" w:hAnsi="Arial Narrow" w:cs="Arial"/>
          <w:sz w:val="22"/>
          <w:szCs w:val="22"/>
        </w:rPr>
        <w:t xml:space="preserve"> times per year</w:t>
      </w:r>
    </w:p>
    <w:p w:rsidR="00532EB8" w:rsidRPr="001C7BA1" w:rsidRDefault="00532EB8" w:rsidP="00500E70">
      <w:pPr>
        <w:pStyle w:val="ListParagraph"/>
        <w:ind w:left="2160"/>
        <w:jc w:val="both"/>
        <w:rPr>
          <w:rFonts w:ascii="Arial Narrow" w:hAnsi="Arial Narrow" w:cs="Arial"/>
          <w:sz w:val="22"/>
          <w:szCs w:val="22"/>
        </w:rPr>
      </w:pPr>
      <w:r w:rsidRPr="001C7BA1">
        <w:rPr>
          <w:rFonts w:ascii="Arial Narrow" w:hAnsi="Arial Narrow" w:cs="Arial"/>
          <w:sz w:val="22"/>
          <w:szCs w:val="22"/>
        </w:rPr>
        <w:t xml:space="preserve">Number of persons: </w:t>
      </w:r>
      <w:r w:rsidR="00C10D61" w:rsidRPr="001C7BA1">
        <w:rPr>
          <w:rFonts w:ascii="Arial Narrow" w:hAnsi="Arial Narrow" w:cs="Arial"/>
          <w:sz w:val="22"/>
          <w:szCs w:val="22"/>
        </w:rPr>
        <w:t>30</w:t>
      </w:r>
      <w:r w:rsidRPr="001C7BA1">
        <w:rPr>
          <w:rFonts w:ascii="Arial Narrow" w:hAnsi="Arial Narrow" w:cs="Arial"/>
          <w:sz w:val="22"/>
          <w:szCs w:val="22"/>
        </w:rPr>
        <w:t xml:space="preserve"> maximum</w:t>
      </w:r>
    </w:p>
    <w:p w:rsidR="00500E70" w:rsidRPr="001C7BA1" w:rsidRDefault="00532EB8" w:rsidP="00500E70">
      <w:pPr>
        <w:pStyle w:val="ListParagraph"/>
        <w:ind w:left="2160"/>
        <w:jc w:val="both"/>
        <w:rPr>
          <w:rFonts w:ascii="Arial Narrow" w:hAnsi="Arial Narrow" w:cs="Arial"/>
          <w:sz w:val="22"/>
          <w:szCs w:val="22"/>
        </w:rPr>
      </w:pPr>
      <w:r w:rsidRPr="001C7BA1">
        <w:rPr>
          <w:rFonts w:ascii="Arial Narrow" w:hAnsi="Arial Narrow" w:cs="Arial"/>
          <w:sz w:val="22"/>
          <w:szCs w:val="22"/>
        </w:rPr>
        <w:t>Time of Day: 1</w:t>
      </w:r>
      <w:r w:rsidR="005443B6" w:rsidRPr="001C7BA1">
        <w:rPr>
          <w:rFonts w:ascii="Arial Narrow" w:hAnsi="Arial Narrow" w:cs="Arial"/>
          <w:sz w:val="22"/>
          <w:szCs w:val="22"/>
        </w:rPr>
        <w:t>0</w:t>
      </w:r>
      <w:r w:rsidRPr="001C7BA1">
        <w:rPr>
          <w:rFonts w:ascii="Arial Narrow" w:hAnsi="Arial Narrow" w:cs="Arial"/>
          <w:sz w:val="22"/>
          <w:szCs w:val="22"/>
        </w:rPr>
        <w:t xml:space="preserve">:00 am to </w:t>
      </w:r>
      <w:r w:rsidR="00C10D61" w:rsidRPr="001C7BA1">
        <w:rPr>
          <w:rFonts w:ascii="Arial Narrow" w:hAnsi="Arial Narrow" w:cs="Arial"/>
          <w:sz w:val="22"/>
          <w:szCs w:val="22"/>
        </w:rPr>
        <w:t>10</w:t>
      </w:r>
      <w:r w:rsidRPr="001C7BA1">
        <w:rPr>
          <w:rFonts w:ascii="Arial Narrow" w:hAnsi="Arial Narrow" w:cs="Arial"/>
          <w:sz w:val="22"/>
          <w:szCs w:val="22"/>
        </w:rPr>
        <w:t>:00 p</w:t>
      </w:r>
      <w:r w:rsidR="005443B6" w:rsidRPr="001C7BA1">
        <w:rPr>
          <w:rFonts w:ascii="Arial Narrow" w:hAnsi="Arial Narrow" w:cs="Arial"/>
          <w:sz w:val="22"/>
          <w:szCs w:val="22"/>
        </w:rPr>
        <w:t>m</w:t>
      </w:r>
    </w:p>
    <w:p w:rsidR="005811EA" w:rsidRPr="001C7BA1" w:rsidRDefault="005811EA" w:rsidP="00DD19BE">
      <w:pPr>
        <w:ind w:left="1440"/>
        <w:jc w:val="both"/>
        <w:rPr>
          <w:rFonts w:ascii="Arial Narrow" w:hAnsi="Arial Narrow" w:cs="Arial"/>
          <w:sz w:val="22"/>
          <w:szCs w:val="22"/>
        </w:rPr>
      </w:pPr>
    </w:p>
    <w:p w:rsidR="00E73CD2" w:rsidRPr="001C7BA1" w:rsidRDefault="00E73CD2" w:rsidP="00DD19BE">
      <w:pPr>
        <w:ind w:left="1440"/>
        <w:jc w:val="both"/>
        <w:rPr>
          <w:rFonts w:ascii="Arial Narrow" w:hAnsi="Arial Narrow" w:cs="Arial"/>
          <w:sz w:val="22"/>
          <w:szCs w:val="22"/>
        </w:rPr>
      </w:pPr>
      <w:r w:rsidRPr="001C7BA1">
        <w:rPr>
          <w:rFonts w:ascii="Arial Narrow" w:hAnsi="Arial Narrow" w:cs="Arial"/>
          <w:sz w:val="22"/>
          <w:szCs w:val="22"/>
        </w:rPr>
        <w:t>"Marketing of wine" means any activity of a winery which is conducted at the winery on a prearranged basis for the education and development of customers and potential customers with respect to wine which can be sold at the winery on a retail basis pursuant to Chapters 18.16 and 18.20 of the Napa County Code.  Marketing of wine may include cultural and social events directly related to the education and development of customers and potential customers provided such events are clearly incidental, related and subordinate to the primary use of the winery.  Marketing of wine may include food service, including food and wine pairings, where all such food service is provided without charge except to the extent of cost recovery.</w:t>
      </w:r>
    </w:p>
    <w:p w:rsidR="00E73CD2" w:rsidRPr="001C7BA1" w:rsidRDefault="00E73CD2" w:rsidP="00DD19BE">
      <w:pPr>
        <w:ind w:left="1440"/>
        <w:jc w:val="both"/>
        <w:rPr>
          <w:rFonts w:ascii="Arial Narrow" w:hAnsi="Arial Narrow" w:cs="Arial"/>
          <w:sz w:val="22"/>
          <w:szCs w:val="22"/>
        </w:rPr>
      </w:pPr>
    </w:p>
    <w:p w:rsidR="00E73CD2" w:rsidRPr="001C7BA1" w:rsidRDefault="00E73CD2" w:rsidP="00DD19BE">
      <w:pPr>
        <w:ind w:left="1440"/>
        <w:jc w:val="both"/>
        <w:rPr>
          <w:rFonts w:ascii="Arial Narrow" w:hAnsi="Arial Narrow" w:cs="Arial"/>
          <w:sz w:val="22"/>
          <w:szCs w:val="22"/>
        </w:rPr>
      </w:pPr>
      <w:r w:rsidRPr="001C7BA1">
        <w:rPr>
          <w:rFonts w:ascii="Arial Narrow" w:hAnsi="Arial Narrow" w:cs="Arial"/>
          <w:sz w:val="22"/>
          <w:szCs w:val="22"/>
        </w:rPr>
        <w:t>Business events are similar to cultural and social events, in that they will only be considered as “marketing of wine” if they are directly related to the education and development of customers and potential customers of the winery and are part of a marketing plan approved as part of the winery’s use permit.  Marketing plans in their totality must remain “clearly incidental, related and subordinate to the primary operation of the winery as a production facility” (subsection (G</w:t>
      </w:r>
      <w:proofErr w:type="gramStart"/>
      <w:r w:rsidRPr="001C7BA1">
        <w:rPr>
          <w:rFonts w:ascii="Arial Narrow" w:hAnsi="Arial Narrow" w:cs="Arial"/>
          <w:sz w:val="22"/>
          <w:szCs w:val="22"/>
        </w:rPr>
        <w:t>)(</w:t>
      </w:r>
      <w:proofErr w:type="gramEnd"/>
      <w:r w:rsidRPr="001C7BA1">
        <w:rPr>
          <w:rFonts w:ascii="Arial Narrow" w:hAnsi="Arial Narrow" w:cs="Arial"/>
          <w:sz w:val="22"/>
          <w:szCs w:val="22"/>
        </w:rPr>
        <w:t xml:space="preserve">5) of Sections 18.16.030 and subsection (I)(5) of 18.20.030 of the Napa County Code).  To be considered directly related to the education and development of customers or potential customers of the winery, business events must be conducted at no charge except to the extent of recovery of variable costs, and any business content unrelated to wine must be limited.  Careful consideration shall be given </w:t>
      </w:r>
      <w:r w:rsidRPr="001C7BA1">
        <w:rPr>
          <w:rFonts w:ascii="Arial Narrow" w:hAnsi="Arial Narrow" w:cs="Arial"/>
          <w:sz w:val="22"/>
          <w:szCs w:val="22"/>
        </w:rPr>
        <w:lastRenderedPageBreak/>
        <w:t xml:space="preserve">to the intent of the event, the proportion of the business event’s non-wine-related content, and the intensity of the overall marketing plan. </w:t>
      </w:r>
      <w:proofErr w:type="gramStart"/>
      <w:r w:rsidRPr="001C7BA1">
        <w:rPr>
          <w:rFonts w:ascii="Arial Narrow" w:hAnsi="Arial Narrow" w:cs="Arial"/>
          <w:sz w:val="22"/>
          <w:szCs w:val="22"/>
        </w:rPr>
        <w:t>(Ord. 1340, 2010; Ord. 1104 § 11, 1996; Ord. 947 § 9 (part), 1990; prior code § 12071).</w:t>
      </w:r>
      <w:proofErr w:type="gramEnd"/>
    </w:p>
    <w:p w:rsidR="00E73CD2" w:rsidRPr="001C7BA1" w:rsidRDefault="00E73CD2" w:rsidP="00DD19BE">
      <w:pPr>
        <w:ind w:left="1440"/>
        <w:jc w:val="both"/>
        <w:rPr>
          <w:rFonts w:ascii="Arial Narrow" w:hAnsi="Arial Narrow" w:cs="Arial"/>
          <w:sz w:val="22"/>
          <w:szCs w:val="22"/>
        </w:rPr>
      </w:pPr>
    </w:p>
    <w:p w:rsidR="00FE4B24" w:rsidRPr="001C7BA1" w:rsidRDefault="00E73CD2" w:rsidP="00E30FB1">
      <w:pPr>
        <w:ind w:left="1440"/>
        <w:jc w:val="both"/>
        <w:rPr>
          <w:rFonts w:ascii="Arial Narrow" w:hAnsi="Arial Narrow" w:cs="Arial"/>
          <w:sz w:val="22"/>
          <w:szCs w:val="22"/>
        </w:rPr>
      </w:pPr>
      <w:r w:rsidRPr="001C7BA1">
        <w:rPr>
          <w:rFonts w:ascii="Arial Narrow" w:hAnsi="Arial Narrow" w:cs="Arial"/>
          <w:sz w:val="22"/>
          <w:szCs w:val="22"/>
        </w:rPr>
        <w:t>All activity, including cleanup, shall cease by 10:00 PM. Start and finish time of activities shall be scheduled to minimize vehicles arriving or leavin</w:t>
      </w:r>
      <w:r w:rsidR="00E30FB1" w:rsidRPr="001C7BA1">
        <w:rPr>
          <w:rFonts w:ascii="Arial Narrow" w:hAnsi="Arial Narrow" w:cs="Arial"/>
          <w:sz w:val="22"/>
          <w:szCs w:val="22"/>
        </w:rPr>
        <w:t>g between 4:00 PM and 6:00 PM.</w:t>
      </w:r>
      <w:r w:rsidR="00532EB8" w:rsidRPr="001C7BA1">
        <w:rPr>
          <w:rFonts w:ascii="Arial Narrow" w:hAnsi="Arial Narrow" w:cs="Arial"/>
          <w:sz w:val="22"/>
          <w:szCs w:val="22"/>
        </w:rPr>
        <w:t xml:space="preserve">  If any event is held which will exceed the available on-site parking, the applicant shall have prepared an event specific parking plan which may include, but not be limited to, valet service or off-site parking and shuttle service to the winery.</w:t>
      </w:r>
    </w:p>
    <w:p w:rsidR="00FE4B24" w:rsidRPr="001C7BA1" w:rsidRDefault="00FE4B24" w:rsidP="00E30FB1">
      <w:pPr>
        <w:pStyle w:val="BodyTextIndent"/>
        <w:tabs>
          <w:tab w:val="left" w:pos="-720"/>
        </w:tabs>
        <w:suppressAutoHyphens/>
        <w:spacing w:after="0"/>
        <w:ind w:left="0"/>
        <w:jc w:val="both"/>
        <w:rPr>
          <w:rFonts w:ascii="Arial Narrow" w:hAnsi="Arial Narrow" w:cs="Arial"/>
          <w:sz w:val="22"/>
          <w:szCs w:val="22"/>
        </w:rPr>
      </w:pPr>
    </w:p>
    <w:p w:rsidR="00F03ED0" w:rsidRPr="00F03ED0" w:rsidRDefault="00F03ED0" w:rsidP="00F03ED0">
      <w:pPr>
        <w:pStyle w:val="ListParagraph"/>
        <w:numPr>
          <w:ilvl w:val="0"/>
          <w:numId w:val="6"/>
        </w:numPr>
        <w:tabs>
          <w:tab w:val="clear" w:pos="1440"/>
          <w:tab w:val="num" w:pos="720"/>
        </w:tabs>
        <w:ind w:firstLine="0"/>
        <w:jc w:val="both"/>
        <w:rPr>
          <w:rFonts w:ascii="Arial Narrow" w:hAnsi="Arial Narrow" w:cs="Arial"/>
          <w:sz w:val="22"/>
          <w:szCs w:val="22"/>
        </w:rPr>
      </w:pPr>
      <w:r w:rsidRPr="00F03ED0">
        <w:rPr>
          <w:rFonts w:ascii="Arial Narrow" w:hAnsi="Arial Narrow" w:cs="Arial"/>
          <w:b/>
          <w:sz w:val="22"/>
          <w:szCs w:val="22"/>
        </w:rPr>
        <w:t>GRAPE SOURCE</w:t>
      </w:r>
    </w:p>
    <w:p w:rsidR="00F03ED0" w:rsidRPr="00F03ED0" w:rsidRDefault="00F03ED0" w:rsidP="00F03ED0">
      <w:pPr>
        <w:pStyle w:val="BodyTextIndent"/>
        <w:tabs>
          <w:tab w:val="left" w:pos="-720"/>
        </w:tabs>
        <w:suppressAutoHyphens/>
        <w:spacing w:after="0"/>
        <w:ind w:left="720"/>
        <w:jc w:val="both"/>
        <w:rPr>
          <w:rFonts w:ascii="Arial Narrow" w:hAnsi="Arial Narrow" w:cs="Arial"/>
          <w:sz w:val="22"/>
          <w:szCs w:val="22"/>
        </w:rPr>
      </w:pPr>
      <w:r w:rsidRPr="00F03ED0">
        <w:rPr>
          <w:rFonts w:ascii="Arial Narrow" w:hAnsi="Arial Narrow" w:cs="Arial"/>
          <w:sz w:val="22"/>
          <w:szCs w:val="22"/>
        </w:rPr>
        <w:t xml:space="preserve">At least 75% of the grapes used to make the winery’s wine shall be grown within the County of Napa. The </w:t>
      </w:r>
      <w:proofErr w:type="spellStart"/>
      <w:r w:rsidRPr="00F03ED0">
        <w:rPr>
          <w:rFonts w:ascii="Arial Narrow" w:hAnsi="Arial Narrow" w:cs="Arial"/>
          <w:sz w:val="22"/>
          <w:szCs w:val="22"/>
        </w:rPr>
        <w:t>permittee</w:t>
      </w:r>
      <w:proofErr w:type="spellEnd"/>
      <w:r w:rsidRPr="00F03ED0">
        <w:rPr>
          <w:rFonts w:ascii="Arial Narrow" w:hAnsi="Arial Narrow" w:cs="Arial"/>
          <w:sz w:val="22"/>
          <w:szCs w:val="22"/>
        </w:rPr>
        <w:t xml:space="preserve"> shall keep records of annual production documenting the source of grapes to verify that 75% of the annual production is from Napa County grapes. The report shall recognize the Agriculture Commission’s format for County of origin of grapes and juice used in the Winery Production Process. The report shall be provided to the Planning, Building &amp; Environmental Services Department upon request, but shall be considered proprietary information not available to the public.</w:t>
      </w:r>
    </w:p>
    <w:p w:rsidR="00F03ED0" w:rsidRPr="00F03ED0" w:rsidRDefault="00F03ED0" w:rsidP="00F03ED0">
      <w:pPr>
        <w:pStyle w:val="BodyTextIndent"/>
        <w:tabs>
          <w:tab w:val="left" w:pos="-720"/>
        </w:tabs>
        <w:suppressAutoHyphens/>
        <w:spacing w:after="0"/>
        <w:ind w:left="0"/>
        <w:jc w:val="both"/>
        <w:rPr>
          <w:rFonts w:ascii="Arial Narrow" w:hAnsi="Arial Narrow" w:cs="Arial"/>
          <w:sz w:val="22"/>
          <w:szCs w:val="22"/>
        </w:rPr>
      </w:pPr>
    </w:p>
    <w:p w:rsidR="00F03ED0" w:rsidRPr="00F03ED0" w:rsidRDefault="00F03ED0" w:rsidP="00F03ED0">
      <w:pPr>
        <w:numPr>
          <w:ilvl w:val="0"/>
          <w:numId w:val="6"/>
        </w:numPr>
        <w:tabs>
          <w:tab w:val="clear" w:pos="1440"/>
        </w:tabs>
        <w:ind w:left="720" w:hanging="720"/>
        <w:jc w:val="both"/>
        <w:rPr>
          <w:rFonts w:ascii="Arial Narrow" w:hAnsi="Arial Narrow" w:cs="Arial"/>
          <w:sz w:val="22"/>
          <w:szCs w:val="22"/>
        </w:rPr>
      </w:pPr>
      <w:r w:rsidRPr="00F03ED0">
        <w:rPr>
          <w:rFonts w:ascii="Arial Narrow" w:hAnsi="Arial Narrow" w:cs="Arial"/>
          <w:b/>
          <w:sz w:val="22"/>
          <w:szCs w:val="22"/>
        </w:rPr>
        <w:t>RENTAL/LEASING</w:t>
      </w:r>
    </w:p>
    <w:p w:rsidR="00F03ED0" w:rsidRPr="00F03ED0" w:rsidRDefault="00F03ED0" w:rsidP="00F03ED0">
      <w:pPr>
        <w:ind w:left="720"/>
        <w:jc w:val="both"/>
        <w:rPr>
          <w:rFonts w:ascii="Arial Narrow" w:hAnsi="Arial Narrow" w:cs="Arial"/>
          <w:sz w:val="22"/>
          <w:szCs w:val="22"/>
        </w:rPr>
      </w:pPr>
      <w:r w:rsidRPr="00F03ED0">
        <w:rPr>
          <w:rFonts w:ascii="Arial Narrow" w:hAnsi="Arial Narrow" w:cs="Arial"/>
          <w:sz w:val="22"/>
          <w:szCs w:val="22"/>
        </w:rPr>
        <w:t>No winery facilities, or portions thereof, including, without limitation, any kitchens, barrel storage areas, or warehousing space, shall be rented, leased, or used by entities other than persons producing and/or storing wine at the on-site winery, such as alternating proprietors and custom producers, except as may be specifically authorized in this use permit or pursuant to the Temporary Events Ordinance (Napa County Code Chapter 5.36).</w:t>
      </w:r>
    </w:p>
    <w:p w:rsidR="00F03ED0" w:rsidRPr="00F03ED0" w:rsidRDefault="00F03ED0" w:rsidP="00F03ED0">
      <w:pPr>
        <w:pStyle w:val="BodyTextIndent"/>
        <w:tabs>
          <w:tab w:val="left" w:pos="-720"/>
        </w:tabs>
        <w:suppressAutoHyphens/>
        <w:spacing w:after="0"/>
        <w:ind w:left="720" w:hanging="720"/>
        <w:jc w:val="both"/>
        <w:rPr>
          <w:rFonts w:ascii="Arial Narrow" w:hAnsi="Arial Narrow" w:cs="Arial"/>
          <w:sz w:val="22"/>
          <w:szCs w:val="22"/>
        </w:rPr>
      </w:pPr>
    </w:p>
    <w:p w:rsidR="00F03ED0" w:rsidRPr="00F03ED0" w:rsidRDefault="00F03ED0" w:rsidP="00F03ED0">
      <w:pPr>
        <w:numPr>
          <w:ilvl w:val="0"/>
          <w:numId w:val="6"/>
        </w:numPr>
        <w:tabs>
          <w:tab w:val="clear" w:pos="1440"/>
        </w:tabs>
        <w:ind w:left="720" w:hanging="720"/>
        <w:jc w:val="both"/>
        <w:rPr>
          <w:rFonts w:ascii="Arial Narrow" w:hAnsi="Arial Narrow" w:cs="Arial"/>
          <w:sz w:val="22"/>
          <w:szCs w:val="22"/>
        </w:rPr>
      </w:pPr>
      <w:r w:rsidRPr="00F03ED0">
        <w:rPr>
          <w:rFonts w:ascii="Arial Narrow" w:hAnsi="Arial Narrow" w:cs="Arial"/>
          <w:b/>
          <w:bCs/>
          <w:sz w:val="22"/>
          <w:szCs w:val="22"/>
        </w:rPr>
        <w:t>SIGNS</w:t>
      </w:r>
    </w:p>
    <w:p w:rsidR="00F03ED0" w:rsidRPr="00F03ED0" w:rsidRDefault="00F03ED0" w:rsidP="00F03ED0">
      <w:pPr>
        <w:ind w:left="720"/>
        <w:jc w:val="both"/>
        <w:rPr>
          <w:rFonts w:ascii="Arial Narrow" w:hAnsi="Arial Narrow" w:cs="Arial"/>
          <w:sz w:val="22"/>
          <w:szCs w:val="22"/>
        </w:rPr>
      </w:pPr>
      <w:r w:rsidRPr="00F03ED0">
        <w:rPr>
          <w:rFonts w:ascii="Arial Narrow" w:hAnsi="Arial Narrow" w:cs="Arial"/>
          <w:sz w:val="22"/>
          <w:szCs w:val="22"/>
        </w:rPr>
        <w:t xml:space="preserve">Prior to installation of any winery identification or directional signs, detailed plans, including elevations, materials, color, and lighting, shall be submitted to the Planning, Building, and Environmental Services Department for administrative review and approval.  Administrative review and approval is not required if signage to be installed is consistent with signage plans submitted, reviewed and approved as part of this use permit approval.  All signs shall meet the design standards as set forth in Chapter 18.116 of the Napa County Code. At least one sign placed and sized in a manner to inform the public must legibly include wording stating “Tours and Tasting by Prior Appointment Only”. </w:t>
      </w:r>
    </w:p>
    <w:p w:rsidR="00F03ED0" w:rsidRPr="00F03ED0" w:rsidRDefault="00F03ED0" w:rsidP="00F03ED0">
      <w:pPr>
        <w:ind w:left="720" w:hanging="720"/>
        <w:jc w:val="both"/>
        <w:rPr>
          <w:rFonts w:ascii="Arial Narrow" w:hAnsi="Arial Narrow" w:cs="Arial"/>
          <w:sz w:val="22"/>
          <w:szCs w:val="22"/>
        </w:rPr>
      </w:pPr>
    </w:p>
    <w:p w:rsidR="00F03ED0" w:rsidRPr="00F03ED0" w:rsidRDefault="00F03ED0" w:rsidP="00F03ED0">
      <w:pPr>
        <w:numPr>
          <w:ilvl w:val="0"/>
          <w:numId w:val="6"/>
        </w:numPr>
        <w:tabs>
          <w:tab w:val="clear" w:pos="1440"/>
          <w:tab w:val="num" w:pos="720"/>
        </w:tabs>
        <w:ind w:left="720" w:hanging="720"/>
        <w:jc w:val="both"/>
        <w:rPr>
          <w:rFonts w:ascii="Arial Narrow" w:hAnsi="Arial Narrow" w:cs="Arial"/>
          <w:sz w:val="22"/>
          <w:szCs w:val="22"/>
        </w:rPr>
      </w:pPr>
      <w:r w:rsidRPr="00F03ED0">
        <w:rPr>
          <w:rFonts w:ascii="Arial Narrow" w:hAnsi="Arial Narrow" w:cs="Arial"/>
          <w:b/>
          <w:sz w:val="22"/>
          <w:szCs w:val="22"/>
        </w:rPr>
        <w:t>LIGHTING</w:t>
      </w:r>
    </w:p>
    <w:p w:rsidR="00F03ED0" w:rsidRPr="00F03ED0" w:rsidRDefault="00F03ED0" w:rsidP="00F03ED0">
      <w:pPr>
        <w:ind w:left="720"/>
        <w:jc w:val="both"/>
        <w:rPr>
          <w:rFonts w:ascii="Arial Narrow" w:hAnsi="Arial Narrow" w:cs="Arial"/>
          <w:sz w:val="22"/>
          <w:szCs w:val="22"/>
        </w:rPr>
      </w:pPr>
      <w:r w:rsidRPr="00F03ED0">
        <w:rPr>
          <w:rFonts w:ascii="Arial Narrow" w:hAnsi="Arial Narrow" w:cs="Arial"/>
          <w:sz w:val="22"/>
          <w:szCs w:val="22"/>
        </w:rPr>
        <w:t>All exterior lighting, including landscape lighting, shall be shielded and directed downward, shall be located as low to the ground as possible, shall be the minimum necessary for security, safety, or operations, and shall incorporate the use of motion detection sensors to the greatest extent practical. No flood-lighting or sodium lighting of the building is permitted, including architectural highlighting and spotting. Low-level lighting shall be utilized in parking areas as opposed to elevated high-intensity light standards. Lighting utilized during harvest activities is not subject to this requirement.</w:t>
      </w:r>
    </w:p>
    <w:p w:rsidR="00F03ED0" w:rsidRPr="00F03ED0" w:rsidRDefault="00F03ED0" w:rsidP="00F03ED0">
      <w:pPr>
        <w:ind w:left="720" w:hanging="720"/>
        <w:jc w:val="both"/>
        <w:rPr>
          <w:rFonts w:ascii="Arial Narrow" w:hAnsi="Arial Narrow" w:cs="Arial"/>
          <w:sz w:val="22"/>
          <w:szCs w:val="22"/>
        </w:rPr>
      </w:pPr>
    </w:p>
    <w:p w:rsidR="00F03ED0" w:rsidRDefault="00F03ED0" w:rsidP="00F03ED0">
      <w:pPr>
        <w:ind w:left="720"/>
        <w:jc w:val="both"/>
        <w:rPr>
          <w:rFonts w:ascii="Arial Narrow" w:hAnsi="Arial Narrow" w:cs="Arial"/>
          <w:sz w:val="22"/>
          <w:szCs w:val="22"/>
        </w:rPr>
      </w:pPr>
      <w:r w:rsidRPr="00F03ED0">
        <w:rPr>
          <w:rFonts w:ascii="Arial Narrow" w:hAnsi="Arial Narrow" w:cs="Arial"/>
          <w:sz w:val="22"/>
          <w:szCs w:val="22"/>
          <w:u w:val="single"/>
        </w:rPr>
        <w:t>Prior to issuance of any building permit pursuant to this approval, two copies of a detailed lighting plan showing the location and specifications for all lighting fixtures to be installed on the property shall be submitted for Planning Division review and approval.</w:t>
      </w:r>
      <w:r w:rsidRPr="00F03ED0">
        <w:rPr>
          <w:rFonts w:ascii="Arial Narrow" w:hAnsi="Arial Narrow" w:cs="Arial"/>
          <w:sz w:val="22"/>
          <w:szCs w:val="22"/>
        </w:rPr>
        <w:t xml:space="preserve"> All lighting shall comply with the California Building Code.</w:t>
      </w:r>
    </w:p>
    <w:p w:rsidR="00F03ED0" w:rsidRPr="00F03ED0" w:rsidRDefault="00F03ED0" w:rsidP="00F03ED0">
      <w:pPr>
        <w:ind w:left="720"/>
        <w:jc w:val="both"/>
        <w:rPr>
          <w:rFonts w:ascii="Arial Narrow" w:hAnsi="Arial Narrow" w:cs="Arial"/>
          <w:sz w:val="22"/>
          <w:szCs w:val="22"/>
        </w:rPr>
      </w:pPr>
    </w:p>
    <w:p w:rsidR="00F03ED0" w:rsidRPr="00F03ED0" w:rsidRDefault="00F03ED0" w:rsidP="00F03ED0">
      <w:pPr>
        <w:numPr>
          <w:ilvl w:val="0"/>
          <w:numId w:val="6"/>
        </w:numPr>
        <w:tabs>
          <w:tab w:val="clear" w:pos="1440"/>
          <w:tab w:val="num" w:pos="720"/>
        </w:tabs>
        <w:ind w:left="720" w:hanging="720"/>
        <w:jc w:val="both"/>
        <w:rPr>
          <w:rFonts w:ascii="Arial Narrow" w:hAnsi="Arial Narrow" w:cs="Arial"/>
          <w:sz w:val="22"/>
          <w:szCs w:val="22"/>
        </w:rPr>
      </w:pPr>
      <w:r w:rsidRPr="00F03ED0">
        <w:rPr>
          <w:rFonts w:ascii="Arial Narrow" w:hAnsi="Arial Narrow" w:cs="Arial"/>
          <w:b/>
          <w:sz w:val="22"/>
          <w:szCs w:val="22"/>
        </w:rPr>
        <w:t>LANDSCAPING</w:t>
      </w:r>
    </w:p>
    <w:p w:rsidR="00F03ED0" w:rsidRPr="00F03ED0" w:rsidRDefault="00F03ED0" w:rsidP="00F03ED0">
      <w:pPr>
        <w:tabs>
          <w:tab w:val="num" w:pos="720"/>
        </w:tabs>
        <w:ind w:left="720" w:hanging="720"/>
        <w:jc w:val="both"/>
        <w:rPr>
          <w:rFonts w:ascii="Arial Narrow" w:hAnsi="Arial Narrow" w:cs="Arial"/>
          <w:b/>
          <w:sz w:val="22"/>
          <w:szCs w:val="22"/>
        </w:rPr>
      </w:pPr>
      <w:r w:rsidRPr="00F03ED0">
        <w:rPr>
          <w:rFonts w:ascii="Arial Narrow" w:hAnsi="Arial Narrow" w:cs="Arial"/>
          <w:sz w:val="22"/>
          <w:szCs w:val="22"/>
        </w:rPr>
        <w:tab/>
        <w:t xml:space="preserve">Two (2) copies of a detailed final landscaping and irrigation plan, including parking details, shall be submitted with the Building Permit application package for the Planning Division’s review and approval prior </w:t>
      </w:r>
      <w:r w:rsidRPr="00F03ED0">
        <w:rPr>
          <w:rFonts w:ascii="Arial Narrow" w:hAnsi="Arial Narrow" w:cs="Arial"/>
          <w:sz w:val="22"/>
          <w:szCs w:val="22"/>
        </w:rPr>
        <w:lastRenderedPageBreak/>
        <w:t>to the issuance of any building permit associated with this approval. The plan shall be prepared pursuant to the County’s Water Efficient Landscape Ordinance (WELO), as applicable, and shall indicate the names and locations of all plant materials to be used along with their method of maintenance.</w:t>
      </w:r>
    </w:p>
    <w:p w:rsidR="00F03ED0" w:rsidRPr="00F03ED0" w:rsidRDefault="00F03ED0" w:rsidP="00F03ED0">
      <w:pPr>
        <w:tabs>
          <w:tab w:val="num" w:pos="720"/>
        </w:tabs>
        <w:ind w:left="720" w:hanging="720"/>
        <w:jc w:val="both"/>
        <w:rPr>
          <w:rFonts w:ascii="Arial Narrow" w:hAnsi="Arial Narrow" w:cs="Arial"/>
          <w:b/>
          <w:sz w:val="22"/>
          <w:szCs w:val="22"/>
        </w:rPr>
      </w:pPr>
    </w:p>
    <w:p w:rsidR="00F03ED0" w:rsidRPr="00F03ED0" w:rsidRDefault="00F03ED0" w:rsidP="00F03ED0">
      <w:pPr>
        <w:tabs>
          <w:tab w:val="num" w:pos="720"/>
        </w:tabs>
        <w:ind w:left="720" w:hanging="720"/>
        <w:jc w:val="both"/>
        <w:rPr>
          <w:rFonts w:ascii="Arial Narrow" w:hAnsi="Arial Narrow" w:cs="Arial"/>
          <w:sz w:val="22"/>
          <w:szCs w:val="22"/>
        </w:rPr>
      </w:pPr>
      <w:r w:rsidRPr="00F03ED0">
        <w:rPr>
          <w:rFonts w:ascii="Arial Narrow" w:hAnsi="Arial Narrow" w:cs="Arial"/>
          <w:sz w:val="22"/>
          <w:szCs w:val="22"/>
        </w:rPr>
        <w:tab/>
      </w:r>
      <w:r w:rsidRPr="00F03ED0">
        <w:rPr>
          <w:rFonts w:ascii="Arial Narrow" w:hAnsi="Arial Narrow" w:cs="Arial"/>
          <w:sz w:val="22"/>
          <w:szCs w:val="22"/>
          <w:u w:val="single"/>
        </w:rPr>
        <w:t>Plant materials shall be purchased locally when practical. The Agricultural Commissioner’s office (707-253-4357) shall be notified of all impending deliveries of live plants with points of origin outside of Napa County.</w:t>
      </w:r>
    </w:p>
    <w:p w:rsidR="00F03ED0" w:rsidRPr="00F03ED0" w:rsidRDefault="00F03ED0" w:rsidP="00F03ED0">
      <w:pPr>
        <w:tabs>
          <w:tab w:val="num" w:pos="720"/>
        </w:tabs>
        <w:jc w:val="both"/>
        <w:rPr>
          <w:rFonts w:ascii="Arial Narrow" w:hAnsi="Arial Narrow" w:cs="Arial"/>
          <w:sz w:val="22"/>
          <w:szCs w:val="22"/>
        </w:rPr>
      </w:pPr>
    </w:p>
    <w:p w:rsidR="00F03ED0" w:rsidRPr="00F03ED0" w:rsidRDefault="00F03ED0" w:rsidP="00F03ED0">
      <w:pPr>
        <w:tabs>
          <w:tab w:val="num" w:pos="720"/>
        </w:tabs>
        <w:ind w:left="720" w:hanging="720"/>
        <w:jc w:val="both"/>
        <w:rPr>
          <w:rFonts w:ascii="Arial Narrow" w:hAnsi="Arial Narrow" w:cs="Arial"/>
          <w:sz w:val="22"/>
          <w:szCs w:val="22"/>
        </w:rPr>
      </w:pPr>
      <w:r w:rsidRPr="00F03ED0">
        <w:rPr>
          <w:rFonts w:ascii="Arial Narrow" w:hAnsi="Arial Narrow" w:cs="Arial"/>
          <w:sz w:val="22"/>
          <w:szCs w:val="22"/>
        </w:rPr>
        <w:tab/>
        <w:t xml:space="preserve">No trees greater than 6” DBH shall be removed, except for those identified on the submitted site plan.  Trees to be retained shall be protected during construction by fencing securely installed at the outer most </w:t>
      </w:r>
      <w:proofErr w:type="spellStart"/>
      <w:r w:rsidRPr="00F03ED0">
        <w:rPr>
          <w:rFonts w:ascii="Arial Narrow" w:hAnsi="Arial Narrow" w:cs="Arial"/>
          <w:sz w:val="22"/>
          <w:szCs w:val="22"/>
        </w:rPr>
        <w:t>dripline</w:t>
      </w:r>
      <w:proofErr w:type="spellEnd"/>
      <w:r w:rsidRPr="00F03ED0">
        <w:rPr>
          <w:rFonts w:ascii="Arial Narrow" w:hAnsi="Arial Narrow" w:cs="Arial"/>
          <w:sz w:val="22"/>
          <w:szCs w:val="22"/>
        </w:rPr>
        <w:t xml:space="preserve"> of the tree or trees. Such fencing shall be maintained throughout the duration of the work undertaken in connection with the winery development/construction.  In no case shall construction material, debris or vehicles be stored in the fenced tree protection area.</w:t>
      </w:r>
    </w:p>
    <w:p w:rsidR="00F03ED0" w:rsidRPr="00F03ED0" w:rsidRDefault="00F03ED0" w:rsidP="00F03ED0">
      <w:pPr>
        <w:tabs>
          <w:tab w:val="num" w:pos="720"/>
        </w:tabs>
        <w:ind w:left="720" w:hanging="720"/>
        <w:jc w:val="both"/>
        <w:rPr>
          <w:rFonts w:ascii="Arial Narrow" w:hAnsi="Arial Narrow" w:cs="Arial"/>
          <w:sz w:val="22"/>
          <w:szCs w:val="22"/>
        </w:rPr>
      </w:pPr>
    </w:p>
    <w:p w:rsidR="00F03ED0" w:rsidRPr="00F03ED0" w:rsidRDefault="00F03ED0" w:rsidP="00F03ED0">
      <w:pPr>
        <w:tabs>
          <w:tab w:val="num" w:pos="720"/>
        </w:tabs>
        <w:ind w:left="720" w:hanging="720"/>
        <w:jc w:val="both"/>
        <w:rPr>
          <w:rFonts w:ascii="Arial Narrow" w:hAnsi="Arial Narrow" w:cs="Arial"/>
          <w:sz w:val="22"/>
          <w:szCs w:val="22"/>
        </w:rPr>
      </w:pPr>
      <w:r w:rsidRPr="00F03ED0">
        <w:rPr>
          <w:rFonts w:ascii="Arial Narrow" w:hAnsi="Arial Narrow" w:cs="Arial"/>
          <w:sz w:val="22"/>
          <w:szCs w:val="22"/>
        </w:rPr>
        <w:tab/>
        <w:t>Evergreen screening shall be installed between the industrial portions of the operation (e.g. tanks, crushing area, parking area, etc.) and off-site residence that can view these areas.</w:t>
      </w:r>
    </w:p>
    <w:p w:rsidR="00F03ED0" w:rsidRPr="00F03ED0" w:rsidRDefault="00F03ED0" w:rsidP="00F03ED0">
      <w:pPr>
        <w:jc w:val="both"/>
        <w:rPr>
          <w:rFonts w:ascii="Arial Narrow" w:hAnsi="Arial Narrow" w:cs="Arial"/>
          <w:sz w:val="22"/>
          <w:szCs w:val="22"/>
        </w:rPr>
      </w:pPr>
    </w:p>
    <w:p w:rsidR="00F03ED0" w:rsidRPr="00F03ED0" w:rsidRDefault="00F03ED0" w:rsidP="00F03ED0">
      <w:pPr>
        <w:ind w:left="720"/>
        <w:jc w:val="both"/>
        <w:rPr>
          <w:rFonts w:ascii="Arial Narrow" w:hAnsi="Arial Narrow" w:cs="Arial"/>
          <w:sz w:val="22"/>
          <w:szCs w:val="22"/>
        </w:rPr>
      </w:pPr>
      <w:r w:rsidRPr="00F03ED0">
        <w:rPr>
          <w:rFonts w:ascii="Arial Narrow" w:hAnsi="Arial Narrow" w:cs="Arial"/>
          <w:sz w:val="22"/>
          <w:szCs w:val="22"/>
        </w:rPr>
        <w:t>Landscaping shall be completed prior to final occupancy, and shall be permanently maintained in accordance with the landscaping plan.</w:t>
      </w:r>
    </w:p>
    <w:p w:rsidR="00F03ED0" w:rsidRPr="00F03ED0" w:rsidRDefault="00F03ED0" w:rsidP="00F03ED0">
      <w:pPr>
        <w:ind w:left="720"/>
        <w:jc w:val="both"/>
        <w:rPr>
          <w:rFonts w:ascii="Arial Narrow" w:hAnsi="Arial Narrow" w:cs="Arial"/>
          <w:sz w:val="22"/>
          <w:szCs w:val="22"/>
        </w:rPr>
      </w:pPr>
    </w:p>
    <w:p w:rsidR="00F03ED0" w:rsidRPr="00F03ED0" w:rsidRDefault="00F03ED0" w:rsidP="00F03ED0">
      <w:pPr>
        <w:numPr>
          <w:ilvl w:val="0"/>
          <w:numId w:val="6"/>
        </w:numPr>
        <w:tabs>
          <w:tab w:val="clear" w:pos="1440"/>
          <w:tab w:val="num" w:pos="720"/>
        </w:tabs>
        <w:ind w:left="720" w:hanging="630"/>
        <w:jc w:val="both"/>
        <w:rPr>
          <w:rFonts w:ascii="Arial Narrow" w:hAnsi="Arial Narrow" w:cs="Arial"/>
          <w:sz w:val="22"/>
          <w:szCs w:val="22"/>
        </w:rPr>
      </w:pPr>
      <w:r w:rsidRPr="00F03ED0">
        <w:rPr>
          <w:rFonts w:ascii="Arial Narrow" w:hAnsi="Arial Narrow" w:cs="Arial"/>
          <w:b/>
          <w:sz w:val="22"/>
          <w:szCs w:val="22"/>
        </w:rPr>
        <w:t>OUTDOOR STORAGE/SCREENING/UTILITIES</w:t>
      </w:r>
    </w:p>
    <w:p w:rsidR="00F03ED0" w:rsidRPr="00F03ED0" w:rsidRDefault="00F03ED0" w:rsidP="00F03ED0">
      <w:pPr>
        <w:ind w:left="720"/>
        <w:jc w:val="both"/>
        <w:rPr>
          <w:rFonts w:ascii="Arial Narrow" w:hAnsi="Arial Narrow" w:cs="Arial"/>
          <w:sz w:val="22"/>
          <w:szCs w:val="22"/>
        </w:rPr>
      </w:pPr>
      <w:r w:rsidRPr="00F03ED0">
        <w:rPr>
          <w:rFonts w:ascii="Arial Narrow" w:hAnsi="Arial Narrow" w:cs="Arial"/>
          <w:sz w:val="22"/>
          <w:szCs w:val="22"/>
        </w:rPr>
        <w:t>All outdoor storage of winery equipment shall be screened from the view of adjacent properties by a visual barrier consisting of fencing or dense landscaping. No item in storage is to exceed the height of the screening. Water and fuel tanks, and similar structures, shall be screened to the extent practical so as to not be visible from public roads and adjacent parcels.</w:t>
      </w:r>
    </w:p>
    <w:p w:rsidR="00F03ED0" w:rsidRPr="00F03ED0" w:rsidRDefault="00F03ED0" w:rsidP="00F03ED0">
      <w:pPr>
        <w:ind w:left="720" w:right="720"/>
        <w:jc w:val="both"/>
        <w:rPr>
          <w:rFonts w:ascii="Arial Narrow" w:hAnsi="Arial Narrow" w:cs="Arial"/>
          <w:sz w:val="22"/>
          <w:szCs w:val="22"/>
        </w:rPr>
      </w:pPr>
    </w:p>
    <w:p w:rsidR="00F03ED0" w:rsidRPr="00F03ED0" w:rsidRDefault="00F03ED0" w:rsidP="00F03ED0">
      <w:pPr>
        <w:ind w:left="720"/>
        <w:jc w:val="both"/>
        <w:rPr>
          <w:rFonts w:ascii="Arial Narrow" w:hAnsi="Arial Narrow" w:cs="Arial"/>
          <w:sz w:val="22"/>
          <w:szCs w:val="22"/>
        </w:rPr>
      </w:pPr>
      <w:r w:rsidRPr="00F03ED0">
        <w:rPr>
          <w:rFonts w:ascii="Arial Narrow" w:hAnsi="Arial Narrow" w:cs="Arial"/>
          <w:sz w:val="22"/>
          <w:szCs w:val="22"/>
        </w:rPr>
        <w:t>New utility lines required for this project that are visible from any designated scenic transportation route (see Community Character Element of the General Plan and Chapter 18.106 of the Napa County Code) shall be placed underground or in an equivalent manner be made virtually invisible from the subject roadway.</w:t>
      </w:r>
    </w:p>
    <w:p w:rsidR="00F03ED0" w:rsidRPr="00F03ED0" w:rsidRDefault="00F03ED0" w:rsidP="00F03ED0">
      <w:pPr>
        <w:ind w:left="720" w:right="720"/>
        <w:jc w:val="both"/>
        <w:rPr>
          <w:rFonts w:ascii="Arial Narrow" w:hAnsi="Arial Narrow" w:cs="Arial"/>
          <w:sz w:val="22"/>
          <w:szCs w:val="22"/>
        </w:rPr>
      </w:pPr>
    </w:p>
    <w:p w:rsidR="00F03ED0" w:rsidRPr="00F03ED0" w:rsidRDefault="00F03ED0" w:rsidP="00F03ED0">
      <w:pPr>
        <w:numPr>
          <w:ilvl w:val="0"/>
          <w:numId w:val="6"/>
        </w:numPr>
        <w:tabs>
          <w:tab w:val="clear" w:pos="1440"/>
        </w:tabs>
        <w:ind w:left="720" w:hanging="630"/>
        <w:jc w:val="both"/>
        <w:rPr>
          <w:rFonts w:ascii="Arial Narrow" w:hAnsi="Arial Narrow" w:cs="Arial"/>
          <w:b/>
          <w:bCs/>
          <w:sz w:val="22"/>
          <w:szCs w:val="22"/>
        </w:rPr>
      </w:pPr>
      <w:r w:rsidRPr="00F03ED0">
        <w:rPr>
          <w:rFonts w:ascii="Arial Narrow" w:hAnsi="Arial Narrow" w:cs="Arial"/>
          <w:b/>
          <w:bCs/>
          <w:sz w:val="22"/>
          <w:szCs w:val="22"/>
        </w:rPr>
        <w:t>COLORS</w:t>
      </w:r>
    </w:p>
    <w:p w:rsidR="00F03ED0" w:rsidRPr="00F03ED0" w:rsidRDefault="00F03ED0" w:rsidP="00F03ED0">
      <w:pPr>
        <w:ind w:left="720"/>
        <w:jc w:val="both"/>
        <w:rPr>
          <w:rFonts w:ascii="Arial Narrow" w:hAnsi="Arial Narrow" w:cs="Arial"/>
          <w:sz w:val="22"/>
          <w:szCs w:val="22"/>
        </w:rPr>
      </w:pPr>
      <w:r w:rsidRPr="00F03ED0">
        <w:rPr>
          <w:rFonts w:ascii="Arial Narrow" w:hAnsi="Arial Narrow" w:cs="Arial"/>
          <w:sz w:val="22"/>
          <w:szCs w:val="22"/>
        </w:rPr>
        <w:t>The colors used for the roof, exterior walls and built landscaping features of the winery shall be limited to earth tones that will blend the facility into the colors of the surrounding site specific vegetation and the applicant shall obtain the written approval of the Planning, Building &amp; Environmental Services Department prior to painting the building. Highly reflective surfaces are prohibited.</w:t>
      </w:r>
    </w:p>
    <w:p w:rsidR="00F03ED0" w:rsidRPr="00F03ED0" w:rsidRDefault="00F03ED0" w:rsidP="00F03ED0">
      <w:pPr>
        <w:ind w:left="360" w:hanging="360"/>
        <w:jc w:val="both"/>
        <w:rPr>
          <w:rFonts w:ascii="Arial Narrow" w:hAnsi="Arial Narrow" w:cs="Arial"/>
          <w:sz w:val="22"/>
          <w:szCs w:val="22"/>
        </w:rPr>
      </w:pPr>
    </w:p>
    <w:p w:rsidR="00F03ED0" w:rsidRPr="00F03ED0" w:rsidRDefault="00F03ED0" w:rsidP="00F03ED0">
      <w:pPr>
        <w:pStyle w:val="ListParagraph"/>
        <w:numPr>
          <w:ilvl w:val="0"/>
          <w:numId w:val="6"/>
        </w:numPr>
        <w:tabs>
          <w:tab w:val="left" w:pos="720"/>
        </w:tabs>
        <w:ind w:firstLine="90"/>
        <w:jc w:val="both"/>
        <w:rPr>
          <w:rFonts w:ascii="Arial Narrow" w:hAnsi="Arial Narrow" w:cs="Arial"/>
          <w:sz w:val="22"/>
          <w:szCs w:val="22"/>
        </w:rPr>
      </w:pPr>
      <w:r w:rsidRPr="00F03ED0">
        <w:rPr>
          <w:rFonts w:ascii="Arial Narrow" w:hAnsi="Arial Narrow" w:cs="Arial"/>
          <w:b/>
          <w:sz w:val="22"/>
          <w:szCs w:val="22"/>
        </w:rPr>
        <w:t>SITE IMPROVEMENTS AND ENGINEERING SERVICES-SPECIFIC CONDITIONS</w:t>
      </w:r>
    </w:p>
    <w:p w:rsidR="00F03ED0" w:rsidRPr="00F03ED0" w:rsidRDefault="00F03ED0" w:rsidP="00F03ED0">
      <w:pPr>
        <w:pStyle w:val="ListParagraph"/>
        <w:ind w:left="360" w:firstLine="360"/>
        <w:jc w:val="both"/>
        <w:rPr>
          <w:rFonts w:ascii="Arial Narrow" w:hAnsi="Arial Narrow" w:cs="Arial"/>
          <w:sz w:val="22"/>
          <w:szCs w:val="22"/>
        </w:rPr>
      </w:pPr>
      <w:r w:rsidRPr="00F03ED0">
        <w:rPr>
          <w:rFonts w:ascii="Arial Narrow" w:hAnsi="Arial Narrow" w:cs="Arial"/>
          <w:sz w:val="22"/>
          <w:szCs w:val="22"/>
        </w:rPr>
        <w:t>Please contact (707) 253-4417 with any questions regarding the following.</w:t>
      </w:r>
    </w:p>
    <w:p w:rsidR="00F03ED0" w:rsidRPr="00F03ED0" w:rsidRDefault="00F03ED0" w:rsidP="00F03ED0">
      <w:pPr>
        <w:ind w:left="1080"/>
        <w:jc w:val="both"/>
        <w:rPr>
          <w:rFonts w:ascii="Arial Narrow" w:hAnsi="Arial Narrow" w:cs="Arial"/>
          <w:sz w:val="22"/>
          <w:szCs w:val="22"/>
        </w:rPr>
      </w:pPr>
    </w:p>
    <w:p w:rsidR="00F03ED0" w:rsidRPr="00F03ED0" w:rsidRDefault="00F03ED0" w:rsidP="00F03ED0">
      <w:pPr>
        <w:numPr>
          <w:ilvl w:val="1"/>
          <w:numId w:val="10"/>
        </w:numPr>
        <w:ind w:hanging="720"/>
        <w:jc w:val="both"/>
        <w:rPr>
          <w:rFonts w:ascii="Arial Narrow" w:hAnsi="Arial Narrow" w:cs="Arial"/>
          <w:sz w:val="22"/>
          <w:szCs w:val="22"/>
        </w:rPr>
      </w:pPr>
      <w:r w:rsidRPr="00F03ED0">
        <w:rPr>
          <w:rFonts w:ascii="Arial Narrow" w:hAnsi="Arial Narrow" w:cs="Arial"/>
          <w:b/>
          <w:sz w:val="22"/>
          <w:szCs w:val="22"/>
        </w:rPr>
        <w:t>TRAFFIC</w:t>
      </w:r>
    </w:p>
    <w:p w:rsidR="00F03ED0" w:rsidRPr="00F03ED0" w:rsidRDefault="00F03ED0" w:rsidP="00F03ED0">
      <w:pPr>
        <w:ind w:left="1440"/>
        <w:jc w:val="both"/>
        <w:rPr>
          <w:rFonts w:ascii="Arial Narrow" w:hAnsi="Arial Narrow" w:cs="Arial"/>
          <w:sz w:val="22"/>
          <w:szCs w:val="22"/>
        </w:rPr>
      </w:pPr>
      <w:r w:rsidRPr="00F03ED0">
        <w:rPr>
          <w:rFonts w:ascii="Arial Narrow" w:hAnsi="Arial Narrow" w:cs="Arial"/>
          <w:sz w:val="22"/>
          <w:szCs w:val="22"/>
        </w:rPr>
        <w:t>Reoccurring and scheduled vehicle trips to and from the site for employees, deliveries, and visitors shall not occur during peak (4-6 PM) travel times to the maximum extent possible.  All road improvements on private property required per Engineering Services shall be maintained in good working condition and in accordance with the Napa County Roads and Streets Standards.</w:t>
      </w:r>
    </w:p>
    <w:p w:rsidR="00F03ED0" w:rsidRDefault="00F03ED0" w:rsidP="00F03ED0">
      <w:pPr>
        <w:ind w:left="1080" w:hanging="720"/>
        <w:jc w:val="both"/>
        <w:rPr>
          <w:rFonts w:ascii="Arial Narrow" w:hAnsi="Arial Narrow" w:cs="Arial"/>
          <w:sz w:val="22"/>
          <w:szCs w:val="22"/>
        </w:rPr>
      </w:pPr>
    </w:p>
    <w:p w:rsidR="00F03ED0" w:rsidRPr="00F03ED0" w:rsidRDefault="0098575F" w:rsidP="00F03ED0">
      <w:pPr>
        <w:numPr>
          <w:ilvl w:val="1"/>
          <w:numId w:val="10"/>
        </w:numPr>
        <w:ind w:hanging="720"/>
        <w:jc w:val="both"/>
        <w:rPr>
          <w:rFonts w:ascii="Arial Narrow" w:hAnsi="Arial Narrow" w:cs="Arial"/>
          <w:sz w:val="22"/>
          <w:szCs w:val="22"/>
        </w:rPr>
      </w:pPr>
      <w:r>
        <w:rPr>
          <w:rFonts w:ascii="Arial Narrow" w:hAnsi="Arial Narrow" w:cs="Arial"/>
          <w:b/>
          <w:sz w:val="22"/>
          <w:szCs w:val="22"/>
        </w:rPr>
        <w:t>D</w:t>
      </w:r>
      <w:r w:rsidR="00F03ED0" w:rsidRPr="00F03ED0">
        <w:rPr>
          <w:rFonts w:ascii="Arial Narrow" w:hAnsi="Arial Narrow" w:cs="Arial"/>
          <w:b/>
          <w:sz w:val="22"/>
          <w:szCs w:val="22"/>
        </w:rPr>
        <w:t>UST CONTROL</w:t>
      </w:r>
    </w:p>
    <w:p w:rsidR="00F03ED0" w:rsidRPr="00F03ED0" w:rsidRDefault="00F03ED0" w:rsidP="00F03ED0">
      <w:pPr>
        <w:ind w:left="1440"/>
        <w:jc w:val="both"/>
        <w:rPr>
          <w:rFonts w:ascii="Arial Narrow" w:hAnsi="Arial Narrow" w:cs="Arial"/>
          <w:sz w:val="22"/>
          <w:szCs w:val="22"/>
        </w:rPr>
      </w:pPr>
      <w:r w:rsidRPr="00F03ED0">
        <w:rPr>
          <w:rFonts w:ascii="Arial Narrow" w:hAnsi="Arial Narrow" w:cs="Arial"/>
          <w:sz w:val="22"/>
          <w:szCs w:val="22"/>
        </w:rPr>
        <w:t>Water and/or dust palliatives shall be applied in sufficient quantities during grading and other ground disturbing activities on-site to minimize the amount of dust produced.  Outdoor construction activities shall not occur during windy periods.</w:t>
      </w:r>
    </w:p>
    <w:p w:rsidR="00F03ED0" w:rsidRDefault="00F03ED0" w:rsidP="00F03ED0">
      <w:pPr>
        <w:jc w:val="both"/>
        <w:rPr>
          <w:rFonts w:ascii="Arial Narrow" w:hAnsi="Arial Narrow" w:cs="Arial"/>
          <w:sz w:val="22"/>
          <w:szCs w:val="22"/>
        </w:rPr>
      </w:pPr>
    </w:p>
    <w:p w:rsidR="0098575F" w:rsidRPr="00F03ED0" w:rsidRDefault="0098575F" w:rsidP="00F03ED0">
      <w:pPr>
        <w:jc w:val="both"/>
        <w:rPr>
          <w:rFonts w:ascii="Arial Narrow" w:hAnsi="Arial Narrow" w:cs="Arial"/>
          <w:sz w:val="22"/>
          <w:szCs w:val="22"/>
        </w:rPr>
      </w:pPr>
    </w:p>
    <w:p w:rsidR="00F03ED0" w:rsidRPr="00F03ED0" w:rsidRDefault="00F03ED0" w:rsidP="00F03ED0">
      <w:pPr>
        <w:numPr>
          <w:ilvl w:val="1"/>
          <w:numId w:val="10"/>
        </w:numPr>
        <w:ind w:hanging="720"/>
        <w:jc w:val="both"/>
        <w:rPr>
          <w:rFonts w:ascii="Arial Narrow" w:hAnsi="Arial Narrow" w:cs="Arial"/>
          <w:b/>
          <w:bCs/>
          <w:sz w:val="22"/>
          <w:szCs w:val="22"/>
        </w:rPr>
      </w:pPr>
      <w:r w:rsidRPr="00F03ED0">
        <w:rPr>
          <w:rFonts w:ascii="Arial Narrow" w:hAnsi="Arial Narrow" w:cs="Arial"/>
          <w:b/>
          <w:bCs/>
          <w:sz w:val="22"/>
          <w:szCs w:val="22"/>
        </w:rPr>
        <w:lastRenderedPageBreak/>
        <w:t>STORM WATER CONTROL</w:t>
      </w:r>
    </w:p>
    <w:p w:rsidR="00F03ED0" w:rsidRPr="00F03ED0" w:rsidRDefault="00F03ED0" w:rsidP="00F03ED0">
      <w:pPr>
        <w:ind w:left="1440"/>
        <w:jc w:val="both"/>
        <w:rPr>
          <w:rFonts w:ascii="Arial Narrow" w:hAnsi="Arial Narrow" w:cs="Arial"/>
          <w:sz w:val="22"/>
          <w:szCs w:val="22"/>
        </w:rPr>
      </w:pPr>
      <w:r w:rsidRPr="00F03ED0">
        <w:rPr>
          <w:rFonts w:ascii="Arial Narrow" w:hAnsi="Arial Narrow" w:cs="Arial"/>
          <w:sz w:val="22"/>
          <w:szCs w:val="22"/>
        </w:rPr>
        <w:t xml:space="preserve">The </w:t>
      </w:r>
      <w:proofErr w:type="spellStart"/>
      <w:r w:rsidRPr="00F03ED0">
        <w:rPr>
          <w:rFonts w:ascii="Arial Narrow" w:hAnsi="Arial Narrow" w:cs="Arial"/>
          <w:sz w:val="22"/>
          <w:szCs w:val="22"/>
        </w:rPr>
        <w:t>permittee</w:t>
      </w:r>
      <w:proofErr w:type="spellEnd"/>
      <w:r w:rsidRPr="00F03ED0">
        <w:rPr>
          <w:rFonts w:ascii="Arial Narrow" w:hAnsi="Arial Narrow" w:cs="Arial"/>
          <w:sz w:val="22"/>
          <w:szCs w:val="22"/>
        </w:rPr>
        <w:t xml:space="preserve"> shall comply with all construction and post-construction storm water pollution prevention protocols as required by the County Engineering Services Division, and the California Regional Water Quality Control Board (SRWQCB).</w:t>
      </w:r>
    </w:p>
    <w:p w:rsidR="00F03ED0" w:rsidRPr="00F03ED0" w:rsidRDefault="00F03ED0" w:rsidP="00F03ED0">
      <w:pPr>
        <w:ind w:left="1080"/>
        <w:jc w:val="both"/>
        <w:rPr>
          <w:rFonts w:ascii="Arial Narrow" w:hAnsi="Arial Narrow" w:cs="Arial"/>
          <w:sz w:val="22"/>
          <w:szCs w:val="22"/>
        </w:rPr>
      </w:pPr>
    </w:p>
    <w:p w:rsidR="00F03ED0" w:rsidRPr="00F03ED0" w:rsidRDefault="00F03ED0" w:rsidP="00F03ED0">
      <w:pPr>
        <w:numPr>
          <w:ilvl w:val="1"/>
          <w:numId w:val="10"/>
        </w:numPr>
        <w:ind w:hanging="720"/>
        <w:jc w:val="both"/>
        <w:rPr>
          <w:rFonts w:ascii="Arial Narrow" w:hAnsi="Arial Narrow" w:cs="Arial"/>
          <w:sz w:val="22"/>
          <w:szCs w:val="22"/>
        </w:rPr>
      </w:pPr>
      <w:r w:rsidRPr="00F03ED0">
        <w:rPr>
          <w:rFonts w:ascii="Arial Narrow" w:hAnsi="Arial Narrow" w:cs="Arial"/>
          <w:b/>
          <w:sz w:val="22"/>
          <w:szCs w:val="22"/>
        </w:rPr>
        <w:t>PARKING</w:t>
      </w:r>
    </w:p>
    <w:p w:rsidR="00F03ED0" w:rsidRPr="00F03ED0" w:rsidRDefault="00F03ED0" w:rsidP="00F03ED0">
      <w:pPr>
        <w:ind w:left="1440"/>
        <w:jc w:val="both"/>
        <w:rPr>
          <w:rFonts w:ascii="Arial Narrow" w:hAnsi="Arial Narrow" w:cs="Arial"/>
          <w:sz w:val="22"/>
          <w:szCs w:val="22"/>
        </w:rPr>
      </w:pPr>
      <w:r w:rsidRPr="00F03ED0">
        <w:rPr>
          <w:rFonts w:ascii="Arial Narrow" w:hAnsi="Arial Narrow" w:cs="Arial"/>
          <w:sz w:val="22"/>
          <w:szCs w:val="22"/>
        </w:rPr>
        <w:t>The location of employee and visitor parking and truck loading zone areas shall be identified along with proposed circulation and traffic control signage (if any).</w:t>
      </w:r>
    </w:p>
    <w:p w:rsidR="00F03ED0" w:rsidRPr="00F03ED0" w:rsidRDefault="00F03ED0" w:rsidP="00F03ED0">
      <w:pPr>
        <w:ind w:left="1440"/>
        <w:jc w:val="both"/>
        <w:rPr>
          <w:rFonts w:ascii="Arial Narrow" w:hAnsi="Arial Narrow" w:cs="Arial"/>
          <w:sz w:val="22"/>
          <w:szCs w:val="22"/>
        </w:rPr>
      </w:pPr>
    </w:p>
    <w:p w:rsidR="00F03ED0" w:rsidRPr="00F03ED0" w:rsidRDefault="00F03ED0" w:rsidP="00F03ED0">
      <w:pPr>
        <w:ind w:left="1440"/>
        <w:jc w:val="both"/>
        <w:rPr>
          <w:rFonts w:ascii="Arial Narrow" w:hAnsi="Arial Narrow" w:cs="Arial"/>
          <w:sz w:val="22"/>
          <w:szCs w:val="22"/>
        </w:rPr>
      </w:pPr>
      <w:bookmarkStart w:id="0" w:name="OLE_LINK3"/>
      <w:bookmarkStart w:id="1" w:name="OLE_LINK4"/>
      <w:r w:rsidRPr="00F03ED0">
        <w:rPr>
          <w:rFonts w:ascii="Arial Narrow" w:hAnsi="Arial Narrow" w:cs="Arial"/>
          <w:sz w:val="22"/>
          <w:szCs w:val="22"/>
        </w:rPr>
        <w:t xml:space="preserve">Parking shall be limited to approved parking spaces only and shall not occur along access or public roads or in other locations except during harvest activities and approved marketing events.  In no case shall parking impede emergency vehicle access or public roads.  </w:t>
      </w:r>
      <w:bookmarkEnd w:id="0"/>
      <w:bookmarkEnd w:id="1"/>
      <w:r w:rsidRPr="00F03ED0">
        <w:rPr>
          <w:rFonts w:ascii="Arial Narrow" w:hAnsi="Arial Narrow" w:cs="Arial"/>
          <w:sz w:val="22"/>
          <w:szCs w:val="22"/>
        </w:rPr>
        <w:t xml:space="preserve">If any event is held which will exceed the available on-site parking, the </w:t>
      </w:r>
      <w:proofErr w:type="spellStart"/>
      <w:r w:rsidRPr="00F03ED0">
        <w:rPr>
          <w:rFonts w:ascii="Arial Narrow" w:hAnsi="Arial Narrow" w:cs="Arial"/>
          <w:sz w:val="22"/>
          <w:szCs w:val="22"/>
        </w:rPr>
        <w:t>permittee</w:t>
      </w:r>
      <w:proofErr w:type="spellEnd"/>
      <w:r w:rsidRPr="00F03ED0">
        <w:rPr>
          <w:rFonts w:ascii="Arial Narrow" w:hAnsi="Arial Narrow" w:cs="Arial"/>
          <w:sz w:val="22"/>
          <w:szCs w:val="22"/>
        </w:rPr>
        <w:t xml:space="preserve"> shall prepare an event-specific parking plan which may include but, shall not necessarily be limited to, valet service or off-site parking and shuttle service to the winery.</w:t>
      </w:r>
    </w:p>
    <w:p w:rsidR="00F03ED0" w:rsidRPr="00F03ED0" w:rsidRDefault="00F03ED0" w:rsidP="00F03ED0">
      <w:pPr>
        <w:ind w:left="1080"/>
        <w:jc w:val="both"/>
        <w:rPr>
          <w:rFonts w:ascii="Arial Narrow" w:hAnsi="Arial Narrow" w:cs="Arial"/>
          <w:sz w:val="22"/>
          <w:szCs w:val="22"/>
        </w:rPr>
      </w:pPr>
    </w:p>
    <w:p w:rsidR="00F03ED0" w:rsidRPr="00F03ED0" w:rsidRDefault="00F03ED0" w:rsidP="00F03ED0">
      <w:pPr>
        <w:numPr>
          <w:ilvl w:val="1"/>
          <w:numId w:val="10"/>
        </w:numPr>
        <w:ind w:hanging="720"/>
        <w:jc w:val="both"/>
        <w:rPr>
          <w:rFonts w:ascii="Arial Narrow" w:hAnsi="Arial Narrow" w:cs="Arial"/>
          <w:sz w:val="22"/>
          <w:szCs w:val="22"/>
        </w:rPr>
      </w:pPr>
      <w:r w:rsidRPr="00F03ED0">
        <w:rPr>
          <w:rFonts w:ascii="Arial Narrow" w:hAnsi="Arial Narrow" w:cs="Arial"/>
          <w:b/>
          <w:sz w:val="22"/>
          <w:szCs w:val="22"/>
        </w:rPr>
        <w:t>GATES/ENTRY STRUCTURES</w:t>
      </w:r>
    </w:p>
    <w:p w:rsidR="00F03ED0" w:rsidRPr="00F03ED0" w:rsidRDefault="00F03ED0" w:rsidP="00F03ED0">
      <w:pPr>
        <w:ind w:left="1440"/>
        <w:jc w:val="both"/>
        <w:rPr>
          <w:rFonts w:ascii="Arial Narrow" w:hAnsi="Arial Narrow" w:cs="Arial"/>
          <w:sz w:val="22"/>
          <w:szCs w:val="22"/>
        </w:rPr>
      </w:pPr>
      <w:r w:rsidRPr="00F03ED0">
        <w:rPr>
          <w:rFonts w:ascii="Arial Narrow" w:hAnsi="Arial Narrow" w:cs="Arial"/>
          <w:sz w:val="22"/>
          <w:szCs w:val="22"/>
        </w:rPr>
        <w:t>Any gate installed at the winery entrance shall be reviewed by the Planning, Building &amp; Environmental Services Department,  and the Napa County Fire Department to assure that it is designed to allow large vehicles, such as motorhomes, to turn around if the gate is closed without backing into the public roadway, and that fire suppression access is available at all times. If the gate is part of an entry structure an additional permit shall be required according to the Napa County Code and in accordance with the Napa County Roads and Street Standards.  A separate entry structure permit is not required if the entry structure is consistent with entry structure plans submitted, reviewed, and approved as part of this use permit approval.</w:t>
      </w:r>
    </w:p>
    <w:p w:rsidR="00F03ED0" w:rsidRPr="00F03ED0" w:rsidRDefault="00F03ED0" w:rsidP="00F03ED0">
      <w:pPr>
        <w:ind w:left="360" w:hanging="360"/>
        <w:jc w:val="both"/>
        <w:rPr>
          <w:rFonts w:ascii="Arial Narrow" w:hAnsi="Arial Narrow" w:cs="Arial"/>
          <w:sz w:val="22"/>
          <w:szCs w:val="22"/>
        </w:rPr>
      </w:pPr>
    </w:p>
    <w:p w:rsidR="00F03ED0" w:rsidRPr="00F03ED0" w:rsidRDefault="00F03ED0" w:rsidP="00F03ED0">
      <w:pPr>
        <w:pStyle w:val="ListParagraph"/>
        <w:numPr>
          <w:ilvl w:val="0"/>
          <w:numId w:val="6"/>
        </w:numPr>
        <w:tabs>
          <w:tab w:val="clear" w:pos="1440"/>
        </w:tabs>
        <w:ind w:left="720" w:hanging="720"/>
        <w:jc w:val="both"/>
        <w:rPr>
          <w:rFonts w:ascii="Arial Narrow" w:hAnsi="Arial Narrow" w:cs="Arial"/>
          <w:sz w:val="22"/>
          <w:szCs w:val="22"/>
        </w:rPr>
      </w:pPr>
      <w:r w:rsidRPr="00F03ED0">
        <w:rPr>
          <w:rFonts w:ascii="Arial Narrow" w:hAnsi="Arial Narrow" w:cs="Arial"/>
          <w:b/>
          <w:sz w:val="22"/>
          <w:szCs w:val="22"/>
        </w:rPr>
        <w:t>ENVIRONMENTAL HEALTH-SPECIFIC CONDITIONS</w:t>
      </w:r>
    </w:p>
    <w:p w:rsidR="00F03ED0" w:rsidRPr="00F03ED0" w:rsidRDefault="00F03ED0" w:rsidP="00F03ED0">
      <w:pPr>
        <w:pStyle w:val="ListParagraph"/>
        <w:jc w:val="both"/>
        <w:rPr>
          <w:rFonts w:ascii="Arial Narrow" w:hAnsi="Arial Narrow" w:cs="Arial"/>
          <w:sz w:val="22"/>
          <w:szCs w:val="22"/>
        </w:rPr>
      </w:pPr>
      <w:r w:rsidRPr="00F03ED0">
        <w:rPr>
          <w:rFonts w:ascii="Arial Narrow" w:hAnsi="Arial Narrow" w:cs="Arial"/>
          <w:sz w:val="22"/>
          <w:szCs w:val="22"/>
        </w:rPr>
        <w:t>Please contact (707) 253-4471 with any questions regarding the following.</w:t>
      </w:r>
    </w:p>
    <w:p w:rsidR="00F03ED0" w:rsidRPr="00F03ED0" w:rsidRDefault="00F03ED0" w:rsidP="00F03ED0">
      <w:pPr>
        <w:pStyle w:val="ListParagraph"/>
        <w:ind w:left="360"/>
        <w:jc w:val="both"/>
        <w:rPr>
          <w:rFonts w:ascii="Arial Narrow" w:hAnsi="Arial Narrow" w:cs="Arial"/>
          <w:sz w:val="22"/>
          <w:szCs w:val="22"/>
        </w:rPr>
      </w:pPr>
    </w:p>
    <w:p w:rsidR="00F03ED0" w:rsidRPr="00F03ED0" w:rsidRDefault="00F03ED0" w:rsidP="00F03ED0">
      <w:pPr>
        <w:pStyle w:val="ListParagraph"/>
        <w:numPr>
          <w:ilvl w:val="1"/>
          <w:numId w:val="12"/>
        </w:numPr>
        <w:ind w:hanging="720"/>
        <w:jc w:val="both"/>
        <w:rPr>
          <w:rFonts w:ascii="Arial Narrow" w:hAnsi="Arial Narrow" w:cs="Arial"/>
          <w:b/>
          <w:sz w:val="22"/>
          <w:szCs w:val="22"/>
        </w:rPr>
      </w:pPr>
      <w:r w:rsidRPr="00F03ED0">
        <w:rPr>
          <w:rFonts w:ascii="Arial Narrow" w:hAnsi="Arial Narrow" w:cs="Arial"/>
          <w:b/>
          <w:sz w:val="22"/>
          <w:szCs w:val="22"/>
        </w:rPr>
        <w:t>WELLS</w:t>
      </w:r>
    </w:p>
    <w:p w:rsidR="00F03ED0" w:rsidRPr="00F03ED0" w:rsidRDefault="00F03ED0" w:rsidP="00F03ED0">
      <w:pPr>
        <w:ind w:left="1440"/>
        <w:jc w:val="both"/>
        <w:rPr>
          <w:rFonts w:ascii="Arial Narrow" w:hAnsi="Arial Narrow" w:cs="Arial"/>
          <w:sz w:val="22"/>
          <w:szCs w:val="22"/>
        </w:rPr>
      </w:pPr>
      <w:r w:rsidRPr="00F03ED0">
        <w:rPr>
          <w:rFonts w:ascii="Arial Narrow" w:hAnsi="Arial Narrow" w:cs="Arial"/>
          <w:sz w:val="22"/>
          <w:szCs w:val="22"/>
        </w:rPr>
        <w:t xml:space="preserve">The </w:t>
      </w:r>
      <w:proofErr w:type="spellStart"/>
      <w:r w:rsidRPr="00F03ED0">
        <w:rPr>
          <w:rFonts w:ascii="Arial Narrow" w:hAnsi="Arial Narrow" w:cs="Arial"/>
          <w:sz w:val="22"/>
          <w:szCs w:val="22"/>
        </w:rPr>
        <w:t>permittee</w:t>
      </w:r>
      <w:proofErr w:type="spellEnd"/>
      <w:r w:rsidRPr="00F03ED0">
        <w:rPr>
          <w:rFonts w:ascii="Arial Narrow" w:hAnsi="Arial Narrow" w:cs="Arial"/>
          <w:sz w:val="22"/>
          <w:szCs w:val="22"/>
        </w:rPr>
        <w:t xml:space="preserve"> may be required (at the </w:t>
      </w:r>
      <w:proofErr w:type="spellStart"/>
      <w:r w:rsidRPr="00F03ED0">
        <w:rPr>
          <w:rFonts w:ascii="Arial Narrow" w:hAnsi="Arial Narrow" w:cs="Arial"/>
          <w:sz w:val="22"/>
          <w:szCs w:val="22"/>
        </w:rPr>
        <w:t>permittee’s</w:t>
      </w:r>
      <w:proofErr w:type="spellEnd"/>
      <w:r w:rsidRPr="00F03ED0">
        <w:rPr>
          <w:rFonts w:ascii="Arial Narrow" w:hAnsi="Arial Narrow" w:cs="Arial"/>
          <w:sz w:val="22"/>
          <w:szCs w:val="22"/>
        </w:rPr>
        <w:t xml:space="preserve"> expense) to provide well monitoring data if the Director of Planning, Building and Environmental Services determines that water usage at the winery is affecting, or would potentially affect, groundwater supplies or nearby wells.  Data requested could include, but would not necessarily be limited to, water extraction volumes and static well levels. If the applicant is unable to secure monitoring access to neighboring wells, onsite monitoring wells may need to be established to gauge potential impacts on the groundwater resource utilized for the project proposed. Water usage shall be minimized by use of best available control technology and best water management conservation practices.</w:t>
      </w:r>
    </w:p>
    <w:p w:rsidR="00F03ED0" w:rsidRPr="00F03ED0" w:rsidRDefault="00F03ED0" w:rsidP="00F03ED0">
      <w:pPr>
        <w:ind w:left="1080"/>
        <w:jc w:val="both"/>
        <w:rPr>
          <w:rFonts w:ascii="Arial Narrow" w:hAnsi="Arial Narrow" w:cs="Arial"/>
          <w:sz w:val="22"/>
          <w:szCs w:val="22"/>
        </w:rPr>
      </w:pPr>
    </w:p>
    <w:p w:rsidR="00F03ED0" w:rsidRPr="00F03ED0" w:rsidRDefault="00F03ED0" w:rsidP="00F03ED0">
      <w:pPr>
        <w:ind w:left="1440"/>
        <w:jc w:val="both"/>
        <w:rPr>
          <w:rFonts w:ascii="Arial Narrow" w:hAnsi="Arial Narrow" w:cs="Arial"/>
          <w:sz w:val="22"/>
          <w:szCs w:val="22"/>
        </w:rPr>
      </w:pPr>
      <w:r w:rsidRPr="00F03ED0">
        <w:rPr>
          <w:rFonts w:ascii="Arial Narrow" w:hAnsi="Arial Narrow" w:cs="Arial"/>
          <w:sz w:val="22"/>
          <w:szCs w:val="22"/>
        </w:rPr>
        <w:t xml:space="preserve">In the event that changed circumstances or significant new information provide substantial evidence that the groundwater system referenced in the use permit would significantly affect the groundwater basin, the Director of Planning, Building and Environmental Services shall be authorized to recommend additional reasonable conditions on the </w:t>
      </w:r>
      <w:proofErr w:type="spellStart"/>
      <w:r w:rsidRPr="00F03ED0">
        <w:rPr>
          <w:rFonts w:ascii="Arial Narrow" w:hAnsi="Arial Narrow" w:cs="Arial"/>
          <w:sz w:val="22"/>
          <w:szCs w:val="22"/>
        </w:rPr>
        <w:t>permittee</w:t>
      </w:r>
      <w:proofErr w:type="spellEnd"/>
      <w:r w:rsidRPr="00F03ED0">
        <w:rPr>
          <w:rFonts w:ascii="Arial Narrow" w:hAnsi="Arial Narrow" w:cs="Arial"/>
          <w:sz w:val="22"/>
          <w:szCs w:val="22"/>
        </w:rPr>
        <w:t>, or revocation of this permit, as necessary to meet the requirements of the Napa County Groundwater Ordinance and protect public health, safety, and welfare. That recommendation shall not become final unless and until the Director has provided notice and the opportunity for hearing in compliance with the Napa County Code §13.15.070 (G-K).</w:t>
      </w:r>
    </w:p>
    <w:p w:rsidR="00F03ED0" w:rsidRDefault="00F03ED0" w:rsidP="00F03ED0">
      <w:pPr>
        <w:ind w:left="1080"/>
        <w:jc w:val="both"/>
        <w:rPr>
          <w:rFonts w:ascii="Arial Narrow" w:hAnsi="Arial Narrow" w:cs="Arial"/>
          <w:sz w:val="22"/>
          <w:szCs w:val="22"/>
        </w:rPr>
      </w:pPr>
    </w:p>
    <w:p w:rsidR="0098575F" w:rsidRDefault="0098575F" w:rsidP="00F03ED0">
      <w:pPr>
        <w:ind w:left="1080"/>
        <w:jc w:val="both"/>
        <w:rPr>
          <w:rFonts w:ascii="Arial Narrow" w:hAnsi="Arial Narrow" w:cs="Arial"/>
          <w:sz w:val="22"/>
          <w:szCs w:val="22"/>
        </w:rPr>
      </w:pPr>
    </w:p>
    <w:p w:rsidR="0098575F" w:rsidRPr="00F03ED0" w:rsidRDefault="0098575F" w:rsidP="00F03ED0">
      <w:pPr>
        <w:ind w:left="1080"/>
        <w:jc w:val="both"/>
        <w:rPr>
          <w:rFonts w:ascii="Arial Narrow" w:hAnsi="Arial Narrow" w:cs="Arial"/>
          <w:sz w:val="22"/>
          <w:szCs w:val="22"/>
        </w:rPr>
      </w:pPr>
    </w:p>
    <w:p w:rsidR="00F03ED0" w:rsidRPr="00F03ED0" w:rsidRDefault="00F03ED0" w:rsidP="00F03ED0">
      <w:pPr>
        <w:numPr>
          <w:ilvl w:val="1"/>
          <w:numId w:val="12"/>
        </w:numPr>
        <w:ind w:hanging="720"/>
        <w:jc w:val="both"/>
        <w:rPr>
          <w:rFonts w:ascii="Arial Narrow" w:hAnsi="Arial Narrow" w:cs="Arial"/>
          <w:b/>
          <w:bCs/>
          <w:sz w:val="22"/>
          <w:szCs w:val="22"/>
        </w:rPr>
      </w:pPr>
      <w:r w:rsidRPr="00F03ED0">
        <w:rPr>
          <w:rFonts w:ascii="Arial Narrow" w:hAnsi="Arial Narrow" w:cs="Arial"/>
          <w:b/>
          <w:bCs/>
          <w:sz w:val="22"/>
          <w:szCs w:val="22"/>
        </w:rPr>
        <w:lastRenderedPageBreak/>
        <w:t>NOISE</w:t>
      </w:r>
    </w:p>
    <w:p w:rsidR="00F03ED0" w:rsidRPr="00F03ED0" w:rsidRDefault="00F03ED0" w:rsidP="00F03ED0">
      <w:pPr>
        <w:ind w:left="1440"/>
        <w:jc w:val="both"/>
        <w:rPr>
          <w:rFonts w:ascii="Arial Narrow" w:hAnsi="Arial Narrow" w:cs="Arial"/>
          <w:sz w:val="22"/>
          <w:szCs w:val="22"/>
        </w:rPr>
      </w:pPr>
      <w:r w:rsidRPr="00F03ED0">
        <w:rPr>
          <w:rFonts w:ascii="Arial Narrow" w:hAnsi="Arial Narrow" w:cs="Arial"/>
          <w:sz w:val="22"/>
          <w:szCs w:val="22"/>
        </w:rPr>
        <w:t xml:space="preserve">Construction noise shall be minimized to the greatest extent practical and allowable under State and local safety laws. Construction equipment </w:t>
      </w:r>
      <w:proofErr w:type="spellStart"/>
      <w:r w:rsidRPr="00F03ED0">
        <w:rPr>
          <w:rFonts w:ascii="Arial Narrow" w:hAnsi="Arial Narrow" w:cs="Arial"/>
          <w:sz w:val="22"/>
          <w:szCs w:val="22"/>
        </w:rPr>
        <w:t>mufflering</w:t>
      </w:r>
      <w:proofErr w:type="spellEnd"/>
      <w:r w:rsidRPr="00F03ED0">
        <w:rPr>
          <w:rFonts w:ascii="Arial Narrow" w:hAnsi="Arial Narrow" w:cs="Arial"/>
          <w:sz w:val="22"/>
          <w:szCs w:val="22"/>
        </w:rPr>
        <w:t xml:space="preserve"> and hours of operation shall be in compliance with Napa County Code Chapter 8.16. Equipment shall be shut down when not in use. Construction equipment shall normally be staged, loaded, and unloaded on the project site. If project terrain or access road conditions require construction equipment to be staged, loaded, or unloaded off the project site (such as on a neighboring road or at the base of a hill), such activities shall only occur between the hours of 8 AM to 5 PM. Exterior winery equipment shall be enclosed or muffled and maintained so as not to create a noise disturbance in accordance with the Napa County Code. There shall be no amplified sound system or amplified music utilized outside of approved, enclosed, winery buildings.</w:t>
      </w:r>
    </w:p>
    <w:p w:rsidR="00F03ED0" w:rsidRPr="00F03ED0" w:rsidRDefault="00F03ED0" w:rsidP="00F03ED0">
      <w:pPr>
        <w:jc w:val="both"/>
        <w:rPr>
          <w:rFonts w:ascii="Arial Narrow" w:hAnsi="Arial Narrow" w:cs="Arial"/>
          <w:sz w:val="22"/>
          <w:szCs w:val="22"/>
        </w:rPr>
      </w:pPr>
    </w:p>
    <w:p w:rsidR="00F03ED0" w:rsidRPr="00540ACC" w:rsidRDefault="00F03ED0" w:rsidP="00540ACC">
      <w:pPr>
        <w:pStyle w:val="ListParagraph"/>
        <w:numPr>
          <w:ilvl w:val="0"/>
          <w:numId w:val="6"/>
        </w:numPr>
        <w:tabs>
          <w:tab w:val="clear" w:pos="1440"/>
          <w:tab w:val="num" w:pos="720"/>
        </w:tabs>
        <w:ind w:firstLine="0"/>
        <w:jc w:val="both"/>
        <w:rPr>
          <w:rFonts w:ascii="Arial Narrow" w:hAnsi="Arial Narrow" w:cs="Arial"/>
          <w:b/>
          <w:bCs/>
          <w:sz w:val="22"/>
          <w:szCs w:val="22"/>
        </w:rPr>
      </w:pPr>
      <w:r w:rsidRPr="00540ACC">
        <w:rPr>
          <w:rFonts w:ascii="Arial Narrow" w:hAnsi="Arial Narrow" w:cs="Arial"/>
          <w:b/>
          <w:bCs/>
          <w:sz w:val="22"/>
          <w:szCs w:val="22"/>
        </w:rPr>
        <w:t>ARCHEOLOGICAL FINDING</w:t>
      </w:r>
    </w:p>
    <w:p w:rsidR="00F03ED0" w:rsidRPr="00F03ED0" w:rsidRDefault="00F03ED0" w:rsidP="00F03ED0">
      <w:pPr>
        <w:ind w:left="720"/>
        <w:jc w:val="both"/>
        <w:rPr>
          <w:rFonts w:ascii="Arial Narrow" w:hAnsi="Arial Narrow" w:cs="Arial"/>
          <w:color w:val="000000"/>
          <w:sz w:val="22"/>
          <w:szCs w:val="22"/>
        </w:rPr>
      </w:pPr>
      <w:r w:rsidRPr="00F03ED0">
        <w:rPr>
          <w:rFonts w:ascii="Arial Narrow" w:hAnsi="Arial Narrow" w:cs="Arial"/>
          <w:bCs/>
          <w:sz w:val="22"/>
          <w:szCs w:val="22"/>
        </w:rPr>
        <w:t xml:space="preserve">In the event that archeological artifacts or human remains are discovered during construction, work shall cease in a 50-foot radius surrounding the area of discovery. The </w:t>
      </w:r>
      <w:proofErr w:type="spellStart"/>
      <w:r w:rsidRPr="00F03ED0">
        <w:rPr>
          <w:rFonts w:ascii="Arial Narrow" w:hAnsi="Arial Narrow" w:cs="Arial"/>
          <w:bCs/>
          <w:sz w:val="22"/>
          <w:szCs w:val="22"/>
        </w:rPr>
        <w:t>permittee</w:t>
      </w:r>
      <w:proofErr w:type="spellEnd"/>
      <w:r w:rsidRPr="00F03ED0">
        <w:rPr>
          <w:rFonts w:ascii="Arial Narrow" w:hAnsi="Arial Narrow" w:cs="Arial"/>
          <w:bCs/>
          <w:sz w:val="22"/>
          <w:szCs w:val="22"/>
        </w:rPr>
        <w:t xml:space="preserve"> shall contact the Planning, Building and Environmental Services Department </w:t>
      </w:r>
      <w:r w:rsidRPr="00F03ED0">
        <w:rPr>
          <w:rFonts w:ascii="Arial Narrow" w:hAnsi="Arial Narrow" w:cs="Arial"/>
          <w:sz w:val="22"/>
          <w:szCs w:val="22"/>
        </w:rPr>
        <w:t xml:space="preserve">for further guidance, which will likely include the requirement for the </w:t>
      </w:r>
      <w:proofErr w:type="spellStart"/>
      <w:r w:rsidRPr="00F03ED0">
        <w:rPr>
          <w:rFonts w:ascii="Arial Narrow" w:hAnsi="Arial Narrow" w:cs="Arial"/>
          <w:sz w:val="22"/>
          <w:szCs w:val="22"/>
        </w:rPr>
        <w:t>permittee</w:t>
      </w:r>
      <w:proofErr w:type="spellEnd"/>
      <w:r w:rsidRPr="00F03ED0">
        <w:rPr>
          <w:rFonts w:ascii="Arial Narrow" w:hAnsi="Arial Narrow" w:cs="Arial"/>
          <w:sz w:val="22"/>
          <w:szCs w:val="22"/>
        </w:rPr>
        <w:t xml:space="preserve"> to hire a qualified professional to analyze the artifacts encountered and to determine if additional measures are required.</w:t>
      </w:r>
      <w:r w:rsidRPr="00F03ED0">
        <w:rPr>
          <w:rFonts w:ascii="Arial Narrow" w:hAnsi="Arial Narrow" w:cs="Arial"/>
          <w:color w:val="000000"/>
          <w:sz w:val="22"/>
          <w:szCs w:val="22"/>
        </w:rPr>
        <w:t xml:space="preserve"> </w:t>
      </w:r>
    </w:p>
    <w:p w:rsidR="00F03ED0" w:rsidRPr="00F03ED0" w:rsidRDefault="00F03ED0" w:rsidP="00F03ED0">
      <w:pPr>
        <w:ind w:left="360"/>
        <w:jc w:val="both"/>
        <w:rPr>
          <w:rFonts w:ascii="Arial Narrow" w:hAnsi="Arial Narrow" w:cs="Arial"/>
          <w:color w:val="000000"/>
          <w:sz w:val="22"/>
          <w:szCs w:val="22"/>
        </w:rPr>
      </w:pPr>
    </w:p>
    <w:p w:rsidR="00F03ED0" w:rsidRPr="00F03ED0" w:rsidRDefault="00F03ED0" w:rsidP="00F03ED0">
      <w:pPr>
        <w:ind w:left="720"/>
        <w:jc w:val="both"/>
        <w:rPr>
          <w:rFonts w:ascii="Arial Narrow" w:hAnsi="Arial Narrow" w:cs="Arial"/>
          <w:color w:val="000000"/>
          <w:sz w:val="22"/>
          <w:szCs w:val="22"/>
        </w:rPr>
      </w:pPr>
      <w:r w:rsidRPr="00F03ED0">
        <w:rPr>
          <w:rFonts w:ascii="Arial Narrow" w:hAnsi="Arial Narrow" w:cs="Arial"/>
          <w:color w:val="000000"/>
          <w:sz w:val="22"/>
          <w:szCs w:val="22"/>
        </w:rPr>
        <w:t>If human remains are encountered during the development, all work in the vicinity must be, by law, halted, and the Napa County Coroner informed, so that he can determine if an investigation of the cause of death is required, and if the remains are of Native American origin. If the remains are of Native American origin, the nearest tribal relatives as determined by the State Native American Heritage Commission would be contacted to obtain recommendations for treating or removal of such remains, including grave goods, with appropriate dignity, as required under Public Resources Code Section 5097.98.</w:t>
      </w:r>
    </w:p>
    <w:p w:rsidR="00F03ED0" w:rsidRPr="00F03ED0" w:rsidRDefault="00F03ED0" w:rsidP="00F03ED0">
      <w:pPr>
        <w:ind w:left="360" w:hanging="360"/>
        <w:jc w:val="both"/>
        <w:rPr>
          <w:rFonts w:ascii="Arial Narrow" w:hAnsi="Arial Narrow" w:cs="Arial"/>
          <w:sz w:val="22"/>
          <w:szCs w:val="22"/>
        </w:rPr>
      </w:pPr>
    </w:p>
    <w:p w:rsidR="00F03ED0" w:rsidRPr="00F03ED0" w:rsidRDefault="00F03ED0" w:rsidP="00540ACC">
      <w:pPr>
        <w:numPr>
          <w:ilvl w:val="0"/>
          <w:numId w:val="6"/>
        </w:numPr>
        <w:ind w:left="720" w:hanging="720"/>
        <w:jc w:val="both"/>
        <w:rPr>
          <w:rFonts w:ascii="Arial Narrow" w:hAnsi="Arial Narrow" w:cs="Arial"/>
          <w:b/>
          <w:bCs/>
          <w:sz w:val="22"/>
          <w:szCs w:val="22"/>
        </w:rPr>
      </w:pPr>
      <w:r w:rsidRPr="00F03ED0">
        <w:rPr>
          <w:rFonts w:ascii="Arial Narrow" w:hAnsi="Arial Narrow" w:cs="Arial"/>
          <w:b/>
          <w:bCs/>
          <w:sz w:val="22"/>
          <w:szCs w:val="22"/>
        </w:rPr>
        <w:t>ADDRESSING</w:t>
      </w:r>
    </w:p>
    <w:p w:rsidR="00F03ED0" w:rsidRPr="00F03ED0" w:rsidRDefault="00F03ED0" w:rsidP="00F03ED0">
      <w:pPr>
        <w:ind w:left="720"/>
        <w:jc w:val="both"/>
        <w:rPr>
          <w:rFonts w:ascii="Arial Narrow" w:hAnsi="Arial Narrow" w:cs="Arial"/>
          <w:sz w:val="22"/>
          <w:szCs w:val="22"/>
        </w:rPr>
      </w:pPr>
      <w:r w:rsidRPr="00F03ED0">
        <w:rPr>
          <w:rFonts w:ascii="Arial Narrow" w:hAnsi="Arial Narrow" w:cs="Arial"/>
          <w:sz w:val="22"/>
          <w:szCs w:val="22"/>
        </w:rPr>
        <w:t xml:space="preserve">All project site addresses shall be determined by the Planning, Building and Environmental Services Director, and be reviewed and approved by the United States Post Office, prior to issuance of any building permit. The Director reserves the right to issue or re-issue an appropriate </w:t>
      </w:r>
      <w:proofErr w:type="spellStart"/>
      <w:r w:rsidRPr="00F03ED0">
        <w:rPr>
          <w:rFonts w:ascii="Arial Narrow" w:hAnsi="Arial Narrow" w:cs="Arial"/>
          <w:sz w:val="22"/>
          <w:szCs w:val="22"/>
        </w:rPr>
        <w:t>situs</w:t>
      </w:r>
      <w:proofErr w:type="spellEnd"/>
      <w:r w:rsidRPr="00F03ED0">
        <w:rPr>
          <w:rFonts w:ascii="Arial Narrow" w:hAnsi="Arial Narrow" w:cs="Arial"/>
          <w:sz w:val="22"/>
          <w:szCs w:val="22"/>
        </w:rPr>
        <w:t xml:space="preserve"> address at the time of issuance of any building permit to ensure proper identification and sequencing of numbers. For multi-tenant or multiple structure projects, this includes building permits for later building modifications or tenant improvements.</w:t>
      </w:r>
    </w:p>
    <w:p w:rsidR="00F03ED0" w:rsidRPr="00F03ED0" w:rsidRDefault="00F03ED0" w:rsidP="00F03ED0">
      <w:pPr>
        <w:ind w:left="360" w:hanging="360"/>
        <w:jc w:val="both"/>
        <w:rPr>
          <w:rFonts w:ascii="Arial Narrow" w:hAnsi="Arial Narrow" w:cs="Arial"/>
          <w:sz w:val="22"/>
          <w:szCs w:val="22"/>
        </w:rPr>
      </w:pPr>
    </w:p>
    <w:p w:rsidR="00F03ED0" w:rsidRPr="00F03ED0" w:rsidRDefault="00F03ED0" w:rsidP="00540ACC">
      <w:pPr>
        <w:numPr>
          <w:ilvl w:val="0"/>
          <w:numId w:val="6"/>
        </w:numPr>
        <w:tabs>
          <w:tab w:val="left" w:pos="720"/>
        </w:tabs>
        <w:ind w:left="720" w:hanging="720"/>
        <w:jc w:val="both"/>
        <w:rPr>
          <w:rFonts w:ascii="Arial Narrow" w:hAnsi="Arial Narrow" w:cs="Arial"/>
          <w:b/>
          <w:bCs/>
          <w:sz w:val="22"/>
          <w:szCs w:val="22"/>
        </w:rPr>
      </w:pPr>
      <w:r w:rsidRPr="00F03ED0">
        <w:rPr>
          <w:rFonts w:ascii="Arial Narrow" w:hAnsi="Arial Narrow" w:cs="Arial"/>
          <w:b/>
          <w:bCs/>
          <w:sz w:val="22"/>
          <w:szCs w:val="22"/>
        </w:rPr>
        <w:t>INDEMNIFICATION</w:t>
      </w:r>
    </w:p>
    <w:p w:rsidR="00F03ED0" w:rsidRPr="00F03ED0" w:rsidRDefault="00F03ED0" w:rsidP="00F03ED0">
      <w:pPr>
        <w:tabs>
          <w:tab w:val="num" w:pos="360"/>
        </w:tabs>
        <w:ind w:left="720"/>
        <w:jc w:val="both"/>
        <w:rPr>
          <w:rFonts w:ascii="Arial Narrow" w:hAnsi="Arial Narrow" w:cs="Arial"/>
          <w:sz w:val="22"/>
          <w:szCs w:val="22"/>
        </w:rPr>
      </w:pPr>
      <w:r w:rsidRPr="00F03ED0">
        <w:rPr>
          <w:rFonts w:ascii="Arial Narrow" w:hAnsi="Arial Narrow" w:cs="Arial"/>
          <w:sz w:val="22"/>
          <w:szCs w:val="22"/>
        </w:rPr>
        <w:t>If an indemnification agreement has not already been signed and submitted, one shall be signed and returned to the County within twenty (20) days of the granting of this approval using the Planning, Building and Environmental Services Department’s standard form.</w:t>
      </w:r>
    </w:p>
    <w:p w:rsidR="00F03ED0" w:rsidRPr="00F03ED0" w:rsidRDefault="00F03ED0" w:rsidP="00F03ED0">
      <w:pPr>
        <w:rPr>
          <w:rFonts w:ascii="Arial Narrow" w:hAnsi="Arial Narrow" w:cs="Arial"/>
          <w:sz w:val="22"/>
          <w:szCs w:val="22"/>
        </w:rPr>
      </w:pPr>
    </w:p>
    <w:p w:rsidR="00F03ED0" w:rsidRPr="00F03ED0" w:rsidRDefault="00F03ED0" w:rsidP="00540ACC">
      <w:pPr>
        <w:numPr>
          <w:ilvl w:val="0"/>
          <w:numId w:val="6"/>
        </w:numPr>
        <w:ind w:left="720" w:hanging="720"/>
        <w:jc w:val="both"/>
        <w:rPr>
          <w:rFonts w:ascii="Arial Narrow" w:hAnsi="Arial Narrow" w:cs="Arial"/>
          <w:b/>
          <w:bCs/>
          <w:sz w:val="22"/>
          <w:szCs w:val="22"/>
        </w:rPr>
      </w:pPr>
      <w:r w:rsidRPr="00F03ED0">
        <w:rPr>
          <w:rFonts w:ascii="Arial Narrow" w:hAnsi="Arial Narrow" w:cs="Arial"/>
          <w:b/>
          <w:bCs/>
          <w:sz w:val="22"/>
          <w:szCs w:val="22"/>
        </w:rPr>
        <w:t>AFFORDABLE HOUSING MITIGATION</w:t>
      </w:r>
    </w:p>
    <w:p w:rsidR="00F03ED0" w:rsidRPr="00F03ED0" w:rsidRDefault="00F03ED0" w:rsidP="00F03ED0">
      <w:pPr>
        <w:tabs>
          <w:tab w:val="num" w:pos="360"/>
        </w:tabs>
        <w:autoSpaceDE w:val="0"/>
        <w:autoSpaceDN w:val="0"/>
        <w:adjustRightInd w:val="0"/>
        <w:ind w:left="720"/>
        <w:jc w:val="both"/>
        <w:rPr>
          <w:rFonts w:ascii="Arial Narrow" w:hAnsi="Arial Narrow" w:cs="Arial"/>
          <w:sz w:val="22"/>
          <w:szCs w:val="22"/>
        </w:rPr>
      </w:pPr>
      <w:r w:rsidRPr="00F03ED0">
        <w:rPr>
          <w:rFonts w:ascii="Arial Narrow" w:hAnsi="Arial Narrow" w:cs="Arial"/>
          <w:sz w:val="22"/>
          <w:szCs w:val="22"/>
        </w:rPr>
        <w:t>Prior to County issuance of a building permit, the applicant shall pay the Napa County Affordable Housing Mitigation Fee in accordance with the requirements of Napa County Code Chapter 18.107 or as may be amended by the Board of Supervisors.</w:t>
      </w:r>
    </w:p>
    <w:p w:rsidR="00F03ED0" w:rsidRDefault="00F03ED0" w:rsidP="00F03ED0">
      <w:pPr>
        <w:jc w:val="both"/>
        <w:rPr>
          <w:rFonts w:ascii="Arial Narrow" w:hAnsi="Arial Narrow" w:cs="Arial"/>
          <w:b/>
          <w:bCs/>
          <w:sz w:val="22"/>
          <w:szCs w:val="22"/>
        </w:rPr>
      </w:pPr>
    </w:p>
    <w:p w:rsidR="00F03ED0" w:rsidRPr="00F03ED0" w:rsidRDefault="00F03ED0" w:rsidP="00540ACC">
      <w:pPr>
        <w:numPr>
          <w:ilvl w:val="0"/>
          <w:numId w:val="6"/>
        </w:numPr>
        <w:ind w:left="720" w:hanging="720"/>
        <w:jc w:val="both"/>
        <w:rPr>
          <w:rFonts w:ascii="Arial Narrow" w:hAnsi="Arial Narrow" w:cs="Arial"/>
          <w:b/>
          <w:bCs/>
          <w:sz w:val="22"/>
          <w:szCs w:val="22"/>
        </w:rPr>
      </w:pPr>
      <w:r w:rsidRPr="00F03ED0">
        <w:rPr>
          <w:rFonts w:ascii="Arial Narrow" w:hAnsi="Arial Narrow" w:cs="Arial"/>
          <w:b/>
          <w:bCs/>
          <w:sz w:val="22"/>
          <w:szCs w:val="22"/>
        </w:rPr>
        <w:t>PREVIOUS CONDITIONS</w:t>
      </w:r>
    </w:p>
    <w:p w:rsidR="00F03ED0" w:rsidRPr="00F03ED0" w:rsidRDefault="00F03ED0" w:rsidP="00F03ED0">
      <w:pPr>
        <w:ind w:left="720"/>
        <w:jc w:val="both"/>
        <w:rPr>
          <w:rFonts w:ascii="Arial Narrow" w:hAnsi="Arial Narrow" w:cs="Arial"/>
          <w:bCs/>
          <w:sz w:val="22"/>
          <w:szCs w:val="22"/>
        </w:rPr>
      </w:pPr>
      <w:r w:rsidRPr="00F03ED0">
        <w:rPr>
          <w:rFonts w:ascii="Arial Narrow" w:hAnsi="Arial Narrow" w:cs="Arial"/>
          <w:bCs/>
          <w:sz w:val="22"/>
          <w:szCs w:val="22"/>
        </w:rPr>
        <w:t xml:space="preserve">As applicable, the </w:t>
      </w:r>
      <w:proofErr w:type="spellStart"/>
      <w:r w:rsidRPr="00F03ED0">
        <w:rPr>
          <w:rFonts w:ascii="Arial Narrow" w:hAnsi="Arial Narrow" w:cs="Arial"/>
          <w:bCs/>
          <w:sz w:val="22"/>
          <w:szCs w:val="22"/>
        </w:rPr>
        <w:t>permittee</w:t>
      </w:r>
      <w:proofErr w:type="spellEnd"/>
      <w:r w:rsidRPr="00F03ED0">
        <w:rPr>
          <w:rFonts w:ascii="Arial Narrow" w:hAnsi="Arial Narrow" w:cs="Arial"/>
          <w:bCs/>
          <w:sz w:val="22"/>
          <w:szCs w:val="22"/>
        </w:rPr>
        <w:t xml:space="preserve"> shall comply with any previous conditions of approval for the winery use except as </w:t>
      </w:r>
      <w:proofErr w:type="gramStart"/>
      <w:r w:rsidRPr="00F03ED0">
        <w:rPr>
          <w:rFonts w:ascii="Arial Narrow" w:hAnsi="Arial Narrow" w:cs="Arial"/>
          <w:bCs/>
          <w:sz w:val="22"/>
          <w:szCs w:val="22"/>
        </w:rPr>
        <w:t>they</w:t>
      </w:r>
      <w:proofErr w:type="gramEnd"/>
      <w:r w:rsidRPr="00F03ED0">
        <w:rPr>
          <w:rFonts w:ascii="Arial Narrow" w:hAnsi="Arial Narrow" w:cs="Arial"/>
          <w:bCs/>
          <w:sz w:val="22"/>
          <w:szCs w:val="22"/>
        </w:rPr>
        <w:t xml:space="preserve"> may be explicitly modified by this action. To the extent there is a conflict between previous conditions of approval and these conditions of approval, these conditions shall control.</w:t>
      </w:r>
    </w:p>
    <w:p w:rsidR="00F03ED0" w:rsidRDefault="00F03ED0" w:rsidP="00F03ED0">
      <w:pPr>
        <w:ind w:left="720"/>
        <w:jc w:val="both"/>
        <w:rPr>
          <w:rFonts w:ascii="Arial Narrow" w:hAnsi="Arial Narrow" w:cs="Arial"/>
          <w:b/>
          <w:bCs/>
          <w:sz w:val="22"/>
          <w:szCs w:val="22"/>
        </w:rPr>
      </w:pPr>
    </w:p>
    <w:p w:rsidR="0098575F" w:rsidRPr="00F03ED0" w:rsidRDefault="0098575F" w:rsidP="00F03ED0">
      <w:pPr>
        <w:ind w:left="720"/>
        <w:jc w:val="both"/>
        <w:rPr>
          <w:rFonts w:ascii="Arial Narrow" w:hAnsi="Arial Narrow" w:cs="Arial"/>
          <w:b/>
          <w:bCs/>
          <w:sz w:val="22"/>
          <w:szCs w:val="22"/>
        </w:rPr>
      </w:pPr>
    </w:p>
    <w:p w:rsidR="00F03ED0" w:rsidRPr="00F03ED0" w:rsidRDefault="00F03ED0" w:rsidP="00540ACC">
      <w:pPr>
        <w:numPr>
          <w:ilvl w:val="0"/>
          <w:numId w:val="6"/>
        </w:numPr>
        <w:ind w:left="720" w:hanging="720"/>
        <w:jc w:val="both"/>
        <w:rPr>
          <w:rFonts w:ascii="Arial Narrow" w:hAnsi="Arial Narrow" w:cs="Arial"/>
          <w:b/>
          <w:bCs/>
          <w:sz w:val="22"/>
          <w:szCs w:val="22"/>
        </w:rPr>
      </w:pPr>
      <w:r w:rsidRPr="00F03ED0">
        <w:rPr>
          <w:rFonts w:ascii="Arial Narrow" w:hAnsi="Arial Narrow" w:cs="Arial"/>
          <w:b/>
          <w:bCs/>
          <w:sz w:val="22"/>
          <w:szCs w:val="22"/>
        </w:rPr>
        <w:lastRenderedPageBreak/>
        <w:t>MONITORING COSTS</w:t>
      </w:r>
    </w:p>
    <w:p w:rsidR="00F03ED0" w:rsidRPr="00F03ED0" w:rsidRDefault="00F03ED0" w:rsidP="00F03ED0">
      <w:pPr>
        <w:ind w:left="720"/>
        <w:jc w:val="both"/>
        <w:rPr>
          <w:rFonts w:ascii="Arial Narrow" w:hAnsi="Arial Narrow" w:cs="Arial"/>
          <w:sz w:val="22"/>
          <w:szCs w:val="22"/>
        </w:rPr>
      </w:pPr>
      <w:r w:rsidRPr="00F03ED0">
        <w:rPr>
          <w:rFonts w:ascii="Arial Narrow" w:hAnsi="Arial Narrow" w:cs="Arial"/>
          <w:sz w:val="22"/>
          <w:szCs w:val="22"/>
        </w:rPr>
        <w:t xml:space="preserve">All staff costs associated with monitoring compliance with these conditions, previous permit conditions, and project revisions shall be borne by the </w:t>
      </w:r>
      <w:proofErr w:type="spellStart"/>
      <w:r w:rsidRPr="00F03ED0">
        <w:rPr>
          <w:rFonts w:ascii="Arial Narrow" w:hAnsi="Arial Narrow" w:cs="Arial"/>
          <w:sz w:val="22"/>
          <w:szCs w:val="22"/>
        </w:rPr>
        <w:t>permittee</w:t>
      </w:r>
      <w:proofErr w:type="spellEnd"/>
      <w:r w:rsidRPr="00F03ED0">
        <w:rPr>
          <w:rFonts w:ascii="Arial Narrow" w:hAnsi="Arial Narrow" w:cs="Arial"/>
          <w:sz w:val="22"/>
          <w:szCs w:val="22"/>
        </w:rPr>
        <w:t xml:space="preserve"> and/or property owner. Costs associated with conditions and mitigation measures that require monitoring, including investigation of complaints, other than those costs related to investigation of complaints of non-compliance that are determined to be unfounded, shall be charged. Costs shall be as established by resolution of the Board of Supervisors in accordance with the hourly consulting rate established at the time of the monitoring and shall include maintenance of a $500 deposit for construction compliance monitoring that shall be retained until grant of final occupancy. Violations of conditions of approval or mitigation measures caused by the </w:t>
      </w:r>
      <w:proofErr w:type="spellStart"/>
      <w:r w:rsidRPr="00F03ED0">
        <w:rPr>
          <w:rFonts w:ascii="Arial Narrow" w:hAnsi="Arial Narrow" w:cs="Arial"/>
          <w:sz w:val="22"/>
          <w:szCs w:val="22"/>
        </w:rPr>
        <w:t>permittee’s</w:t>
      </w:r>
      <w:proofErr w:type="spellEnd"/>
      <w:r w:rsidRPr="00F03ED0">
        <w:rPr>
          <w:rFonts w:ascii="Arial Narrow" w:hAnsi="Arial Narrow" w:cs="Arial"/>
          <w:sz w:val="22"/>
          <w:szCs w:val="22"/>
        </w:rPr>
        <w:t xml:space="preserve"> contractors, employees, and/or guests are the responsibility of the </w:t>
      </w:r>
      <w:proofErr w:type="spellStart"/>
      <w:r w:rsidRPr="00F03ED0">
        <w:rPr>
          <w:rFonts w:ascii="Arial Narrow" w:hAnsi="Arial Narrow" w:cs="Arial"/>
          <w:sz w:val="22"/>
          <w:szCs w:val="22"/>
        </w:rPr>
        <w:t>permittee</w:t>
      </w:r>
      <w:proofErr w:type="spellEnd"/>
      <w:r w:rsidRPr="00F03ED0">
        <w:rPr>
          <w:rFonts w:ascii="Arial Narrow" w:hAnsi="Arial Narrow" w:cs="Arial"/>
          <w:sz w:val="22"/>
          <w:szCs w:val="22"/>
        </w:rPr>
        <w:t>.</w:t>
      </w:r>
    </w:p>
    <w:p w:rsidR="00F03ED0" w:rsidRPr="00F03ED0" w:rsidRDefault="00F03ED0" w:rsidP="00F03ED0">
      <w:pPr>
        <w:ind w:left="720"/>
        <w:jc w:val="both"/>
        <w:rPr>
          <w:rFonts w:ascii="Arial Narrow" w:hAnsi="Arial Narrow" w:cs="Arial"/>
          <w:sz w:val="22"/>
          <w:szCs w:val="22"/>
        </w:rPr>
      </w:pPr>
    </w:p>
    <w:p w:rsidR="00F03ED0" w:rsidRPr="00F03ED0" w:rsidRDefault="00F03ED0" w:rsidP="00F03ED0">
      <w:pPr>
        <w:ind w:left="720"/>
        <w:jc w:val="both"/>
        <w:rPr>
          <w:rFonts w:ascii="Arial Narrow" w:hAnsi="Arial Narrow" w:cs="Arial"/>
          <w:sz w:val="22"/>
          <w:szCs w:val="22"/>
        </w:rPr>
      </w:pPr>
      <w:r w:rsidRPr="00F03ED0">
        <w:rPr>
          <w:rFonts w:ascii="Arial Narrow" w:hAnsi="Arial Narrow" w:cs="Arial"/>
          <w:sz w:val="22"/>
          <w:szCs w:val="22"/>
        </w:rPr>
        <w:t>The Planning Commission may implement an audit program if compliance deficiencies are noted. If evidence of compliance deficiencies is found to exist by the Commission at some time in the future, the Commission may institute the program at the applicant’s expense (including requiring a deposit of funds in an amount determined by the Commission) as needed until compliance assurance is achieved. The Planning Commission may also use the data, if so warranted, to commence revocation hearings in accordance with §18.124.120 of the Napa County Code.</w:t>
      </w:r>
    </w:p>
    <w:p w:rsidR="00F03ED0" w:rsidRPr="00F03ED0" w:rsidRDefault="00F03ED0" w:rsidP="00F03ED0">
      <w:pPr>
        <w:ind w:left="360" w:hanging="360"/>
        <w:jc w:val="both"/>
        <w:rPr>
          <w:rFonts w:ascii="Arial Narrow" w:hAnsi="Arial Narrow" w:cs="Arial"/>
          <w:sz w:val="22"/>
          <w:szCs w:val="22"/>
        </w:rPr>
      </w:pPr>
    </w:p>
    <w:p w:rsidR="00F03ED0" w:rsidRPr="00F03ED0" w:rsidRDefault="00F03ED0" w:rsidP="00540ACC">
      <w:pPr>
        <w:numPr>
          <w:ilvl w:val="0"/>
          <w:numId w:val="6"/>
        </w:numPr>
        <w:ind w:left="720" w:hanging="720"/>
        <w:jc w:val="both"/>
        <w:rPr>
          <w:rFonts w:ascii="Arial Narrow" w:hAnsi="Arial Narrow" w:cs="Arial"/>
          <w:b/>
          <w:bCs/>
          <w:sz w:val="22"/>
          <w:szCs w:val="22"/>
        </w:rPr>
      </w:pPr>
      <w:bookmarkStart w:id="2" w:name="_GoBack"/>
      <w:bookmarkEnd w:id="2"/>
      <w:r w:rsidRPr="00F03ED0">
        <w:rPr>
          <w:rFonts w:ascii="Arial Narrow" w:hAnsi="Arial Narrow" w:cs="Arial"/>
          <w:b/>
          <w:bCs/>
          <w:sz w:val="22"/>
          <w:szCs w:val="22"/>
        </w:rPr>
        <w:t>TEMPORARY AND FINAL OCCUPANCY</w:t>
      </w:r>
    </w:p>
    <w:p w:rsidR="00F03ED0" w:rsidRPr="00F03ED0" w:rsidRDefault="00F03ED0" w:rsidP="00F03ED0">
      <w:pPr>
        <w:tabs>
          <w:tab w:val="left" w:pos="360"/>
        </w:tabs>
        <w:ind w:left="720"/>
        <w:jc w:val="both"/>
        <w:rPr>
          <w:rFonts w:ascii="Arial Narrow" w:hAnsi="Arial Narrow" w:cs="Arial"/>
          <w:sz w:val="22"/>
          <w:szCs w:val="22"/>
        </w:rPr>
      </w:pPr>
      <w:r w:rsidRPr="00F03ED0">
        <w:rPr>
          <w:rFonts w:ascii="Arial Narrow" w:hAnsi="Arial Narrow" w:cs="Arial"/>
          <w:sz w:val="22"/>
          <w:szCs w:val="22"/>
        </w:rPr>
        <w:t xml:space="preserve">All project improvements, including compliance with applicable codes, conditions, and requirements of all departments and agencies with jurisdiction over the project, shall be completed prior to granting of a Certificate of Final Occupancy by the County Building Official, which, upon granting, authorizes all use permit activities to commence. The County Building Official is authorized to grant a Temporary Certificate of Occupancy to allow specified limited use of the project, such as commencement of production activities, prior to completion of all project improvements. Marketing and/or Tours and Tastings are not typically authorized until grant of Final Occupancy, but exceptions where extenuating circumstances exists and are subject to review and approval by the County Building Official, County Fire Marshal, and the Director of Planning, Building and Environmental Services. In special circumstances, departments and/or agencies with jurisdiction over the project are authorized as part of the Temporary Certificate of Occupancy process to require a security deposit or other financial instrument to guarantee completion of unfinished improvements. Consistent with Board of Supervisors Resolution </w:t>
      </w:r>
      <w:r w:rsidRPr="00F03ED0">
        <w:rPr>
          <w:rFonts w:ascii="Arial Narrow" w:hAnsi="Arial Narrow" w:cs="Arial"/>
          <w:i/>
          <w:sz w:val="22"/>
          <w:szCs w:val="22"/>
        </w:rPr>
        <w:t xml:space="preserve">№ </w:t>
      </w:r>
      <w:r w:rsidRPr="00F03ED0">
        <w:rPr>
          <w:rFonts w:ascii="Arial Narrow" w:hAnsi="Arial Narrow" w:cs="Arial"/>
          <w:sz w:val="22"/>
          <w:szCs w:val="22"/>
        </w:rPr>
        <w:t>2010-48, “Temporary Certificates of Occupancy are generally not to be used to allow production of wine for more than one year.”</w:t>
      </w:r>
    </w:p>
    <w:p w:rsidR="00F03ED0" w:rsidRPr="00F03ED0" w:rsidRDefault="00F03ED0" w:rsidP="00F03ED0">
      <w:pPr>
        <w:tabs>
          <w:tab w:val="left" w:pos="360"/>
        </w:tabs>
        <w:jc w:val="both"/>
        <w:rPr>
          <w:rFonts w:ascii="Arial Narrow" w:hAnsi="Arial Narrow" w:cs="Arial"/>
          <w:sz w:val="22"/>
          <w:szCs w:val="22"/>
        </w:rPr>
      </w:pPr>
    </w:p>
    <w:p w:rsidR="00F03ED0" w:rsidRPr="00F03ED0" w:rsidRDefault="00F03ED0" w:rsidP="00F03ED0">
      <w:pPr>
        <w:ind w:left="720"/>
        <w:jc w:val="both"/>
        <w:rPr>
          <w:rFonts w:ascii="Arial Narrow" w:hAnsi="Arial Narrow" w:cs="Arial"/>
          <w:b/>
          <w:i/>
          <w:sz w:val="22"/>
          <w:szCs w:val="22"/>
        </w:rPr>
      </w:pPr>
    </w:p>
    <w:p w:rsidR="0020452F" w:rsidRPr="00F03ED0" w:rsidRDefault="0020452F" w:rsidP="00F03ED0">
      <w:pPr>
        <w:jc w:val="both"/>
        <w:rPr>
          <w:rFonts w:ascii="Arial Narrow" w:hAnsi="Arial Narrow" w:cs="Arial"/>
          <w:b/>
          <w:i/>
          <w:sz w:val="22"/>
          <w:szCs w:val="22"/>
        </w:rPr>
      </w:pPr>
    </w:p>
    <w:sectPr w:rsidR="0020452F" w:rsidRPr="00F03ED0" w:rsidSect="00AC7E7A">
      <w:footerReference w:type="default" r:id="rId9"/>
      <w:pgSz w:w="12240" w:h="15840" w:code="1"/>
      <w:pgMar w:top="1440" w:right="1440" w:bottom="1440" w:left="1440" w:header="720" w:footer="10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3C0" w:rsidRDefault="00B143C0">
      <w:r>
        <w:separator/>
      </w:r>
    </w:p>
  </w:endnote>
  <w:endnote w:type="continuationSeparator" w:id="0">
    <w:p w:rsidR="00B143C0" w:rsidRDefault="00B1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B6" w:rsidRPr="001C7BA1" w:rsidRDefault="005443B6" w:rsidP="007E03AE">
    <w:pPr>
      <w:pStyle w:val="Footer"/>
      <w:rPr>
        <w:rFonts w:ascii="Arial Narrow" w:hAnsi="Arial Narrow" w:cs="Arial"/>
        <w:sz w:val="20"/>
        <w:szCs w:val="20"/>
      </w:rPr>
    </w:pPr>
  </w:p>
  <w:p w:rsidR="005443B6" w:rsidRPr="001C7BA1" w:rsidRDefault="005443B6" w:rsidP="007E03AE">
    <w:pPr>
      <w:pStyle w:val="Footer"/>
      <w:rPr>
        <w:rFonts w:ascii="Arial Narrow" w:hAnsi="Arial Narrow" w:cs="Arial"/>
        <w:b/>
        <w:sz w:val="20"/>
        <w:szCs w:val="20"/>
      </w:rPr>
    </w:pPr>
    <w:r w:rsidRPr="001C7BA1">
      <w:rPr>
        <w:rFonts w:ascii="Arial Narrow" w:hAnsi="Arial Narrow" w:cs="Arial"/>
        <w:sz w:val="20"/>
        <w:szCs w:val="20"/>
      </w:rPr>
      <w:t>Exhibit C – Standard Conditions of Approval</w:t>
    </w:r>
    <w:r w:rsidRPr="001C7BA1">
      <w:rPr>
        <w:rFonts w:ascii="Arial Narrow" w:hAnsi="Arial Narrow" w:cs="Arial"/>
        <w:sz w:val="20"/>
        <w:szCs w:val="20"/>
      </w:rPr>
      <w:tab/>
    </w:r>
    <w:r w:rsidRPr="001C7BA1">
      <w:rPr>
        <w:rFonts w:ascii="Arial Narrow" w:hAnsi="Arial Narrow" w:cs="Arial"/>
        <w:sz w:val="20"/>
        <w:szCs w:val="20"/>
      </w:rPr>
      <w:tab/>
      <w:t xml:space="preserve">Page </w:t>
    </w:r>
    <w:r w:rsidR="004E2ECB" w:rsidRPr="001C7BA1">
      <w:rPr>
        <w:rFonts w:ascii="Arial Narrow" w:hAnsi="Arial Narrow" w:cs="Arial"/>
        <w:b/>
        <w:sz w:val="20"/>
        <w:szCs w:val="20"/>
      </w:rPr>
      <w:fldChar w:fldCharType="begin"/>
    </w:r>
    <w:r w:rsidRPr="001C7BA1">
      <w:rPr>
        <w:rFonts w:ascii="Arial Narrow" w:hAnsi="Arial Narrow" w:cs="Arial"/>
        <w:b/>
        <w:sz w:val="20"/>
        <w:szCs w:val="20"/>
      </w:rPr>
      <w:instrText xml:space="preserve"> PAGE </w:instrText>
    </w:r>
    <w:r w:rsidR="004E2ECB" w:rsidRPr="001C7BA1">
      <w:rPr>
        <w:rFonts w:ascii="Arial Narrow" w:hAnsi="Arial Narrow" w:cs="Arial"/>
        <w:b/>
        <w:sz w:val="20"/>
        <w:szCs w:val="20"/>
      </w:rPr>
      <w:fldChar w:fldCharType="separate"/>
    </w:r>
    <w:r w:rsidR="00540ACC">
      <w:rPr>
        <w:rFonts w:ascii="Arial Narrow" w:hAnsi="Arial Narrow" w:cs="Arial"/>
        <w:b/>
        <w:noProof/>
        <w:sz w:val="20"/>
        <w:szCs w:val="20"/>
      </w:rPr>
      <w:t>7</w:t>
    </w:r>
    <w:r w:rsidR="004E2ECB" w:rsidRPr="001C7BA1">
      <w:rPr>
        <w:rFonts w:ascii="Arial Narrow" w:hAnsi="Arial Narrow" w:cs="Arial"/>
        <w:b/>
        <w:sz w:val="20"/>
        <w:szCs w:val="20"/>
      </w:rPr>
      <w:fldChar w:fldCharType="end"/>
    </w:r>
    <w:r w:rsidRPr="001C7BA1">
      <w:rPr>
        <w:rFonts w:ascii="Arial Narrow" w:hAnsi="Arial Narrow" w:cs="Arial"/>
        <w:sz w:val="20"/>
        <w:szCs w:val="20"/>
      </w:rPr>
      <w:t xml:space="preserve"> of </w:t>
    </w:r>
    <w:r w:rsidR="004E2ECB" w:rsidRPr="001C7BA1">
      <w:rPr>
        <w:rFonts w:ascii="Arial Narrow" w:hAnsi="Arial Narrow" w:cs="Arial"/>
        <w:b/>
        <w:sz w:val="20"/>
        <w:szCs w:val="20"/>
      </w:rPr>
      <w:fldChar w:fldCharType="begin"/>
    </w:r>
    <w:r w:rsidRPr="001C7BA1">
      <w:rPr>
        <w:rFonts w:ascii="Arial Narrow" w:hAnsi="Arial Narrow" w:cs="Arial"/>
        <w:b/>
        <w:sz w:val="20"/>
        <w:szCs w:val="20"/>
      </w:rPr>
      <w:instrText xml:space="preserve"> NUMPAGES  </w:instrText>
    </w:r>
    <w:r w:rsidR="004E2ECB" w:rsidRPr="001C7BA1">
      <w:rPr>
        <w:rFonts w:ascii="Arial Narrow" w:hAnsi="Arial Narrow" w:cs="Arial"/>
        <w:b/>
        <w:sz w:val="20"/>
        <w:szCs w:val="20"/>
      </w:rPr>
      <w:fldChar w:fldCharType="separate"/>
    </w:r>
    <w:r w:rsidR="00540ACC">
      <w:rPr>
        <w:rFonts w:ascii="Arial Narrow" w:hAnsi="Arial Narrow" w:cs="Arial"/>
        <w:b/>
        <w:noProof/>
        <w:sz w:val="20"/>
        <w:szCs w:val="20"/>
      </w:rPr>
      <w:t>7</w:t>
    </w:r>
    <w:r w:rsidR="004E2ECB" w:rsidRPr="001C7BA1">
      <w:rPr>
        <w:rFonts w:ascii="Arial Narrow" w:hAnsi="Arial Narrow" w:cs="Arial"/>
        <w:b/>
        <w:sz w:val="20"/>
        <w:szCs w:val="20"/>
      </w:rPr>
      <w:fldChar w:fldCharType="end"/>
    </w:r>
  </w:p>
  <w:p w:rsidR="005443B6" w:rsidRPr="007E03AE" w:rsidRDefault="00C10D61" w:rsidP="001C7BA1">
    <w:pPr>
      <w:pStyle w:val="Footer"/>
      <w:tabs>
        <w:tab w:val="clear" w:pos="4320"/>
        <w:tab w:val="clear" w:pos="8640"/>
        <w:tab w:val="left" w:pos="3855"/>
      </w:tabs>
      <w:rPr>
        <w:rFonts w:ascii="Arial" w:hAnsi="Arial" w:cs="Arial"/>
        <w:sz w:val="20"/>
        <w:szCs w:val="20"/>
      </w:rPr>
    </w:pPr>
    <w:r w:rsidRPr="001C7BA1">
      <w:rPr>
        <w:rFonts w:ascii="Arial Narrow" w:hAnsi="Arial Narrow" w:cs="Arial"/>
        <w:sz w:val="20"/>
        <w:szCs w:val="20"/>
      </w:rPr>
      <w:t>Paradigm</w:t>
    </w:r>
    <w:r w:rsidR="005443B6" w:rsidRPr="001C7BA1">
      <w:rPr>
        <w:rFonts w:ascii="Arial Narrow" w:hAnsi="Arial Narrow" w:cs="Arial"/>
        <w:sz w:val="20"/>
        <w:szCs w:val="20"/>
      </w:rPr>
      <w:t xml:space="preserve"> Winery P13-00</w:t>
    </w:r>
    <w:r w:rsidRPr="001C7BA1">
      <w:rPr>
        <w:rFonts w:ascii="Arial Narrow" w:hAnsi="Arial Narrow" w:cs="Arial"/>
        <w:sz w:val="20"/>
        <w:szCs w:val="20"/>
      </w:rPr>
      <w:t>298</w:t>
    </w:r>
    <w:r w:rsidR="001C7BA1">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3C0" w:rsidRDefault="00B143C0">
      <w:r>
        <w:separator/>
      </w:r>
    </w:p>
  </w:footnote>
  <w:footnote w:type="continuationSeparator" w:id="0">
    <w:p w:rsidR="00B143C0" w:rsidRDefault="00B14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354"/>
    <w:multiLevelType w:val="multilevel"/>
    <w:tmpl w:val="38C8A0DA"/>
    <w:styleLink w:val="COAStyle"/>
    <w:lvl w:ilvl="0">
      <w:start w:val="1"/>
      <w:numFmt w:val="decimal"/>
      <w:lvlText w:val="%1."/>
      <w:lvlJc w:val="left"/>
      <w:pPr>
        <w:tabs>
          <w:tab w:val="num" w:pos="1440"/>
        </w:tabs>
        <w:ind w:left="1440" w:hanging="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olor w:val="404040" w:themeColor="text1" w:themeTint="BF"/>
        <w:sz w:val="22"/>
      </w:rPr>
    </w:lvl>
    <w:lvl w:ilvl="2">
      <w:start w:val="1"/>
      <w:numFmt w:val="decimal"/>
      <w:lvlText w:val="%3."/>
      <w:lvlJc w:val="right"/>
      <w:pPr>
        <w:ind w:left="2160" w:hanging="180"/>
      </w:pPr>
      <w:rPr>
        <w:rFonts w:asciiTheme="minorHAnsi" w:hAnsiTheme="minorHAnsi"/>
        <w:color w:val="404040" w:themeColor="text1" w:themeTint="BF"/>
        <w:sz w:val="22"/>
      </w:rPr>
    </w:lvl>
    <w:lvl w:ilvl="3">
      <w:start w:val="1"/>
      <w:numFmt w:val="lowerLetter"/>
      <w:lvlText w:val="%4."/>
      <w:lvlJc w:val="left"/>
      <w:pPr>
        <w:ind w:left="2880" w:hanging="360"/>
      </w:pPr>
      <w:rPr>
        <w:rFonts w:asciiTheme="minorHAnsi" w:hAnsiTheme="minorHAnsi"/>
        <w:color w:val="404040" w:themeColor="text1" w:themeTint="BF"/>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AE0255"/>
    <w:multiLevelType w:val="hybridMultilevel"/>
    <w:tmpl w:val="2BF0FD4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6038DB"/>
    <w:multiLevelType w:val="multilevel"/>
    <w:tmpl w:val="CF5A5054"/>
    <w:styleLink w:val="Style1"/>
    <w:lvl w:ilvl="0">
      <w:start w:val="1"/>
      <w:numFmt w:val="upperLetter"/>
      <w:lvlText w:val="%1."/>
      <w:lvlJc w:val="left"/>
      <w:pPr>
        <w:ind w:left="1080" w:hanging="360"/>
      </w:pPr>
    </w:lvl>
    <w:lvl w:ilvl="1">
      <w:start w:val="1"/>
      <w:numFmt w:val="decimal"/>
      <w:lvlText w:val="%2."/>
      <w:lvlJc w:val="left"/>
      <w:pPr>
        <w:ind w:left="1800" w:hanging="360"/>
      </w:pPr>
    </w:lvl>
    <w:lvl w:ilvl="2">
      <w:start w:val="1"/>
      <w:numFmt w:val="lowerLetter"/>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016472A"/>
    <w:multiLevelType w:val="hybridMultilevel"/>
    <w:tmpl w:val="D76AA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A308BF"/>
    <w:multiLevelType w:val="multilevel"/>
    <w:tmpl w:val="2D0C77E2"/>
    <w:lvl w:ilvl="0">
      <w:start w:val="12"/>
      <w:numFmt w:val="decimal"/>
      <w:lvlText w:val="%1."/>
      <w:lvlJc w:val="left"/>
      <w:pPr>
        <w:tabs>
          <w:tab w:val="num" w:pos="1440"/>
        </w:tabs>
        <w:ind w:left="1440" w:hanging="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9E04A77"/>
    <w:multiLevelType w:val="hybridMultilevel"/>
    <w:tmpl w:val="0B10BFA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3123A4"/>
    <w:multiLevelType w:val="multilevel"/>
    <w:tmpl w:val="38C8A0DA"/>
    <w:numStyleLink w:val="COAStyle"/>
  </w:abstractNum>
  <w:abstractNum w:abstractNumId="7">
    <w:nsid w:val="215B56BA"/>
    <w:multiLevelType w:val="hybridMultilevel"/>
    <w:tmpl w:val="B71AED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4E4A60"/>
    <w:multiLevelType w:val="hybridMultilevel"/>
    <w:tmpl w:val="2C726E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8E7D0C"/>
    <w:multiLevelType w:val="hybridMultilevel"/>
    <w:tmpl w:val="5E6CB9D6"/>
    <w:lvl w:ilvl="0" w:tplc="297277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9B251A5"/>
    <w:multiLevelType w:val="hybridMultilevel"/>
    <w:tmpl w:val="DF2C311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D53250"/>
    <w:multiLevelType w:val="hybridMultilevel"/>
    <w:tmpl w:val="B752666C"/>
    <w:lvl w:ilvl="0" w:tplc="DBB8A7B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C96C96"/>
    <w:multiLevelType w:val="hybridMultilevel"/>
    <w:tmpl w:val="8CC4AAD2"/>
    <w:lvl w:ilvl="0" w:tplc="E01AE0FC">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076C05"/>
    <w:multiLevelType w:val="hybridMultilevel"/>
    <w:tmpl w:val="A7D419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56F1283"/>
    <w:multiLevelType w:val="multilevel"/>
    <w:tmpl w:val="E1D8B4CA"/>
    <w:lvl w:ilvl="0">
      <w:start w:val="1"/>
      <w:numFmt w:val="decimal"/>
      <w:lvlText w:val="%1."/>
      <w:lvlJc w:val="left"/>
      <w:pPr>
        <w:tabs>
          <w:tab w:val="num" w:pos="1440"/>
        </w:tabs>
        <w:ind w:left="0" w:firstLine="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440" w:hanging="360"/>
      </w:pPr>
      <w:rPr>
        <w:rFonts w:ascii="Arial" w:hAnsi="Arial" w:cs="Arial"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81118F9"/>
    <w:multiLevelType w:val="hybridMultilevel"/>
    <w:tmpl w:val="5BCC2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B738C0"/>
    <w:multiLevelType w:val="multilevel"/>
    <w:tmpl w:val="7EDE8534"/>
    <w:lvl w:ilvl="0">
      <w:start w:val="5"/>
      <w:numFmt w:val="decimal"/>
      <w:lvlText w:val="%1."/>
      <w:lvlJc w:val="left"/>
      <w:pPr>
        <w:tabs>
          <w:tab w:val="num" w:pos="1440"/>
        </w:tabs>
        <w:ind w:left="1440" w:hanging="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6631600"/>
    <w:multiLevelType w:val="hybridMultilevel"/>
    <w:tmpl w:val="6A5CE2BC"/>
    <w:lvl w:ilvl="0" w:tplc="E25A53C8">
      <w:start w:val="1"/>
      <w:numFmt w:val="decimal"/>
      <w:lvlText w:val="%1."/>
      <w:lvlJc w:val="left"/>
      <w:pPr>
        <w:tabs>
          <w:tab w:val="num" w:pos="1440"/>
        </w:tabs>
        <w:ind w:left="1440" w:hanging="360"/>
      </w:pPr>
      <w:rPr>
        <w:rFonts w:hint="default"/>
        <w:color w:val="80808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4B3D1636"/>
    <w:multiLevelType w:val="multilevel"/>
    <w:tmpl w:val="239204B6"/>
    <w:lvl w:ilvl="0">
      <w:numFmt w:val="bullet"/>
      <w:lvlText w:val="•"/>
      <w:lvlJc w:val="left"/>
      <w:pPr>
        <w:tabs>
          <w:tab w:val="num" w:pos="1440"/>
        </w:tabs>
        <w:ind w:left="1440" w:hanging="720"/>
      </w:pPr>
      <w:rPr>
        <w:rFonts w:ascii="Calibri" w:eastAsia="Times New Roman" w:hAnsi="Calibri"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olor w:val="404040" w:themeColor="text1" w:themeTint="BF"/>
        <w:sz w:val="22"/>
      </w:rPr>
    </w:lvl>
    <w:lvl w:ilvl="2">
      <w:start w:val="1"/>
      <w:numFmt w:val="decimal"/>
      <w:lvlText w:val="%3."/>
      <w:lvlJc w:val="right"/>
      <w:pPr>
        <w:ind w:left="2160" w:hanging="180"/>
      </w:pPr>
      <w:rPr>
        <w:rFonts w:asciiTheme="minorHAnsi" w:hAnsiTheme="minorHAnsi"/>
        <w:color w:val="404040" w:themeColor="text1" w:themeTint="BF"/>
        <w:sz w:val="22"/>
      </w:rPr>
    </w:lvl>
    <w:lvl w:ilvl="3">
      <w:start w:val="1"/>
      <w:numFmt w:val="lowerLetter"/>
      <w:lvlText w:val="%4."/>
      <w:lvlJc w:val="left"/>
      <w:pPr>
        <w:ind w:left="2880" w:hanging="360"/>
      </w:pPr>
      <w:rPr>
        <w:rFonts w:asciiTheme="minorHAnsi" w:hAnsiTheme="minorHAnsi"/>
        <w:color w:val="404040" w:themeColor="text1" w:themeTint="BF"/>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C202CFE"/>
    <w:multiLevelType w:val="hybridMultilevel"/>
    <w:tmpl w:val="87E28826"/>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C5654B8"/>
    <w:multiLevelType w:val="hybridMultilevel"/>
    <w:tmpl w:val="B770DB2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4DBF5E4C"/>
    <w:multiLevelType w:val="hybridMultilevel"/>
    <w:tmpl w:val="8710E85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E001F2D"/>
    <w:multiLevelType w:val="multilevel"/>
    <w:tmpl w:val="EA009984"/>
    <w:lvl w:ilvl="0">
      <w:start w:val="1"/>
      <w:numFmt w:val="decimal"/>
      <w:lvlText w:val="%1."/>
      <w:lvlJc w:val="left"/>
      <w:pPr>
        <w:tabs>
          <w:tab w:val="num" w:pos="1440"/>
        </w:tabs>
        <w:ind w:left="0" w:firstLine="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440" w:hanging="360"/>
      </w:pPr>
      <w:rPr>
        <w:rFonts w:ascii="Arial" w:hAnsi="Arial" w:cs="Arial"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F11114B"/>
    <w:multiLevelType w:val="multilevel"/>
    <w:tmpl w:val="E880FC4A"/>
    <w:lvl w:ilvl="0">
      <w:start w:val="12"/>
      <w:numFmt w:val="decimal"/>
      <w:lvlText w:val="%1."/>
      <w:lvlJc w:val="left"/>
      <w:pPr>
        <w:tabs>
          <w:tab w:val="num" w:pos="1440"/>
        </w:tabs>
        <w:ind w:left="0" w:firstLine="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55BA7F07"/>
    <w:multiLevelType w:val="hybridMultilevel"/>
    <w:tmpl w:val="86ACF21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4321002"/>
    <w:multiLevelType w:val="hybridMultilevel"/>
    <w:tmpl w:val="82044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AD4883"/>
    <w:multiLevelType w:val="multilevel"/>
    <w:tmpl w:val="239204B6"/>
    <w:lvl w:ilvl="0">
      <w:numFmt w:val="bullet"/>
      <w:lvlText w:val="•"/>
      <w:lvlJc w:val="left"/>
      <w:pPr>
        <w:tabs>
          <w:tab w:val="num" w:pos="1440"/>
        </w:tabs>
        <w:ind w:left="1440" w:hanging="720"/>
      </w:pPr>
      <w:rPr>
        <w:rFonts w:ascii="Calibri" w:eastAsia="Times New Roman" w:hAnsi="Calibri"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olor w:val="404040" w:themeColor="text1" w:themeTint="BF"/>
        <w:sz w:val="22"/>
      </w:rPr>
    </w:lvl>
    <w:lvl w:ilvl="2">
      <w:start w:val="1"/>
      <w:numFmt w:val="decimal"/>
      <w:lvlText w:val="%3."/>
      <w:lvlJc w:val="right"/>
      <w:pPr>
        <w:ind w:left="2160" w:hanging="180"/>
      </w:pPr>
      <w:rPr>
        <w:rFonts w:asciiTheme="minorHAnsi" w:hAnsiTheme="minorHAnsi"/>
        <w:color w:val="404040" w:themeColor="text1" w:themeTint="BF"/>
        <w:sz w:val="22"/>
      </w:rPr>
    </w:lvl>
    <w:lvl w:ilvl="3">
      <w:start w:val="1"/>
      <w:numFmt w:val="lowerLetter"/>
      <w:lvlText w:val="%4."/>
      <w:lvlJc w:val="left"/>
      <w:pPr>
        <w:ind w:left="2880" w:hanging="360"/>
      </w:pPr>
      <w:rPr>
        <w:rFonts w:asciiTheme="minorHAnsi" w:hAnsiTheme="minorHAnsi"/>
        <w:color w:val="404040" w:themeColor="text1" w:themeTint="BF"/>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B765CD9"/>
    <w:multiLevelType w:val="hybridMultilevel"/>
    <w:tmpl w:val="8A86E1BA"/>
    <w:lvl w:ilvl="0" w:tplc="0409000F">
      <w:start w:val="1"/>
      <w:numFmt w:val="decimal"/>
      <w:lvlText w:val="%1."/>
      <w:lvlJc w:val="left"/>
      <w:pPr>
        <w:ind w:left="144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B8511F8"/>
    <w:multiLevelType w:val="hybridMultilevel"/>
    <w:tmpl w:val="4D426F90"/>
    <w:lvl w:ilvl="0" w:tplc="04090015">
      <w:start w:val="1"/>
      <w:numFmt w:val="upperLetter"/>
      <w:lvlText w:val="%1."/>
      <w:lvlJc w:val="left"/>
      <w:pPr>
        <w:ind w:left="720" w:hanging="360"/>
      </w:pPr>
    </w:lvl>
    <w:lvl w:ilvl="1" w:tplc="4FAA8188">
      <w:start w:val="1"/>
      <w:numFmt w:val="upperLetter"/>
      <w:lvlText w:val="%2."/>
      <w:lvlJc w:val="left"/>
      <w:pPr>
        <w:ind w:left="1440" w:hanging="360"/>
      </w:pPr>
      <w:rPr>
        <w:rFonts w:ascii="Arial" w:eastAsia="Times New Roman" w:hAnsi="Arial" w:cs="Arial"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021BC8"/>
    <w:multiLevelType w:val="multilevel"/>
    <w:tmpl w:val="5008CC16"/>
    <w:lvl w:ilvl="0">
      <w:start w:val="1"/>
      <w:numFmt w:val="decimal"/>
      <w:lvlText w:val="%1."/>
      <w:lvlJc w:val="left"/>
      <w:pPr>
        <w:tabs>
          <w:tab w:val="num" w:pos="1440"/>
        </w:tabs>
        <w:ind w:left="0" w:firstLine="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s="Arial" w:hint="default"/>
        <w:b/>
        <w:color w:val="404040" w:themeColor="text1" w:themeTint="BF"/>
        <w:sz w:val="22"/>
      </w:rPr>
    </w:lvl>
    <w:lvl w:ilvl="2">
      <w:start w:val="1"/>
      <w:numFmt w:val="decimal"/>
      <w:lvlText w:val="%3."/>
      <w:lvlJc w:val="right"/>
      <w:pPr>
        <w:ind w:left="2160" w:hanging="180"/>
      </w:pPr>
      <w:rPr>
        <w:rFonts w:asciiTheme="minorHAnsi" w:hAnsiTheme="minorHAnsi" w:hint="default"/>
        <w:b w:val="0"/>
        <w:i w:val="0"/>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E9B7BDE"/>
    <w:multiLevelType w:val="multilevel"/>
    <w:tmpl w:val="38C8A0DA"/>
    <w:styleLink w:val="Style2"/>
    <w:lvl w:ilvl="0">
      <w:start w:val="1"/>
      <w:numFmt w:val="decimal"/>
      <w:lvlText w:val="%1."/>
      <w:lvlJc w:val="left"/>
      <w:pPr>
        <w:tabs>
          <w:tab w:val="num" w:pos="1440"/>
        </w:tabs>
        <w:ind w:left="720" w:hanging="720"/>
      </w:pPr>
      <w:rPr>
        <w:rFonts w:asciiTheme="minorHAnsi" w:hAnsiTheme="minorHAnsi" w:hint="default"/>
        <w:b w:val="0"/>
        <w:i w:val="0"/>
        <w:color w:val="auto"/>
        <w:sz w:val="22"/>
        <w:szCs w:val="24"/>
        <w:u w:val="none"/>
      </w:rPr>
    </w:lvl>
    <w:lvl w:ilvl="1">
      <w:start w:val="1"/>
      <w:numFmt w:val="upperLetter"/>
      <w:lvlText w:val="%2."/>
      <w:lvlJc w:val="left"/>
      <w:pPr>
        <w:ind w:left="1080" w:hanging="360"/>
      </w:pPr>
      <w:rPr>
        <w:rFonts w:asciiTheme="minorHAnsi" w:hAnsiTheme="minorHAnsi"/>
        <w:sz w:val="22"/>
      </w:rPr>
    </w:lvl>
    <w:lvl w:ilvl="2">
      <w:start w:val="1"/>
      <w:numFmt w:val="decimal"/>
      <w:lvlText w:val="%3."/>
      <w:lvlJc w:val="right"/>
      <w:pPr>
        <w:ind w:left="1620" w:hanging="180"/>
      </w:pPr>
      <w:rPr>
        <w:rFonts w:asciiTheme="minorHAnsi" w:hAnsiTheme="minorHAnsi"/>
        <w:sz w:val="22"/>
      </w:rPr>
    </w:lvl>
    <w:lvl w:ilvl="3">
      <w:start w:val="1"/>
      <w:numFmt w:val="decimal"/>
      <w:lvlText w:val="%4."/>
      <w:lvlJc w:val="left"/>
      <w:pPr>
        <w:ind w:left="2520" w:hanging="360"/>
      </w:pPr>
      <w:rPr>
        <w:rFonts w:asciiTheme="minorHAnsi" w:hAnsiTheme="minorHAnsi"/>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5227BDA"/>
    <w:multiLevelType w:val="multilevel"/>
    <w:tmpl w:val="239204B6"/>
    <w:lvl w:ilvl="0">
      <w:numFmt w:val="bullet"/>
      <w:lvlText w:val="•"/>
      <w:lvlJc w:val="left"/>
      <w:pPr>
        <w:tabs>
          <w:tab w:val="num" w:pos="1440"/>
        </w:tabs>
        <w:ind w:left="1440" w:hanging="720"/>
      </w:pPr>
      <w:rPr>
        <w:rFonts w:ascii="Calibri" w:eastAsia="Times New Roman" w:hAnsi="Calibri"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olor w:val="404040" w:themeColor="text1" w:themeTint="BF"/>
        <w:sz w:val="22"/>
      </w:rPr>
    </w:lvl>
    <w:lvl w:ilvl="2">
      <w:start w:val="1"/>
      <w:numFmt w:val="decimal"/>
      <w:lvlText w:val="%3."/>
      <w:lvlJc w:val="right"/>
      <w:pPr>
        <w:ind w:left="2160" w:hanging="180"/>
      </w:pPr>
      <w:rPr>
        <w:rFonts w:asciiTheme="minorHAnsi" w:hAnsiTheme="minorHAnsi"/>
        <w:color w:val="404040" w:themeColor="text1" w:themeTint="BF"/>
        <w:sz w:val="22"/>
      </w:rPr>
    </w:lvl>
    <w:lvl w:ilvl="3">
      <w:start w:val="1"/>
      <w:numFmt w:val="lowerLetter"/>
      <w:lvlText w:val="%4."/>
      <w:lvlJc w:val="left"/>
      <w:pPr>
        <w:ind w:left="2880" w:hanging="360"/>
      </w:pPr>
      <w:rPr>
        <w:rFonts w:asciiTheme="minorHAnsi" w:hAnsiTheme="minorHAnsi"/>
        <w:color w:val="404040" w:themeColor="text1" w:themeTint="BF"/>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A1B3B57"/>
    <w:multiLevelType w:val="multilevel"/>
    <w:tmpl w:val="0409001D"/>
    <w:styleLink w:val="Style3"/>
    <w:lvl w:ilvl="0">
      <w:start w:val="1"/>
      <w:numFmt w:val="decimal"/>
      <w:lvlText w:val="%1)"/>
      <w:lvlJc w:val="left"/>
      <w:pPr>
        <w:ind w:left="360" w:hanging="360"/>
      </w:pPr>
      <w:rPr>
        <w:rFonts w:asciiTheme="minorHAnsi" w:hAnsiTheme="minorHAnsi"/>
        <w:sz w:val="22"/>
      </w:rPr>
    </w:lvl>
    <w:lvl w:ilvl="1">
      <w:start w:val="1"/>
      <w:numFmt w:val="upperLetter"/>
      <w:lvlText w:val="%2)"/>
      <w:lvlJc w:val="left"/>
      <w:pPr>
        <w:ind w:left="720" w:hanging="360"/>
      </w:pPr>
      <w:rPr>
        <w:rFonts w:asciiTheme="minorHAnsi" w:hAnsiTheme="minorHAnsi"/>
        <w:sz w:val="22"/>
      </w:rPr>
    </w:lvl>
    <w:lvl w:ilvl="2">
      <w:start w:val="1"/>
      <w:numFmt w:val="decimal"/>
      <w:lvlText w:val="%3)"/>
      <w:lvlJc w:val="left"/>
      <w:pPr>
        <w:ind w:left="1080" w:hanging="360"/>
      </w:pPr>
      <w:rPr>
        <w:rFonts w:asciiTheme="minorHAnsi" w:hAnsiTheme="minorHAnsi"/>
        <w:sz w:val="22"/>
      </w:rPr>
    </w:lvl>
    <w:lvl w:ilvl="3">
      <w:start w:val="1"/>
      <w:numFmt w:val="lowerLetter"/>
      <w:lvlText w:val="(%4)"/>
      <w:lvlJc w:val="left"/>
      <w:pPr>
        <w:ind w:left="1440" w:hanging="360"/>
      </w:pPr>
      <w:rPr>
        <w:rFonts w:asciiTheme="minorHAnsi" w:hAnsiTheme="minorHAnsi"/>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2"/>
  </w:num>
  <w:num w:numId="3">
    <w:abstractNumId w:val="0"/>
  </w:num>
  <w:num w:numId="4">
    <w:abstractNumId w:val="30"/>
  </w:num>
  <w:num w:numId="5">
    <w:abstractNumId w:val="32"/>
  </w:num>
  <w:num w:numId="6">
    <w:abstractNumId w:val="29"/>
  </w:num>
  <w:num w:numId="7">
    <w:abstractNumId w:val="6"/>
  </w:num>
  <w:num w:numId="8">
    <w:abstractNumId w:val="16"/>
  </w:num>
  <w:num w:numId="9">
    <w:abstractNumId w:val="23"/>
  </w:num>
  <w:num w:numId="10">
    <w:abstractNumId w:val="14"/>
  </w:num>
  <w:num w:numId="11">
    <w:abstractNumId w:val="4"/>
  </w:num>
  <w:num w:numId="12">
    <w:abstractNumId w:val="22"/>
  </w:num>
  <w:num w:numId="13">
    <w:abstractNumId w:val="26"/>
  </w:num>
  <w:num w:numId="14">
    <w:abstractNumId w:val="18"/>
  </w:num>
  <w:num w:numId="15">
    <w:abstractNumId w:val="31"/>
  </w:num>
  <w:num w:numId="16">
    <w:abstractNumId w:val="3"/>
  </w:num>
  <w:num w:numId="17">
    <w:abstractNumId w:val="12"/>
  </w:num>
  <w:num w:numId="18">
    <w:abstractNumId w:val="5"/>
  </w:num>
  <w:num w:numId="19">
    <w:abstractNumId w:val="19"/>
  </w:num>
  <w:num w:numId="20">
    <w:abstractNumId w:val="21"/>
  </w:num>
  <w:num w:numId="21">
    <w:abstractNumId w:val="1"/>
  </w:num>
  <w:num w:numId="22">
    <w:abstractNumId w:val="10"/>
  </w:num>
  <w:num w:numId="23">
    <w:abstractNumId w:val="25"/>
  </w:num>
  <w:num w:numId="24">
    <w:abstractNumId w:val="13"/>
  </w:num>
  <w:num w:numId="25">
    <w:abstractNumId w:val="11"/>
  </w:num>
  <w:num w:numId="26">
    <w:abstractNumId w:val="24"/>
  </w:num>
  <w:num w:numId="27">
    <w:abstractNumId w:val="27"/>
  </w:num>
  <w:num w:numId="28">
    <w:abstractNumId w:val="20"/>
  </w:num>
  <w:num w:numId="29">
    <w:abstractNumId w:val="8"/>
  </w:num>
  <w:num w:numId="30">
    <w:abstractNumId w:val="7"/>
  </w:num>
  <w:num w:numId="31">
    <w:abstractNumId w:val="28"/>
  </w:num>
  <w:num w:numId="32">
    <w:abstractNumId w:val="9"/>
  </w:num>
  <w:num w:numId="3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888"/>
    <w:rsid w:val="000056EF"/>
    <w:rsid w:val="00006350"/>
    <w:rsid w:val="000143B4"/>
    <w:rsid w:val="0002266B"/>
    <w:rsid w:val="00060296"/>
    <w:rsid w:val="00060496"/>
    <w:rsid w:val="000749EB"/>
    <w:rsid w:val="00074A47"/>
    <w:rsid w:val="000751A3"/>
    <w:rsid w:val="00092942"/>
    <w:rsid w:val="000940BB"/>
    <w:rsid w:val="000945AC"/>
    <w:rsid w:val="000A6F59"/>
    <w:rsid w:val="000A702B"/>
    <w:rsid w:val="000B468C"/>
    <w:rsid w:val="000C16AB"/>
    <w:rsid w:val="000C2EE4"/>
    <w:rsid w:val="000C34A0"/>
    <w:rsid w:val="000E305B"/>
    <w:rsid w:val="000E382C"/>
    <w:rsid w:val="000E63D9"/>
    <w:rsid w:val="000F3C5D"/>
    <w:rsid w:val="000F40B5"/>
    <w:rsid w:val="000F4DC7"/>
    <w:rsid w:val="000F79B5"/>
    <w:rsid w:val="001028E7"/>
    <w:rsid w:val="00102E29"/>
    <w:rsid w:val="00111E48"/>
    <w:rsid w:val="0011342C"/>
    <w:rsid w:val="00114E0F"/>
    <w:rsid w:val="00116FDC"/>
    <w:rsid w:val="00117B82"/>
    <w:rsid w:val="00121CEE"/>
    <w:rsid w:val="001241AD"/>
    <w:rsid w:val="00136B8D"/>
    <w:rsid w:val="00142888"/>
    <w:rsid w:val="00147015"/>
    <w:rsid w:val="0017448E"/>
    <w:rsid w:val="00180F23"/>
    <w:rsid w:val="00190ED7"/>
    <w:rsid w:val="00194D28"/>
    <w:rsid w:val="001B2EAE"/>
    <w:rsid w:val="001C4140"/>
    <w:rsid w:val="001C7BA1"/>
    <w:rsid w:val="001D1336"/>
    <w:rsid w:val="001D62B0"/>
    <w:rsid w:val="001E5EBA"/>
    <w:rsid w:val="0020317A"/>
    <w:rsid w:val="0020452F"/>
    <w:rsid w:val="00206273"/>
    <w:rsid w:val="002242A7"/>
    <w:rsid w:val="002274FE"/>
    <w:rsid w:val="0023062F"/>
    <w:rsid w:val="00237056"/>
    <w:rsid w:val="00237E8F"/>
    <w:rsid w:val="00241980"/>
    <w:rsid w:val="00244252"/>
    <w:rsid w:val="00247F7B"/>
    <w:rsid w:val="0025389D"/>
    <w:rsid w:val="0026648C"/>
    <w:rsid w:val="002719EF"/>
    <w:rsid w:val="00272696"/>
    <w:rsid w:val="002732FD"/>
    <w:rsid w:val="00280622"/>
    <w:rsid w:val="002806BE"/>
    <w:rsid w:val="00287145"/>
    <w:rsid w:val="00291101"/>
    <w:rsid w:val="002A173F"/>
    <w:rsid w:val="002A1E69"/>
    <w:rsid w:val="002A545E"/>
    <w:rsid w:val="002A62D9"/>
    <w:rsid w:val="002B261F"/>
    <w:rsid w:val="002B3999"/>
    <w:rsid w:val="002B5957"/>
    <w:rsid w:val="002C38F0"/>
    <w:rsid w:val="002C489C"/>
    <w:rsid w:val="002C65A6"/>
    <w:rsid w:val="002C6A57"/>
    <w:rsid w:val="002D44F5"/>
    <w:rsid w:val="002D7031"/>
    <w:rsid w:val="002E3776"/>
    <w:rsid w:val="002E7D45"/>
    <w:rsid w:val="003126EB"/>
    <w:rsid w:val="003271AC"/>
    <w:rsid w:val="003330EB"/>
    <w:rsid w:val="003417FF"/>
    <w:rsid w:val="003462A2"/>
    <w:rsid w:val="00346F0E"/>
    <w:rsid w:val="0035527E"/>
    <w:rsid w:val="00361D67"/>
    <w:rsid w:val="00366F1A"/>
    <w:rsid w:val="00371EAF"/>
    <w:rsid w:val="00377F54"/>
    <w:rsid w:val="00381FAB"/>
    <w:rsid w:val="00387CF0"/>
    <w:rsid w:val="003A5989"/>
    <w:rsid w:val="003C4BA2"/>
    <w:rsid w:val="003C6B32"/>
    <w:rsid w:val="003D3EE1"/>
    <w:rsid w:val="004000F9"/>
    <w:rsid w:val="004118C4"/>
    <w:rsid w:val="00412F1D"/>
    <w:rsid w:val="00415863"/>
    <w:rsid w:val="00417225"/>
    <w:rsid w:val="0042213D"/>
    <w:rsid w:val="00430E07"/>
    <w:rsid w:val="004428D7"/>
    <w:rsid w:val="00446167"/>
    <w:rsid w:val="0044760C"/>
    <w:rsid w:val="00461A71"/>
    <w:rsid w:val="00465429"/>
    <w:rsid w:val="0049028D"/>
    <w:rsid w:val="00493E23"/>
    <w:rsid w:val="00493FF2"/>
    <w:rsid w:val="004A3145"/>
    <w:rsid w:val="004A314D"/>
    <w:rsid w:val="004A45CF"/>
    <w:rsid w:val="004A5059"/>
    <w:rsid w:val="004A6CD5"/>
    <w:rsid w:val="004B063E"/>
    <w:rsid w:val="004B32D0"/>
    <w:rsid w:val="004B339C"/>
    <w:rsid w:val="004B4132"/>
    <w:rsid w:val="004D1F68"/>
    <w:rsid w:val="004D2625"/>
    <w:rsid w:val="004D2DB9"/>
    <w:rsid w:val="004D3678"/>
    <w:rsid w:val="004D7361"/>
    <w:rsid w:val="004E2ECB"/>
    <w:rsid w:val="004E32DC"/>
    <w:rsid w:val="004E45ED"/>
    <w:rsid w:val="004E7BAC"/>
    <w:rsid w:val="004F25ED"/>
    <w:rsid w:val="004F6952"/>
    <w:rsid w:val="00500E70"/>
    <w:rsid w:val="0050319A"/>
    <w:rsid w:val="005032B4"/>
    <w:rsid w:val="0051515E"/>
    <w:rsid w:val="005227FB"/>
    <w:rsid w:val="00532EB8"/>
    <w:rsid w:val="00540ACC"/>
    <w:rsid w:val="00541F31"/>
    <w:rsid w:val="0054328E"/>
    <w:rsid w:val="005443B6"/>
    <w:rsid w:val="005568EA"/>
    <w:rsid w:val="0057021E"/>
    <w:rsid w:val="00576B75"/>
    <w:rsid w:val="005811EA"/>
    <w:rsid w:val="00581484"/>
    <w:rsid w:val="00586171"/>
    <w:rsid w:val="00597621"/>
    <w:rsid w:val="005B0947"/>
    <w:rsid w:val="005C03B2"/>
    <w:rsid w:val="005C3E0A"/>
    <w:rsid w:val="005D04ED"/>
    <w:rsid w:val="005D1543"/>
    <w:rsid w:val="005E099F"/>
    <w:rsid w:val="005E1518"/>
    <w:rsid w:val="005E2534"/>
    <w:rsid w:val="005F1CD0"/>
    <w:rsid w:val="005F7782"/>
    <w:rsid w:val="00607873"/>
    <w:rsid w:val="00611440"/>
    <w:rsid w:val="006236C0"/>
    <w:rsid w:val="00626F83"/>
    <w:rsid w:val="00632999"/>
    <w:rsid w:val="006352FE"/>
    <w:rsid w:val="00636128"/>
    <w:rsid w:val="00641A64"/>
    <w:rsid w:val="006437DB"/>
    <w:rsid w:val="00643A94"/>
    <w:rsid w:val="006627C3"/>
    <w:rsid w:val="00663242"/>
    <w:rsid w:val="00664529"/>
    <w:rsid w:val="00664B0F"/>
    <w:rsid w:val="00666F1D"/>
    <w:rsid w:val="00680CD3"/>
    <w:rsid w:val="00682035"/>
    <w:rsid w:val="00682E06"/>
    <w:rsid w:val="00691186"/>
    <w:rsid w:val="0069296A"/>
    <w:rsid w:val="00697A92"/>
    <w:rsid w:val="006A2C21"/>
    <w:rsid w:val="006A37C6"/>
    <w:rsid w:val="006A516D"/>
    <w:rsid w:val="006B08A1"/>
    <w:rsid w:val="006C28C4"/>
    <w:rsid w:val="006D12EF"/>
    <w:rsid w:val="006E75FA"/>
    <w:rsid w:val="006F07DE"/>
    <w:rsid w:val="006F7826"/>
    <w:rsid w:val="00702FA1"/>
    <w:rsid w:val="00713358"/>
    <w:rsid w:val="00717841"/>
    <w:rsid w:val="00717B44"/>
    <w:rsid w:val="007213D1"/>
    <w:rsid w:val="007238EC"/>
    <w:rsid w:val="00723A75"/>
    <w:rsid w:val="00730F7B"/>
    <w:rsid w:val="00734207"/>
    <w:rsid w:val="007376BC"/>
    <w:rsid w:val="00752B19"/>
    <w:rsid w:val="00754C12"/>
    <w:rsid w:val="00763144"/>
    <w:rsid w:val="00764FAD"/>
    <w:rsid w:val="00771108"/>
    <w:rsid w:val="00773D68"/>
    <w:rsid w:val="00774F31"/>
    <w:rsid w:val="00775E89"/>
    <w:rsid w:val="00784D1C"/>
    <w:rsid w:val="00795F53"/>
    <w:rsid w:val="00797B1E"/>
    <w:rsid w:val="007A1704"/>
    <w:rsid w:val="007B1BAC"/>
    <w:rsid w:val="007C2B06"/>
    <w:rsid w:val="007C571E"/>
    <w:rsid w:val="007C6AE6"/>
    <w:rsid w:val="007D17FA"/>
    <w:rsid w:val="007E03AE"/>
    <w:rsid w:val="007E2926"/>
    <w:rsid w:val="007E3AA6"/>
    <w:rsid w:val="007F32A4"/>
    <w:rsid w:val="00803213"/>
    <w:rsid w:val="008045D3"/>
    <w:rsid w:val="00805403"/>
    <w:rsid w:val="00811318"/>
    <w:rsid w:val="0082106D"/>
    <w:rsid w:val="00822829"/>
    <w:rsid w:val="008319AF"/>
    <w:rsid w:val="008434E0"/>
    <w:rsid w:val="00843DE4"/>
    <w:rsid w:val="00867325"/>
    <w:rsid w:val="00882185"/>
    <w:rsid w:val="00884CD2"/>
    <w:rsid w:val="008B178D"/>
    <w:rsid w:val="008B5CD1"/>
    <w:rsid w:val="008C2AD3"/>
    <w:rsid w:val="008C45F8"/>
    <w:rsid w:val="008C723F"/>
    <w:rsid w:val="008D1E33"/>
    <w:rsid w:val="008E57D6"/>
    <w:rsid w:val="008E7B33"/>
    <w:rsid w:val="008F14F0"/>
    <w:rsid w:val="008F4093"/>
    <w:rsid w:val="008F5CCE"/>
    <w:rsid w:val="00900806"/>
    <w:rsid w:val="00902C74"/>
    <w:rsid w:val="00903835"/>
    <w:rsid w:val="009045D5"/>
    <w:rsid w:val="009267FB"/>
    <w:rsid w:val="00955451"/>
    <w:rsid w:val="00956743"/>
    <w:rsid w:val="009602A3"/>
    <w:rsid w:val="0096773C"/>
    <w:rsid w:val="0097463E"/>
    <w:rsid w:val="00976FB7"/>
    <w:rsid w:val="00983F6C"/>
    <w:rsid w:val="00984696"/>
    <w:rsid w:val="0098575F"/>
    <w:rsid w:val="00992535"/>
    <w:rsid w:val="009946BD"/>
    <w:rsid w:val="009973B5"/>
    <w:rsid w:val="009A2FE4"/>
    <w:rsid w:val="009A5C94"/>
    <w:rsid w:val="009B237F"/>
    <w:rsid w:val="009C4AAB"/>
    <w:rsid w:val="009C4DF1"/>
    <w:rsid w:val="009D2EA8"/>
    <w:rsid w:val="009D5F47"/>
    <w:rsid w:val="009E0237"/>
    <w:rsid w:val="009F304A"/>
    <w:rsid w:val="009F5A65"/>
    <w:rsid w:val="00A0317D"/>
    <w:rsid w:val="00A04F8D"/>
    <w:rsid w:val="00A1112C"/>
    <w:rsid w:val="00A15654"/>
    <w:rsid w:val="00A2141F"/>
    <w:rsid w:val="00A2573F"/>
    <w:rsid w:val="00A25F76"/>
    <w:rsid w:val="00A3440A"/>
    <w:rsid w:val="00A421F8"/>
    <w:rsid w:val="00A50E39"/>
    <w:rsid w:val="00A66809"/>
    <w:rsid w:val="00A67BDD"/>
    <w:rsid w:val="00A70BF3"/>
    <w:rsid w:val="00A93320"/>
    <w:rsid w:val="00A97079"/>
    <w:rsid w:val="00AA015F"/>
    <w:rsid w:val="00AB73ED"/>
    <w:rsid w:val="00AC47DD"/>
    <w:rsid w:val="00AC7E7A"/>
    <w:rsid w:val="00B00FF2"/>
    <w:rsid w:val="00B130B1"/>
    <w:rsid w:val="00B143C0"/>
    <w:rsid w:val="00B220C5"/>
    <w:rsid w:val="00B361C4"/>
    <w:rsid w:val="00B427AA"/>
    <w:rsid w:val="00B44E37"/>
    <w:rsid w:val="00B45CED"/>
    <w:rsid w:val="00B61078"/>
    <w:rsid w:val="00B6495B"/>
    <w:rsid w:val="00B75ABB"/>
    <w:rsid w:val="00B87AD7"/>
    <w:rsid w:val="00BA5890"/>
    <w:rsid w:val="00BB5126"/>
    <w:rsid w:val="00BB6E38"/>
    <w:rsid w:val="00BD1C7C"/>
    <w:rsid w:val="00BD3A2C"/>
    <w:rsid w:val="00BE597C"/>
    <w:rsid w:val="00BF06DD"/>
    <w:rsid w:val="00BF11DB"/>
    <w:rsid w:val="00C0268D"/>
    <w:rsid w:val="00C03F6C"/>
    <w:rsid w:val="00C10D61"/>
    <w:rsid w:val="00C13072"/>
    <w:rsid w:val="00C27862"/>
    <w:rsid w:val="00C47EAA"/>
    <w:rsid w:val="00C5176B"/>
    <w:rsid w:val="00C5512F"/>
    <w:rsid w:val="00C56014"/>
    <w:rsid w:val="00C5680D"/>
    <w:rsid w:val="00C6055C"/>
    <w:rsid w:val="00C704A5"/>
    <w:rsid w:val="00C706B4"/>
    <w:rsid w:val="00CA4D7E"/>
    <w:rsid w:val="00CB4A40"/>
    <w:rsid w:val="00CB6885"/>
    <w:rsid w:val="00CB7755"/>
    <w:rsid w:val="00CB7CF6"/>
    <w:rsid w:val="00CC0C0B"/>
    <w:rsid w:val="00CC3777"/>
    <w:rsid w:val="00CC3D68"/>
    <w:rsid w:val="00CE1E48"/>
    <w:rsid w:val="00CE4417"/>
    <w:rsid w:val="00CE7D31"/>
    <w:rsid w:val="00CF084C"/>
    <w:rsid w:val="00D01481"/>
    <w:rsid w:val="00D0215A"/>
    <w:rsid w:val="00D2224A"/>
    <w:rsid w:val="00D23038"/>
    <w:rsid w:val="00D31B20"/>
    <w:rsid w:val="00D3703F"/>
    <w:rsid w:val="00D40C6F"/>
    <w:rsid w:val="00D41822"/>
    <w:rsid w:val="00D4293D"/>
    <w:rsid w:val="00D4485D"/>
    <w:rsid w:val="00D46837"/>
    <w:rsid w:val="00D53921"/>
    <w:rsid w:val="00D63564"/>
    <w:rsid w:val="00D67562"/>
    <w:rsid w:val="00D71239"/>
    <w:rsid w:val="00D91449"/>
    <w:rsid w:val="00D933E1"/>
    <w:rsid w:val="00D96467"/>
    <w:rsid w:val="00D964AD"/>
    <w:rsid w:val="00D97799"/>
    <w:rsid w:val="00DA276C"/>
    <w:rsid w:val="00DB5A94"/>
    <w:rsid w:val="00DD073C"/>
    <w:rsid w:val="00DD19BE"/>
    <w:rsid w:val="00DD21D7"/>
    <w:rsid w:val="00DD6A99"/>
    <w:rsid w:val="00DE29E3"/>
    <w:rsid w:val="00DE4060"/>
    <w:rsid w:val="00E0034D"/>
    <w:rsid w:val="00E010AE"/>
    <w:rsid w:val="00E15E2C"/>
    <w:rsid w:val="00E17356"/>
    <w:rsid w:val="00E30FB1"/>
    <w:rsid w:val="00E333F8"/>
    <w:rsid w:val="00E41E56"/>
    <w:rsid w:val="00E442DD"/>
    <w:rsid w:val="00E46024"/>
    <w:rsid w:val="00E56AAC"/>
    <w:rsid w:val="00E622C6"/>
    <w:rsid w:val="00E65877"/>
    <w:rsid w:val="00E65B0B"/>
    <w:rsid w:val="00E67CC5"/>
    <w:rsid w:val="00E72E25"/>
    <w:rsid w:val="00E73CD2"/>
    <w:rsid w:val="00E91A61"/>
    <w:rsid w:val="00E94284"/>
    <w:rsid w:val="00EA0792"/>
    <w:rsid w:val="00EA72FD"/>
    <w:rsid w:val="00EB166C"/>
    <w:rsid w:val="00EB1FB4"/>
    <w:rsid w:val="00EB3745"/>
    <w:rsid w:val="00EB6412"/>
    <w:rsid w:val="00EB7201"/>
    <w:rsid w:val="00EC545C"/>
    <w:rsid w:val="00ED1D4F"/>
    <w:rsid w:val="00EE260B"/>
    <w:rsid w:val="00EE562B"/>
    <w:rsid w:val="00EF2208"/>
    <w:rsid w:val="00EF7F5C"/>
    <w:rsid w:val="00F01889"/>
    <w:rsid w:val="00F03ED0"/>
    <w:rsid w:val="00F03F8A"/>
    <w:rsid w:val="00F206F9"/>
    <w:rsid w:val="00F27471"/>
    <w:rsid w:val="00F34D1D"/>
    <w:rsid w:val="00F40757"/>
    <w:rsid w:val="00F5074D"/>
    <w:rsid w:val="00F5548E"/>
    <w:rsid w:val="00F63F50"/>
    <w:rsid w:val="00F73473"/>
    <w:rsid w:val="00F76189"/>
    <w:rsid w:val="00F92C14"/>
    <w:rsid w:val="00F94D99"/>
    <w:rsid w:val="00FA1857"/>
    <w:rsid w:val="00FA3DF6"/>
    <w:rsid w:val="00FB230F"/>
    <w:rsid w:val="00FB670A"/>
    <w:rsid w:val="00FC5CC0"/>
    <w:rsid w:val="00FC7021"/>
    <w:rsid w:val="00FD3D10"/>
    <w:rsid w:val="00FE11CF"/>
    <w:rsid w:val="00FE4B24"/>
    <w:rsid w:val="00FE7C27"/>
    <w:rsid w:val="00FE7E32"/>
    <w:rsid w:val="00FF5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8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42888"/>
    <w:pPr>
      <w:ind w:left="1440" w:right="1440"/>
      <w:jc w:val="center"/>
    </w:pPr>
    <w:rPr>
      <w:b/>
    </w:rPr>
  </w:style>
  <w:style w:type="paragraph" w:styleId="Footer">
    <w:name w:val="footer"/>
    <w:basedOn w:val="Normal"/>
    <w:link w:val="FooterChar"/>
    <w:uiPriority w:val="99"/>
    <w:rsid w:val="00142888"/>
    <w:pPr>
      <w:tabs>
        <w:tab w:val="center" w:pos="4320"/>
        <w:tab w:val="right" w:pos="8640"/>
      </w:tabs>
    </w:pPr>
  </w:style>
  <w:style w:type="character" w:styleId="PageNumber">
    <w:name w:val="page number"/>
    <w:basedOn w:val="DefaultParagraphFont"/>
    <w:rsid w:val="00142888"/>
  </w:style>
  <w:style w:type="paragraph" w:styleId="BodyTextIndent">
    <w:name w:val="Body Text Indent"/>
    <w:basedOn w:val="Normal"/>
    <w:link w:val="BodyTextIndentChar"/>
    <w:rsid w:val="00142888"/>
    <w:pPr>
      <w:spacing w:after="120"/>
      <w:ind w:left="360"/>
    </w:pPr>
  </w:style>
  <w:style w:type="character" w:styleId="Emphasis">
    <w:name w:val="Emphasis"/>
    <w:basedOn w:val="DefaultParagraphFont"/>
    <w:qFormat/>
    <w:rsid w:val="00142888"/>
    <w:rPr>
      <w:i/>
      <w:iCs/>
    </w:rPr>
  </w:style>
  <w:style w:type="paragraph" w:styleId="Header">
    <w:name w:val="header"/>
    <w:basedOn w:val="Normal"/>
    <w:rsid w:val="002D7031"/>
    <w:pPr>
      <w:tabs>
        <w:tab w:val="center" w:pos="4320"/>
        <w:tab w:val="right" w:pos="8640"/>
      </w:tabs>
    </w:pPr>
  </w:style>
  <w:style w:type="paragraph" w:styleId="BalloonText">
    <w:name w:val="Balloon Text"/>
    <w:basedOn w:val="Normal"/>
    <w:semiHidden/>
    <w:rsid w:val="00A25F76"/>
    <w:rPr>
      <w:rFonts w:ascii="Tahoma" w:hAnsi="Tahoma" w:cs="Tahoma"/>
      <w:sz w:val="16"/>
      <w:szCs w:val="16"/>
    </w:rPr>
  </w:style>
  <w:style w:type="paragraph" w:styleId="BodyText3">
    <w:name w:val="Body Text 3"/>
    <w:basedOn w:val="Normal"/>
    <w:link w:val="BodyText3Char"/>
    <w:rsid w:val="00BE597C"/>
    <w:pPr>
      <w:spacing w:after="120"/>
    </w:pPr>
    <w:rPr>
      <w:sz w:val="16"/>
      <w:szCs w:val="16"/>
    </w:rPr>
  </w:style>
  <w:style w:type="paragraph" w:styleId="Revision">
    <w:name w:val="Revision"/>
    <w:hidden/>
    <w:uiPriority w:val="99"/>
    <w:semiHidden/>
    <w:rsid w:val="000143B4"/>
    <w:rPr>
      <w:sz w:val="24"/>
      <w:szCs w:val="24"/>
    </w:rPr>
  </w:style>
  <w:style w:type="paragraph" w:styleId="ListParagraph">
    <w:name w:val="List Paragraph"/>
    <w:basedOn w:val="Normal"/>
    <w:uiPriority w:val="34"/>
    <w:qFormat/>
    <w:rsid w:val="00F40757"/>
    <w:pPr>
      <w:ind w:left="720"/>
    </w:pPr>
    <w:rPr>
      <w:sz w:val="20"/>
      <w:szCs w:val="20"/>
    </w:rPr>
  </w:style>
  <w:style w:type="character" w:customStyle="1" w:styleId="FooterChar">
    <w:name w:val="Footer Char"/>
    <w:basedOn w:val="DefaultParagraphFont"/>
    <w:link w:val="Footer"/>
    <w:uiPriority w:val="99"/>
    <w:rsid w:val="00DE4060"/>
    <w:rPr>
      <w:sz w:val="24"/>
      <w:szCs w:val="24"/>
    </w:rPr>
  </w:style>
  <w:style w:type="paragraph" w:customStyle="1" w:styleId="Default">
    <w:name w:val="Default"/>
    <w:rsid w:val="007E3AA6"/>
    <w:pPr>
      <w:autoSpaceDE w:val="0"/>
      <w:autoSpaceDN w:val="0"/>
      <w:adjustRightInd w:val="0"/>
    </w:pPr>
    <w:rPr>
      <w:rFonts w:ascii="Arial" w:hAnsi="Arial" w:cs="Arial"/>
      <w:color w:val="000000"/>
      <w:sz w:val="24"/>
      <w:szCs w:val="24"/>
    </w:rPr>
  </w:style>
  <w:style w:type="numbering" w:customStyle="1" w:styleId="Style1">
    <w:name w:val="Style1"/>
    <w:uiPriority w:val="99"/>
    <w:rsid w:val="00366F1A"/>
    <w:pPr>
      <w:numPr>
        <w:numId w:val="2"/>
      </w:numPr>
    </w:pPr>
  </w:style>
  <w:style w:type="numbering" w:customStyle="1" w:styleId="COAStyle">
    <w:name w:val="COA Style"/>
    <w:uiPriority w:val="99"/>
    <w:rsid w:val="00DD6A99"/>
    <w:pPr>
      <w:numPr>
        <w:numId w:val="3"/>
      </w:numPr>
    </w:pPr>
  </w:style>
  <w:style w:type="numbering" w:customStyle="1" w:styleId="Style2">
    <w:name w:val="Style2"/>
    <w:uiPriority w:val="99"/>
    <w:rsid w:val="00DD6A99"/>
    <w:pPr>
      <w:numPr>
        <w:numId w:val="4"/>
      </w:numPr>
    </w:pPr>
  </w:style>
  <w:style w:type="numbering" w:customStyle="1" w:styleId="Style3">
    <w:name w:val="Style3"/>
    <w:uiPriority w:val="99"/>
    <w:rsid w:val="0011342C"/>
    <w:pPr>
      <w:numPr>
        <w:numId w:val="5"/>
      </w:numPr>
    </w:pPr>
  </w:style>
  <w:style w:type="paragraph" w:styleId="NormalWeb">
    <w:name w:val="Normal (Web)"/>
    <w:basedOn w:val="Normal"/>
    <w:uiPriority w:val="99"/>
    <w:unhideWhenUsed/>
    <w:rsid w:val="00AB73ED"/>
    <w:pPr>
      <w:spacing w:before="100" w:beforeAutospacing="1" w:after="100" w:afterAutospacing="1"/>
    </w:pPr>
  </w:style>
  <w:style w:type="character" w:styleId="Strong">
    <w:name w:val="Strong"/>
    <w:basedOn w:val="DefaultParagraphFont"/>
    <w:uiPriority w:val="22"/>
    <w:qFormat/>
    <w:rsid w:val="00AB73ED"/>
    <w:rPr>
      <w:b/>
      <w:bCs/>
    </w:rPr>
  </w:style>
  <w:style w:type="character" w:customStyle="1" w:styleId="BodyText3Char">
    <w:name w:val="Body Text 3 Char"/>
    <w:basedOn w:val="DefaultParagraphFont"/>
    <w:link w:val="BodyText3"/>
    <w:rsid w:val="00D0215A"/>
    <w:rPr>
      <w:sz w:val="16"/>
      <w:szCs w:val="16"/>
    </w:rPr>
  </w:style>
  <w:style w:type="character" w:styleId="LineNumber">
    <w:name w:val="line number"/>
    <w:basedOn w:val="DefaultParagraphFont"/>
    <w:rsid w:val="00E010AE"/>
  </w:style>
  <w:style w:type="character" w:styleId="Hyperlink">
    <w:name w:val="Hyperlink"/>
    <w:basedOn w:val="DefaultParagraphFont"/>
    <w:rsid w:val="00237E8F"/>
    <w:rPr>
      <w:color w:val="0000FF"/>
      <w:u w:val="single"/>
    </w:rPr>
  </w:style>
  <w:style w:type="character" w:customStyle="1" w:styleId="BodyTextIndentChar">
    <w:name w:val="Body Text Indent Char"/>
    <w:basedOn w:val="DefaultParagraphFont"/>
    <w:link w:val="BodyTextIndent"/>
    <w:rsid w:val="00F03ED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8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42888"/>
    <w:pPr>
      <w:ind w:left="1440" w:right="1440"/>
      <w:jc w:val="center"/>
    </w:pPr>
    <w:rPr>
      <w:b/>
    </w:rPr>
  </w:style>
  <w:style w:type="paragraph" w:styleId="Footer">
    <w:name w:val="footer"/>
    <w:basedOn w:val="Normal"/>
    <w:link w:val="FooterChar"/>
    <w:uiPriority w:val="99"/>
    <w:rsid w:val="00142888"/>
    <w:pPr>
      <w:tabs>
        <w:tab w:val="center" w:pos="4320"/>
        <w:tab w:val="right" w:pos="8640"/>
      </w:tabs>
    </w:pPr>
  </w:style>
  <w:style w:type="character" w:styleId="PageNumber">
    <w:name w:val="page number"/>
    <w:basedOn w:val="DefaultParagraphFont"/>
    <w:rsid w:val="00142888"/>
  </w:style>
  <w:style w:type="paragraph" w:styleId="BodyTextIndent">
    <w:name w:val="Body Text Indent"/>
    <w:basedOn w:val="Normal"/>
    <w:link w:val="BodyTextIndentChar"/>
    <w:rsid w:val="00142888"/>
    <w:pPr>
      <w:spacing w:after="120"/>
      <w:ind w:left="360"/>
    </w:pPr>
  </w:style>
  <w:style w:type="character" w:styleId="Emphasis">
    <w:name w:val="Emphasis"/>
    <w:basedOn w:val="DefaultParagraphFont"/>
    <w:qFormat/>
    <w:rsid w:val="00142888"/>
    <w:rPr>
      <w:i/>
      <w:iCs/>
    </w:rPr>
  </w:style>
  <w:style w:type="paragraph" w:styleId="Header">
    <w:name w:val="header"/>
    <w:basedOn w:val="Normal"/>
    <w:rsid w:val="002D7031"/>
    <w:pPr>
      <w:tabs>
        <w:tab w:val="center" w:pos="4320"/>
        <w:tab w:val="right" w:pos="8640"/>
      </w:tabs>
    </w:pPr>
  </w:style>
  <w:style w:type="paragraph" w:styleId="BalloonText">
    <w:name w:val="Balloon Text"/>
    <w:basedOn w:val="Normal"/>
    <w:semiHidden/>
    <w:rsid w:val="00A25F76"/>
    <w:rPr>
      <w:rFonts w:ascii="Tahoma" w:hAnsi="Tahoma" w:cs="Tahoma"/>
      <w:sz w:val="16"/>
      <w:szCs w:val="16"/>
    </w:rPr>
  </w:style>
  <w:style w:type="paragraph" w:styleId="BodyText3">
    <w:name w:val="Body Text 3"/>
    <w:basedOn w:val="Normal"/>
    <w:link w:val="BodyText3Char"/>
    <w:rsid w:val="00BE597C"/>
    <w:pPr>
      <w:spacing w:after="120"/>
    </w:pPr>
    <w:rPr>
      <w:sz w:val="16"/>
      <w:szCs w:val="16"/>
    </w:rPr>
  </w:style>
  <w:style w:type="paragraph" w:styleId="Revision">
    <w:name w:val="Revision"/>
    <w:hidden/>
    <w:uiPriority w:val="99"/>
    <w:semiHidden/>
    <w:rsid w:val="000143B4"/>
    <w:rPr>
      <w:sz w:val="24"/>
      <w:szCs w:val="24"/>
    </w:rPr>
  </w:style>
  <w:style w:type="paragraph" w:styleId="ListParagraph">
    <w:name w:val="List Paragraph"/>
    <w:basedOn w:val="Normal"/>
    <w:uiPriority w:val="34"/>
    <w:qFormat/>
    <w:rsid w:val="00F40757"/>
    <w:pPr>
      <w:ind w:left="720"/>
    </w:pPr>
    <w:rPr>
      <w:sz w:val="20"/>
      <w:szCs w:val="20"/>
    </w:rPr>
  </w:style>
  <w:style w:type="character" w:customStyle="1" w:styleId="FooterChar">
    <w:name w:val="Footer Char"/>
    <w:basedOn w:val="DefaultParagraphFont"/>
    <w:link w:val="Footer"/>
    <w:uiPriority w:val="99"/>
    <w:rsid w:val="00DE4060"/>
    <w:rPr>
      <w:sz w:val="24"/>
      <w:szCs w:val="24"/>
    </w:rPr>
  </w:style>
  <w:style w:type="paragraph" w:customStyle="1" w:styleId="Default">
    <w:name w:val="Default"/>
    <w:rsid w:val="007E3AA6"/>
    <w:pPr>
      <w:autoSpaceDE w:val="0"/>
      <w:autoSpaceDN w:val="0"/>
      <w:adjustRightInd w:val="0"/>
    </w:pPr>
    <w:rPr>
      <w:rFonts w:ascii="Arial" w:hAnsi="Arial" w:cs="Arial"/>
      <w:color w:val="000000"/>
      <w:sz w:val="24"/>
      <w:szCs w:val="24"/>
    </w:rPr>
  </w:style>
  <w:style w:type="numbering" w:customStyle="1" w:styleId="Style1">
    <w:name w:val="Style1"/>
    <w:uiPriority w:val="99"/>
    <w:rsid w:val="00366F1A"/>
    <w:pPr>
      <w:numPr>
        <w:numId w:val="2"/>
      </w:numPr>
    </w:pPr>
  </w:style>
  <w:style w:type="numbering" w:customStyle="1" w:styleId="COAStyle">
    <w:name w:val="COA Style"/>
    <w:uiPriority w:val="99"/>
    <w:rsid w:val="00DD6A99"/>
    <w:pPr>
      <w:numPr>
        <w:numId w:val="3"/>
      </w:numPr>
    </w:pPr>
  </w:style>
  <w:style w:type="numbering" w:customStyle="1" w:styleId="Style2">
    <w:name w:val="Style2"/>
    <w:uiPriority w:val="99"/>
    <w:rsid w:val="00DD6A99"/>
    <w:pPr>
      <w:numPr>
        <w:numId w:val="4"/>
      </w:numPr>
    </w:pPr>
  </w:style>
  <w:style w:type="numbering" w:customStyle="1" w:styleId="Style3">
    <w:name w:val="Style3"/>
    <w:uiPriority w:val="99"/>
    <w:rsid w:val="0011342C"/>
    <w:pPr>
      <w:numPr>
        <w:numId w:val="5"/>
      </w:numPr>
    </w:pPr>
  </w:style>
  <w:style w:type="paragraph" w:styleId="NormalWeb">
    <w:name w:val="Normal (Web)"/>
    <w:basedOn w:val="Normal"/>
    <w:uiPriority w:val="99"/>
    <w:unhideWhenUsed/>
    <w:rsid w:val="00AB73ED"/>
    <w:pPr>
      <w:spacing w:before="100" w:beforeAutospacing="1" w:after="100" w:afterAutospacing="1"/>
    </w:pPr>
  </w:style>
  <w:style w:type="character" w:styleId="Strong">
    <w:name w:val="Strong"/>
    <w:basedOn w:val="DefaultParagraphFont"/>
    <w:uiPriority w:val="22"/>
    <w:qFormat/>
    <w:rsid w:val="00AB73ED"/>
    <w:rPr>
      <w:b/>
      <w:bCs/>
    </w:rPr>
  </w:style>
  <w:style w:type="character" w:customStyle="1" w:styleId="BodyText3Char">
    <w:name w:val="Body Text 3 Char"/>
    <w:basedOn w:val="DefaultParagraphFont"/>
    <w:link w:val="BodyText3"/>
    <w:rsid w:val="00D0215A"/>
    <w:rPr>
      <w:sz w:val="16"/>
      <w:szCs w:val="16"/>
    </w:rPr>
  </w:style>
  <w:style w:type="character" w:styleId="LineNumber">
    <w:name w:val="line number"/>
    <w:basedOn w:val="DefaultParagraphFont"/>
    <w:rsid w:val="00E010AE"/>
  </w:style>
  <w:style w:type="character" w:styleId="Hyperlink">
    <w:name w:val="Hyperlink"/>
    <w:basedOn w:val="DefaultParagraphFont"/>
    <w:rsid w:val="00237E8F"/>
    <w:rPr>
      <w:color w:val="0000FF"/>
      <w:u w:val="single"/>
    </w:rPr>
  </w:style>
  <w:style w:type="character" w:customStyle="1" w:styleId="BodyTextIndentChar">
    <w:name w:val="Body Text Indent Char"/>
    <w:basedOn w:val="DefaultParagraphFont"/>
    <w:link w:val="BodyTextIndent"/>
    <w:rsid w:val="00F03E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06985">
      <w:bodyDiv w:val="1"/>
      <w:marLeft w:val="0"/>
      <w:marRight w:val="0"/>
      <w:marTop w:val="0"/>
      <w:marBottom w:val="0"/>
      <w:divBdr>
        <w:top w:val="none" w:sz="0" w:space="0" w:color="auto"/>
        <w:left w:val="none" w:sz="0" w:space="0" w:color="auto"/>
        <w:bottom w:val="none" w:sz="0" w:space="0" w:color="auto"/>
        <w:right w:val="none" w:sz="0" w:space="0" w:color="auto"/>
      </w:divBdr>
    </w:div>
    <w:div w:id="145988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D1270-6DDF-4F6C-8B8B-7B3F3D8B3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3494</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EXHIBIT B</vt:lpstr>
    </vt:vector>
  </TitlesOfParts>
  <Company>Napa County</Company>
  <LinksUpToDate>false</LinksUpToDate>
  <CharactersWithSpaces>22715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B</dc:title>
  <dc:creator>Sharma, Shaveta</dc:creator>
  <cp:lastModifiedBy>Sharma, Shaveta</cp:lastModifiedBy>
  <cp:revision>6</cp:revision>
  <cp:lastPrinted>2012-12-07T18:39:00Z</cp:lastPrinted>
  <dcterms:created xsi:type="dcterms:W3CDTF">2013-12-19T15:23:00Z</dcterms:created>
  <dcterms:modified xsi:type="dcterms:W3CDTF">2014-01-06T15:45:00Z</dcterms:modified>
</cp:coreProperties>
</file>