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bookmarkStart w:id="0" w:name="_GoBack"/>
      <w:bookmarkEnd w:id="0"/>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sz w:val="20"/>
          <w:szCs w:val="20"/>
        </w:rPr>
      </w:pPr>
      <w:r w:rsidRPr="00533FF4">
        <w:rPr>
          <w:rFonts w:ascii="Times New Roman" w:eastAsia="Times New Roman" w:hAnsi="Times New Roman" w:cs="Times New Roman"/>
          <w:b/>
          <w:sz w:val="24"/>
          <w:szCs w:val="20"/>
        </w:rPr>
        <w:t>ORDINANCE NO. ________</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r w:rsidRPr="00533FF4">
        <w:rPr>
          <w:rFonts w:ascii="Times New Roman" w:eastAsia="Times New Roman" w:hAnsi="Times New Roman" w:cs="Times New Roman"/>
          <w:b/>
          <w:sz w:val="24"/>
          <w:szCs w:val="20"/>
        </w:rPr>
        <w:t xml:space="preserve">AN ORDINANCE OF THE NAPA COUNTY BOARD OF SUPERVISORS, STATE OF CALIFORNIA, AMENDING </w:t>
      </w:r>
      <w:r w:rsidR="00567EE5">
        <w:rPr>
          <w:rFonts w:ascii="Times New Roman" w:eastAsia="Times New Roman" w:hAnsi="Times New Roman" w:cs="Times New Roman"/>
          <w:b/>
          <w:sz w:val="24"/>
          <w:szCs w:val="20"/>
        </w:rPr>
        <w:t xml:space="preserve">NAPA COUNTY CODE </w:t>
      </w:r>
      <w:r>
        <w:rPr>
          <w:rFonts w:ascii="Times New Roman" w:eastAsia="Times New Roman" w:hAnsi="Times New Roman" w:cs="Times New Roman"/>
          <w:b/>
          <w:sz w:val="24"/>
          <w:szCs w:val="20"/>
        </w:rPr>
        <w:t>CHAPTER 8.10 (</w:t>
      </w:r>
      <w:r w:rsidR="00730825">
        <w:rPr>
          <w:rFonts w:ascii="Times New Roman" w:eastAsia="Times New Roman" w:hAnsi="Times New Roman" w:cs="Times New Roman"/>
          <w:b/>
          <w:sz w:val="24"/>
          <w:szCs w:val="20"/>
        </w:rPr>
        <w:t>PERSONAL CANNABIS</w:t>
      </w:r>
      <w:r>
        <w:rPr>
          <w:rFonts w:ascii="Times New Roman" w:eastAsia="Times New Roman" w:hAnsi="Times New Roman" w:cs="Times New Roman"/>
          <w:b/>
          <w:sz w:val="24"/>
          <w:szCs w:val="20"/>
        </w:rPr>
        <w:t xml:space="preserve"> CULTIVATION) </w:t>
      </w:r>
      <w:r w:rsidR="00630CF2">
        <w:rPr>
          <w:rFonts w:ascii="Times New Roman" w:eastAsia="Times New Roman" w:hAnsi="Times New Roman" w:cs="Times New Roman"/>
          <w:b/>
          <w:sz w:val="24"/>
          <w:szCs w:val="20"/>
        </w:rPr>
        <w:t>TO</w:t>
      </w:r>
      <w:r w:rsidR="00D4461B">
        <w:rPr>
          <w:rFonts w:ascii="Times New Roman" w:eastAsia="Times New Roman" w:hAnsi="Times New Roman" w:cs="Times New Roman"/>
          <w:b/>
          <w:sz w:val="24"/>
          <w:szCs w:val="20"/>
        </w:rPr>
        <w:t xml:space="preserve"> ADD SECTION 8.10.</w:t>
      </w:r>
      <w:r w:rsidR="00067A29">
        <w:rPr>
          <w:rFonts w:ascii="Times New Roman" w:eastAsia="Times New Roman" w:hAnsi="Times New Roman" w:cs="Times New Roman"/>
          <w:b/>
          <w:sz w:val="24"/>
          <w:szCs w:val="20"/>
        </w:rPr>
        <w:t>025 PROHIBITING C</w:t>
      </w:r>
      <w:r w:rsidR="00FD0C80">
        <w:rPr>
          <w:rFonts w:ascii="Times New Roman" w:eastAsia="Times New Roman" w:hAnsi="Times New Roman" w:cs="Times New Roman"/>
          <w:b/>
          <w:sz w:val="24"/>
          <w:szCs w:val="20"/>
        </w:rPr>
        <w:t>OMMERCIAL CANNABIS ACTIVITIES</w:t>
      </w:r>
    </w:p>
    <w:p w:rsidR="00533FF4" w:rsidRPr="00533FF4" w:rsidRDefault="00533FF4" w:rsidP="00533FF4">
      <w:pPr>
        <w:widowControl w:val="0"/>
        <w:spacing w:after="0" w:line="480" w:lineRule="auto"/>
        <w:rPr>
          <w:rFonts w:ascii="Times New Roman" w:eastAsia="Times New Roman" w:hAnsi="Times New Roman" w:cs="Times New Roman"/>
          <w:b/>
          <w:sz w:val="24"/>
          <w:szCs w:val="20"/>
        </w:rPr>
      </w:pPr>
    </w:p>
    <w:p w:rsidR="00533FF4" w:rsidRDefault="00533FF4" w:rsidP="00533FF4">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E8497A">
        <w:rPr>
          <w:rFonts w:ascii="Times New Roman" w:eastAsia="Times New Roman" w:hAnsi="Times New Roman" w:cs="Times New Roman"/>
          <w:sz w:val="24"/>
          <w:szCs w:val="20"/>
        </w:rPr>
        <w:t>Napa County Code Chapter 8.10 was adopted on February 2, 2016, prior to the legalization of cannabis for personal use; and</w:t>
      </w:r>
    </w:p>
    <w:p w:rsidR="004A5D40" w:rsidRDefault="004A5D40" w:rsidP="004A5D40">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on November 8, 2016, California voters approved Proposition 64, known as the Control, Regulate, and Tax Adult Use of Marijuana Act (AUMA), to legalize the possession, use, and cultivation of up to six cannabis plants per pr</w:t>
      </w:r>
      <w:r w:rsidR="00F64C98">
        <w:rPr>
          <w:rFonts w:ascii="Times New Roman" w:eastAsia="Times New Roman" w:hAnsi="Times New Roman" w:cs="Times New Roman"/>
          <w:sz w:val="24"/>
          <w:szCs w:val="20"/>
        </w:rPr>
        <w:t>ivate residence for personal use, and to establish a state regulatory scheme for commercial cannabis activities</w:t>
      </w:r>
      <w:r>
        <w:rPr>
          <w:rFonts w:ascii="Times New Roman" w:eastAsia="Times New Roman" w:hAnsi="Times New Roman" w:cs="Times New Roman"/>
          <w:sz w:val="24"/>
          <w:szCs w:val="20"/>
        </w:rPr>
        <w:t>; and</w:t>
      </w:r>
    </w:p>
    <w:p w:rsidR="000B2C3B" w:rsidRDefault="000B2C3B"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w:t>
      </w:r>
      <w:r w:rsidR="005A1A1E">
        <w:rPr>
          <w:rFonts w:ascii="Times New Roman" w:eastAsia="Times New Roman" w:hAnsi="Times New Roman" w:cs="Times New Roman"/>
          <w:sz w:val="24"/>
          <w:szCs w:val="20"/>
        </w:rPr>
        <w:t>December 5</w:t>
      </w:r>
      <w:r w:rsidR="004A5D40">
        <w:rPr>
          <w:rFonts w:ascii="Times New Roman" w:eastAsia="Times New Roman" w:hAnsi="Times New Roman" w:cs="Times New Roman"/>
          <w:sz w:val="24"/>
          <w:szCs w:val="20"/>
        </w:rPr>
        <w:t>, 2017, the Board of Supervisors adopted Ordinance No. 1425 establishing a 45-day temporary moratorium prohibiting all commercial cannabis activities in order to maintain the status quo and to prevent the potential environmental, public health, and safety harms that could stem from unregulated commercial cannabis operations; and</w:t>
      </w:r>
    </w:p>
    <w:p w:rsidR="004A5D40" w:rsidRDefault="004A5D40"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January 16, 2018, the Board of Supervisors adopted Ordinance No. 1426 extending the temporary moratorium prohibiting commercial cannabis activities for an additional 10 months and 15 days until December 4, 2018; and</w:t>
      </w:r>
    </w:p>
    <w:p w:rsidR="00C16FF9" w:rsidRDefault="00C16FF9" w:rsidP="00C16FF9">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WHEREAS,</w:t>
      </w:r>
      <w:r>
        <w:rPr>
          <w:rFonts w:ascii="Times New Roman" w:eastAsia="Times New Roman" w:hAnsi="Times New Roman" w:cs="Times New Roman"/>
          <w:sz w:val="24"/>
          <w:szCs w:val="20"/>
        </w:rPr>
        <w:t xml:space="preserve"> on July 10, 2018, the Board of Supervisors amended Chapter 8.10 of the Napa County Ordinance Code to allow personal cultivation of up to six cannabis plants consistent with state law; and</w:t>
      </w:r>
    </w:p>
    <w:p w:rsidR="004A5D40" w:rsidRDefault="004A5D40"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November 13, 2018, the Board of Supervisors adopted Ordinance No. 1436 extending the temporary moratorium prohibiting commercial cannabis activities for an additional year until December 4, 2019; and</w:t>
      </w:r>
    </w:p>
    <w:p w:rsidR="00246F3D" w:rsidRDefault="00246F3D"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September 17, 2019, the Board of Supervisors directed County staff to begin a public outreach effort in January 2020 to </w:t>
      </w:r>
      <w:r w:rsidR="00536B8F">
        <w:rPr>
          <w:rFonts w:ascii="Times New Roman" w:eastAsia="Times New Roman" w:hAnsi="Times New Roman" w:cs="Times New Roman"/>
          <w:sz w:val="24"/>
          <w:szCs w:val="20"/>
        </w:rPr>
        <w:t>receive public input on whether commercial cannabis activities should be allowed in the unincorporated area of the County and discuss potential impacts and mitigation efforts relating to those activities; and</w:t>
      </w:r>
    </w:p>
    <w:p w:rsidR="00536B8F" w:rsidRPr="00536B8F" w:rsidRDefault="00536B8F"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D80BB8">
        <w:rPr>
          <w:rFonts w:ascii="Times New Roman" w:eastAsia="Times New Roman" w:hAnsi="Times New Roman" w:cs="Times New Roman"/>
          <w:sz w:val="24"/>
          <w:szCs w:val="20"/>
        </w:rPr>
        <w:t>while this public outreach effort progresses, t</w:t>
      </w:r>
      <w:r>
        <w:rPr>
          <w:rFonts w:ascii="Times New Roman" w:eastAsia="Times New Roman" w:hAnsi="Times New Roman" w:cs="Times New Roman"/>
          <w:sz w:val="24"/>
          <w:szCs w:val="20"/>
        </w:rPr>
        <w:t xml:space="preserve">he Board of Supervisors desires to </w:t>
      </w:r>
      <w:r w:rsidR="00D80BB8">
        <w:rPr>
          <w:rFonts w:ascii="Times New Roman" w:eastAsia="Times New Roman" w:hAnsi="Times New Roman" w:cs="Times New Roman"/>
          <w:sz w:val="24"/>
          <w:szCs w:val="20"/>
        </w:rPr>
        <w:t xml:space="preserve">balance </w:t>
      </w:r>
      <w:r>
        <w:rPr>
          <w:rFonts w:ascii="Times New Roman" w:eastAsia="Times New Roman" w:hAnsi="Times New Roman" w:cs="Times New Roman"/>
          <w:sz w:val="24"/>
          <w:szCs w:val="20"/>
        </w:rPr>
        <w:t>maintain</w:t>
      </w:r>
      <w:r w:rsidR="00D80BB8">
        <w:rPr>
          <w:rFonts w:ascii="Times New Roman" w:eastAsia="Times New Roman" w:hAnsi="Times New Roman" w:cs="Times New Roman"/>
          <w:sz w:val="24"/>
          <w:szCs w:val="20"/>
        </w:rPr>
        <w:t>ing</w:t>
      </w:r>
      <w:r>
        <w:rPr>
          <w:rFonts w:ascii="Times New Roman" w:eastAsia="Times New Roman" w:hAnsi="Times New Roman" w:cs="Times New Roman"/>
          <w:sz w:val="24"/>
          <w:szCs w:val="20"/>
        </w:rPr>
        <w:t xml:space="preserve"> the status quo of prohibiting commercial cannabis activities </w:t>
      </w:r>
      <w:r w:rsidR="00D80BB8">
        <w:rPr>
          <w:rFonts w:ascii="Times New Roman" w:eastAsia="Times New Roman" w:hAnsi="Times New Roman" w:cs="Times New Roman"/>
          <w:sz w:val="24"/>
          <w:szCs w:val="20"/>
        </w:rPr>
        <w:t>with ensuring adequate public access through the delivery of cannabis products by licensed commercial cannabis businesses located somewhere other than the unincorporated area of Napa County</w:t>
      </w:r>
      <w:r>
        <w:rPr>
          <w:rFonts w:ascii="Times New Roman" w:eastAsia="Times New Roman" w:hAnsi="Times New Roman" w:cs="Times New Roman"/>
          <w:sz w:val="24"/>
          <w:szCs w:val="20"/>
        </w:rPr>
        <w:t>; and</w:t>
      </w:r>
    </w:p>
    <w:p w:rsidR="00FB2108" w:rsidRDefault="00CB43F9"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FB2108">
        <w:rPr>
          <w:rFonts w:ascii="Times New Roman" w:eastAsia="Times New Roman" w:hAnsi="Times New Roman" w:cs="Times New Roman"/>
          <w:sz w:val="24"/>
          <w:szCs w:val="20"/>
        </w:rPr>
        <w:t>section 18.12.080 of the Napa County Ordinan</w:t>
      </w:r>
      <w:r w:rsidR="00E21A0A">
        <w:rPr>
          <w:rFonts w:ascii="Times New Roman" w:eastAsia="Times New Roman" w:hAnsi="Times New Roman" w:cs="Times New Roman"/>
          <w:sz w:val="24"/>
          <w:szCs w:val="20"/>
        </w:rPr>
        <w:t xml:space="preserve">ce Code explicitly states that </w:t>
      </w:r>
      <w:r w:rsidR="00FB2108">
        <w:rPr>
          <w:rFonts w:ascii="Times New Roman" w:eastAsia="Times New Roman" w:hAnsi="Times New Roman" w:cs="Times New Roman"/>
          <w:sz w:val="24"/>
          <w:szCs w:val="20"/>
        </w:rPr>
        <w:t>no commercial use shall be permitted of any property locat</w:t>
      </w:r>
      <w:r w:rsidR="008E22C4">
        <w:rPr>
          <w:rFonts w:ascii="Times New Roman" w:eastAsia="Times New Roman" w:hAnsi="Times New Roman" w:cs="Times New Roman"/>
          <w:sz w:val="24"/>
          <w:szCs w:val="20"/>
        </w:rPr>
        <w:t>ed in the unincorporated area of the county other than as is specifically authorized by Title 18, and no commercial cannabis activity is so authorized; and</w:t>
      </w:r>
    </w:p>
    <w:p w:rsidR="00C53F54" w:rsidRDefault="00C53F54"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the Napa County Ordinance Code employs “permissive zoning,” which means that if a land use is not specifically listed in the zoning code, it is prohibited; and</w:t>
      </w:r>
    </w:p>
    <w:p w:rsidR="00D34BC1" w:rsidRDefault="00D34BC1"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case law establishes that permissive zoning codes prohibit commercial cannabis uses even if they do not expressly identify and ban them (</w:t>
      </w:r>
      <w:r>
        <w:rPr>
          <w:rFonts w:ascii="Times New Roman" w:eastAsia="Times New Roman" w:hAnsi="Times New Roman" w:cs="Times New Roman"/>
          <w:i/>
          <w:sz w:val="24"/>
          <w:szCs w:val="20"/>
        </w:rPr>
        <w:t xml:space="preserve">Urgent Care Medical </w:t>
      </w:r>
      <w:r>
        <w:rPr>
          <w:rFonts w:ascii="Times New Roman" w:eastAsia="Times New Roman" w:hAnsi="Times New Roman" w:cs="Times New Roman"/>
          <w:i/>
          <w:sz w:val="24"/>
          <w:szCs w:val="20"/>
        </w:rPr>
        <w:lastRenderedPageBreak/>
        <w:t>Services v. City of Pasadena</w:t>
      </w:r>
      <w:r>
        <w:rPr>
          <w:rFonts w:ascii="Times New Roman" w:eastAsia="Times New Roman" w:hAnsi="Times New Roman" w:cs="Times New Roman"/>
          <w:sz w:val="24"/>
          <w:szCs w:val="20"/>
        </w:rPr>
        <w:t xml:space="preserve"> (2018) 21 Cal.App.5th 1086, 1095; </w:t>
      </w:r>
      <w:r>
        <w:rPr>
          <w:rFonts w:ascii="Times New Roman" w:eastAsia="Times New Roman" w:hAnsi="Times New Roman" w:cs="Times New Roman"/>
          <w:i/>
          <w:sz w:val="24"/>
          <w:szCs w:val="20"/>
        </w:rPr>
        <w:t>City of Monterey v. Carrnshimba</w:t>
      </w:r>
      <w:r>
        <w:rPr>
          <w:rFonts w:ascii="Times New Roman" w:eastAsia="Times New Roman" w:hAnsi="Times New Roman" w:cs="Times New Roman"/>
          <w:sz w:val="24"/>
          <w:szCs w:val="20"/>
        </w:rPr>
        <w:t xml:space="preserve"> (2013) 215 Cal.App.4th 1068, 1095</w:t>
      </w:r>
      <w:r w:rsidR="00905278">
        <w:rPr>
          <w:rFonts w:ascii="Times New Roman" w:eastAsia="Times New Roman" w:hAnsi="Times New Roman" w:cs="Times New Roman"/>
          <w:sz w:val="24"/>
          <w:szCs w:val="20"/>
        </w:rPr>
        <w:t xml:space="preserve">; </w:t>
      </w:r>
      <w:r w:rsidR="00905278">
        <w:rPr>
          <w:rFonts w:ascii="Times New Roman" w:eastAsia="Times New Roman" w:hAnsi="Times New Roman" w:cs="Times New Roman"/>
          <w:i/>
          <w:sz w:val="24"/>
          <w:szCs w:val="20"/>
        </w:rPr>
        <w:t>The Kind &amp; Compassionate v. City of Long Beach</w:t>
      </w:r>
      <w:r w:rsidR="00905278">
        <w:rPr>
          <w:rFonts w:ascii="Times New Roman" w:eastAsia="Times New Roman" w:hAnsi="Times New Roman" w:cs="Times New Roman"/>
          <w:sz w:val="24"/>
          <w:szCs w:val="20"/>
        </w:rPr>
        <w:t xml:space="preserve"> (2016) 2 Cal.App.5th 116, 128</w:t>
      </w:r>
      <w:r w:rsidR="000D3BAD">
        <w:rPr>
          <w:rFonts w:ascii="Times New Roman" w:eastAsia="Times New Roman" w:hAnsi="Times New Roman" w:cs="Times New Roman"/>
          <w:sz w:val="24"/>
          <w:szCs w:val="20"/>
        </w:rPr>
        <w:t>-129</w:t>
      </w:r>
      <w:r w:rsidR="00905278">
        <w:rPr>
          <w:rFonts w:ascii="Times New Roman" w:eastAsia="Times New Roman" w:hAnsi="Times New Roman" w:cs="Times New Roman"/>
          <w:sz w:val="24"/>
          <w:szCs w:val="20"/>
        </w:rPr>
        <w:t xml:space="preserve">; </w:t>
      </w:r>
      <w:r w:rsidR="00905278">
        <w:rPr>
          <w:rFonts w:ascii="Times New Roman" w:eastAsia="Times New Roman" w:hAnsi="Times New Roman" w:cs="Times New Roman"/>
          <w:i/>
          <w:sz w:val="24"/>
          <w:szCs w:val="20"/>
        </w:rPr>
        <w:t>City of Corona v. Naulls</w:t>
      </w:r>
      <w:r w:rsidR="00905278">
        <w:rPr>
          <w:rFonts w:ascii="Times New Roman" w:eastAsia="Times New Roman" w:hAnsi="Times New Roman" w:cs="Times New Roman"/>
          <w:sz w:val="24"/>
          <w:szCs w:val="20"/>
        </w:rPr>
        <w:t xml:space="preserve"> (2008) 166 Cal.App.4th 418, 433; </w:t>
      </w:r>
      <w:r w:rsidR="00905278">
        <w:rPr>
          <w:rFonts w:ascii="Times New Roman" w:eastAsia="Times New Roman" w:hAnsi="Times New Roman" w:cs="Times New Roman"/>
          <w:i/>
          <w:sz w:val="24"/>
          <w:szCs w:val="20"/>
        </w:rPr>
        <w:t>City of Claremont v. Kruse</w:t>
      </w:r>
      <w:r w:rsidR="00905278">
        <w:rPr>
          <w:rFonts w:ascii="Times New Roman" w:eastAsia="Times New Roman" w:hAnsi="Times New Roman" w:cs="Times New Roman"/>
          <w:sz w:val="24"/>
          <w:szCs w:val="20"/>
        </w:rPr>
        <w:t xml:space="preserve"> (2009) 177 Cal.App.4th 1153, 1165); and</w:t>
      </w:r>
    </w:p>
    <w:p w:rsidR="002250AF" w:rsidRDefault="002250AF"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the permissive nature of the Napa County Ordinance Code and the explicit language of section 18.12.080 means that Title 18 would continue to prohibit all commercial cannabis activities even after the expiration of the temporary moratorium on December 4, 2019; and</w:t>
      </w:r>
    </w:p>
    <w:p w:rsidR="002250AF" w:rsidRPr="002250AF" w:rsidRDefault="002250AF" w:rsidP="00533FF4">
      <w:pPr>
        <w:spacing w:after="0" w:line="480" w:lineRule="auto"/>
        <w:ind w:firstLine="720"/>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no further action is required by the Board of Supervisors </w:t>
      </w:r>
      <w:r w:rsidR="00172E50">
        <w:rPr>
          <w:rFonts w:ascii="Times New Roman" w:eastAsia="Times New Roman" w:hAnsi="Times New Roman" w:cs="Times New Roman"/>
          <w:sz w:val="24"/>
          <w:szCs w:val="20"/>
        </w:rPr>
        <w:t>to ban commercial cannabis activities or any other uses not identified as permissive uses in the Napa County Ordinance Code; and</w:t>
      </w:r>
    </w:p>
    <w:p w:rsidR="009F49C1" w:rsidRDefault="008E22C4" w:rsidP="009F49C1">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9F49C1">
        <w:rPr>
          <w:rFonts w:ascii="Times New Roman" w:eastAsia="Times New Roman" w:hAnsi="Times New Roman" w:cs="Times New Roman"/>
          <w:sz w:val="24"/>
          <w:szCs w:val="20"/>
        </w:rPr>
        <w:t xml:space="preserve">guidance received </w:t>
      </w:r>
      <w:r w:rsidR="00C16FF9">
        <w:rPr>
          <w:rFonts w:ascii="Times New Roman" w:eastAsia="Times New Roman" w:hAnsi="Times New Roman" w:cs="Times New Roman"/>
          <w:sz w:val="24"/>
          <w:szCs w:val="20"/>
        </w:rPr>
        <w:t xml:space="preserve">from the State cannabis licensing agencies, other counties throughout California, and </w:t>
      </w:r>
      <w:r w:rsidR="003563C5">
        <w:rPr>
          <w:rFonts w:ascii="Times New Roman" w:eastAsia="Times New Roman" w:hAnsi="Times New Roman" w:cs="Times New Roman"/>
          <w:sz w:val="24"/>
          <w:szCs w:val="20"/>
        </w:rPr>
        <w:t>governmental interest groups such as the League of California Cities and the Rural County Representatives of California</w:t>
      </w:r>
      <w:r w:rsidR="00DE1373">
        <w:rPr>
          <w:rFonts w:ascii="Times New Roman" w:eastAsia="Times New Roman" w:hAnsi="Times New Roman" w:cs="Times New Roman"/>
          <w:sz w:val="24"/>
          <w:szCs w:val="20"/>
        </w:rPr>
        <w:t xml:space="preserve"> nevertheless</w:t>
      </w:r>
      <w:r w:rsidR="003563C5">
        <w:rPr>
          <w:rFonts w:ascii="Times New Roman" w:eastAsia="Times New Roman" w:hAnsi="Times New Roman" w:cs="Times New Roman"/>
          <w:sz w:val="24"/>
          <w:szCs w:val="20"/>
        </w:rPr>
        <w:t xml:space="preserve"> encourages local jurisdictions </w:t>
      </w:r>
      <w:r w:rsidR="009F49C1">
        <w:rPr>
          <w:rFonts w:ascii="Times New Roman" w:eastAsia="Times New Roman" w:hAnsi="Times New Roman" w:cs="Times New Roman"/>
          <w:sz w:val="24"/>
          <w:szCs w:val="20"/>
        </w:rPr>
        <w:t>to adopt explicit ordinances or regulations affirmatively allowing or prohibiting commercial cannabis activities; and</w:t>
      </w:r>
    </w:p>
    <w:p w:rsidR="008D3B76" w:rsidRDefault="009F49C1" w:rsidP="008D3B76">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512132">
        <w:rPr>
          <w:rFonts w:ascii="Times New Roman" w:eastAsia="Times New Roman" w:hAnsi="Times New Roman" w:cs="Times New Roman"/>
          <w:sz w:val="24"/>
          <w:szCs w:val="20"/>
        </w:rPr>
        <w:t xml:space="preserve">the Board of Supervisors finds and declares that </w:t>
      </w:r>
      <w:r w:rsidR="00246F3D">
        <w:rPr>
          <w:rFonts w:ascii="Times New Roman" w:eastAsia="Times New Roman" w:hAnsi="Times New Roman" w:cs="Times New Roman"/>
          <w:sz w:val="24"/>
          <w:szCs w:val="20"/>
        </w:rPr>
        <w:t xml:space="preserve">adopting </w:t>
      </w:r>
      <w:r w:rsidR="00EF6E1C">
        <w:rPr>
          <w:rFonts w:ascii="Times New Roman" w:eastAsia="Times New Roman" w:hAnsi="Times New Roman" w:cs="Times New Roman"/>
          <w:sz w:val="24"/>
          <w:szCs w:val="20"/>
        </w:rPr>
        <w:t xml:space="preserve">this ordinance as </w:t>
      </w:r>
      <w:r w:rsidR="00246F3D">
        <w:rPr>
          <w:rFonts w:ascii="Times New Roman" w:eastAsia="Times New Roman" w:hAnsi="Times New Roman" w:cs="Times New Roman"/>
          <w:sz w:val="24"/>
          <w:szCs w:val="20"/>
        </w:rPr>
        <w:t>an explicit prohibition on commercial ca</w:t>
      </w:r>
      <w:r w:rsidR="000D1E4E">
        <w:rPr>
          <w:rFonts w:ascii="Times New Roman" w:eastAsia="Times New Roman" w:hAnsi="Times New Roman" w:cs="Times New Roman"/>
          <w:sz w:val="24"/>
          <w:szCs w:val="20"/>
        </w:rPr>
        <w:t>nnabis activities will provide Napa County residen</w:t>
      </w:r>
      <w:r w:rsidR="005E5DF1">
        <w:rPr>
          <w:rFonts w:ascii="Times New Roman" w:eastAsia="Times New Roman" w:hAnsi="Times New Roman" w:cs="Times New Roman"/>
          <w:sz w:val="24"/>
          <w:szCs w:val="20"/>
        </w:rPr>
        <w:t>ts with clarity and certainty relating to</w:t>
      </w:r>
      <w:r w:rsidR="000D1E4E">
        <w:rPr>
          <w:rFonts w:ascii="Times New Roman" w:eastAsia="Times New Roman" w:hAnsi="Times New Roman" w:cs="Times New Roman"/>
          <w:sz w:val="24"/>
          <w:szCs w:val="20"/>
        </w:rPr>
        <w:t xml:space="preserve"> the legal status of c</w:t>
      </w:r>
      <w:r w:rsidR="0020552D">
        <w:rPr>
          <w:rFonts w:ascii="Times New Roman" w:eastAsia="Times New Roman" w:hAnsi="Times New Roman" w:cs="Times New Roman"/>
          <w:sz w:val="24"/>
          <w:szCs w:val="20"/>
        </w:rPr>
        <w:t>ommercial cannabis uses.</w:t>
      </w:r>
    </w:p>
    <w:p w:rsidR="00533FF4" w:rsidRDefault="00533FF4" w:rsidP="00533FF4">
      <w:pPr>
        <w:widowControl w:val="0"/>
        <w:spacing w:after="0" w:line="480" w:lineRule="auto"/>
        <w:rPr>
          <w:rFonts w:ascii="Times New Roman" w:eastAsia="Times New Roman" w:hAnsi="Times New Roman" w:cs="Times New Roman"/>
          <w:b/>
          <w:sz w:val="24"/>
          <w:szCs w:val="20"/>
        </w:rPr>
      </w:pPr>
      <w:r w:rsidRPr="00533FF4">
        <w:rPr>
          <w:rFonts w:ascii="Times New Roman" w:eastAsia="Times New Roman" w:hAnsi="Times New Roman" w:cs="Times New Roman"/>
          <w:sz w:val="24"/>
          <w:szCs w:val="20"/>
        </w:rPr>
        <w:tab/>
      </w:r>
      <w:r w:rsidR="00D4008C">
        <w:rPr>
          <w:rFonts w:ascii="Times New Roman" w:eastAsia="Times New Roman" w:hAnsi="Times New Roman" w:cs="Times New Roman"/>
          <w:b/>
          <w:sz w:val="24"/>
          <w:szCs w:val="20"/>
        </w:rPr>
        <w:t>NOW, THEREFORE,</w:t>
      </w:r>
      <w:r w:rsidR="00D4008C" w:rsidRPr="00D4008C">
        <w:rPr>
          <w:rFonts w:ascii="Times New Roman" w:eastAsia="Times New Roman" w:hAnsi="Times New Roman" w:cs="Times New Roman"/>
          <w:sz w:val="24"/>
          <w:szCs w:val="20"/>
        </w:rPr>
        <w:t xml:space="preserve"> t</w:t>
      </w:r>
      <w:r w:rsidRPr="00533FF4">
        <w:rPr>
          <w:rFonts w:ascii="Times New Roman" w:eastAsia="Times New Roman" w:hAnsi="Times New Roman" w:cs="Times New Roman"/>
          <w:sz w:val="24"/>
          <w:szCs w:val="20"/>
        </w:rPr>
        <w:t>he Napa County Board of Supervisors, State of California, ordains as follows:</w:t>
      </w:r>
      <w:r w:rsidRPr="00533FF4">
        <w:rPr>
          <w:rFonts w:ascii="Times New Roman" w:eastAsia="Times New Roman" w:hAnsi="Times New Roman" w:cs="Times New Roman"/>
          <w:b/>
          <w:sz w:val="24"/>
          <w:szCs w:val="20"/>
        </w:rPr>
        <w:t xml:space="preserve"> </w:t>
      </w:r>
    </w:p>
    <w:p w:rsidR="006B2C4B" w:rsidRPr="00AC48FB" w:rsidRDefault="00533FF4" w:rsidP="00AC48FB">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4"/>
        </w:rPr>
        <w:tab/>
      </w:r>
      <w:r w:rsidRPr="00533FF4">
        <w:rPr>
          <w:rFonts w:ascii="Times New Roman" w:eastAsia="Times New Roman" w:hAnsi="Times New Roman" w:cs="Times New Roman"/>
          <w:b/>
          <w:bCs/>
          <w:sz w:val="24"/>
          <w:szCs w:val="24"/>
          <w:u w:val="single"/>
        </w:rPr>
        <w:t xml:space="preserve">SECTION </w:t>
      </w:r>
      <w:r w:rsidR="00630CF2">
        <w:rPr>
          <w:rFonts w:ascii="Times New Roman" w:eastAsia="Times New Roman" w:hAnsi="Times New Roman" w:cs="Times New Roman"/>
          <w:b/>
          <w:bCs/>
          <w:sz w:val="24"/>
          <w:szCs w:val="24"/>
          <w:u w:val="single"/>
        </w:rPr>
        <w:t>1</w:t>
      </w:r>
      <w:r w:rsidRPr="00533FF4">
        <w:rPr>
          <w:rFonts w:ascii="Times New Roman" w:eastAsia="Times New Roman" w:hAnsi="Times New Roman" w:cs="Times New Roman"/>
          <w:b/>
          <w:bCs/>
          <w:sz w:val="24"/>
          <w:szCs w:val="24"/>
          <w:u w:val="single"/>
        </w:rPr>
        <w:t>.</w:t>
      </w:r>
      <w:r w:rsidRPr="00533FF4">
        <w:rPr>
          <w:rFonts w:ascii="Times New Roman" w:eastAsia="Times New Roman" w:hAnsi="Times New Roman" w:cs="Times New Roman"/>
          <w:sz w:val="24"/>
          <w:szCs w:val="24"/>
        </w:rPr>
        <w:t xml:space="preserve">  </w:t>
      </w:r>
      <w:r w:rsidR="00D80BB8">
        <w:rPr>
          <w:rFonts w:ascii="Times New Roman" w:eastAsia="Times New Roman" w:hAnsi="Times New Roman" w:cs="Times New Roman"/>
          <w:sz w:val="24"/>
          <w:szCs w:val="24"/>
        </w:rPr>
        <w:t xml:space="preserve">Section 8.10.025 (Commercial cannabis activities prohibited) </w:t>
      </w:r>
      <w:r w:rsidR="00AC48FB">
        <w:rPr>
          <w:rFonts w:ascii="Times New Roman" w:eastAsia="Times New Roman" w:hAnsi="Times New Roman" w:cs="Times New Roman"/>
          <w:sz w:val="24"/>
          <w:szCs w:val="24"/>
        </w:rPr>
        <w:t>is added to Chapter 8.10 of the Napa County Code to read in full as follows</w:t>
      </w:r>
      <w:r w:rsidRPr="00533FF4">
        <w:rPr>
          <w:rFonts w:ascii="Times New Roman" w:eastAsia="Times New Roman" w:hAnsi="Times New Roman" w:cs="Times New Roman"/>
          <w:sz w:val="24"/>
          <w:szCs w:val="20"/>
        </w:rPr>
        <w:t>:</w:t>
      </w:r>
    </w:p>
    <w:p w:rsidR="006B2C4B" w:rsidRPr="006B2C4B" w:rsidRDefault="00AC48F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8.10.025</w:t>
      </w:r>
      <w:r w:rsidR="006B2C4B" w:rsidRPr="006B2C4B">
        <w:rPr>
          <w:rFonts w:ascii="Times New Roman" w:hAnsi="Times New Roman" w:cs="Times New Roman"/>
          <w:b/>
          <w:sz w:val="24"/>
          <w:szCs w:val="24"/>
        </w:rPr>
        <w:tab/>
      </w:r>
      <w:r w:rsidR="009578CE">
        <w:rPr>
          <w:rFonts w:ascii="Times New Roman" w:hAnsi="Times New Roman" w:cs="Times New Roman"/>
          <w:b/>
          <w:sz w:val="24"/>
          <w:szCs w:val="24"/>
        </w:rPr>
        <w:t>Commercial cannabis activities prohibited</w:t>
      </w:r>
      <w:r w:rsidR="006B2C4B" w:rsidRPr="006B2C4B">
        <w:rPr>
          <w:rFonts w:ascii="Times New Roman" w:hAnsi="Times New Roman" w:cs="Times New Roman"/>
          <w:b/>
          <w:sz w:val="24"/>
          <w:szCs w:val="24"/>
        </w:rPr>
        <w:t xml:space="preserve">. </w:t>
      </w:r>
    </w:p>
    <w:p w:rsidR="009578CE" w:rsidRDefault="00065034"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578CE">
        <w:rPr>
          <w:rFonts w:ascii="Times New Roman" w:hAnsi="Times New Roman" w:cs="Times New Roman"/>
          <w:sz w:val="24"/>
          <w:szCs w:val="24"/>
        </w:rPr>
        <w:t xml:space="preserve">Except as provided for in </w:t>
      </w:r>
      <w:r w:rsidR="00774995">
        <w:rPr>
          <w:rFonts w:ascii="Times New Roman" w:hAnsi="Times New Roman" w:cs="Times New Roman"/>
          <w:sz w:val="24"/>
          <w:szCs w:val="24"/>
        </w:rPr>
        <w:t>this</w:t>
      </w:r>
      <w:r w:rsidR="009578CE">
        <w:rPr>
          <w:rFonts w:ascii="Times New Roman" w:hAnsi="Times New Roman" w:cs="Times New Roman"/>
          <w:sz w:val="24"/>
          <w:szCs w:val="24"/>
        </w:rPr>
        <w:t xml:space="preserve"> section, all forms of commercial cannabis activity shal</w:t>
      </w:r>
      <w:r w:rsidR="00276EB0">
        <w:rPr>
          <w:rFonts w:ascii="Times New Roman" w:hAnsi="Times New Roman" w:cs="Times New Roman"/>
          <w:sz w:val="24"/>
          <w:szCs w:val="24"/>
        </w:rPr>
        <w:t>l be prohibited and shall not be</w:t>
      </w:r>
      <w:r w:rsidR="009578CE">
        <w:rPr>
          <w:rFonts w:ascii="Times New Roman" w:hAnsi="Times New Roman" w:cs="Times New Roman"/>
          <w:sz w:val="24"/>
          <w:szCs w:val="24"/>
        </w:rPr>
        <w:t xml:space="preserve"> an allowable use in any zone of the unincorporated area of Napa County</w:t>
      </w:r>
      <w:r w:rsidR="00276EB0">
        <w:rPr>
          <w:rFonts w:ascii="Times New Roman" w:hAnsi="Times New Roman" w:cs="Times New Roman"/>
          <w:sz w:val="24"/>
          <w:szCs w:val="24"/>
        </w:rPr>
        <w:t xml:space="preserve"> and shall not be permitted for any purpose</w:t>
      </w:r>
      <w:r w:rsidR="00DB684D" w:rsidRPr="00DB684D">
        <w:rPr>
          <w:rFonts w:ascii="Times New Roman" w:hAnsi="Times New Roman" w:cs="Times New Roman"/>
          <w:sz w:val="24"/>
          <w:szCs w:val="24"/>
        </w:rPr>
        <w:t>.</w:t>
      </w:r>
    </w:p>
    <w:p w:rsidR="008D52B0" w:rsidRDefault="009578CE"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6695A">
        <w:rPr>
          <w:rFonts w:ascii="Times New Roman" w:hAnsi="Times New Roman" w:cs="Times New Roman"/>
          <w:sz w:val="24"/>
          <w:szCs w:val="24"/>
        </w:rPr>
        <w:t xml:space="preserve">Nothing in paragraph A </w:t>
      </w:r>
      <w:r w:rsidR="00226F64">
        <w:rPr>
          <w:rFonts w:ascii="Times New Roman" w:hAnsi="Times New Roman" w:cs="Times New Roman"/>
          <w:sz w:val="24"/>
          <w:szCs w:val="24"/>
        </w:rPr>
        <w:t>is intended to prohibit</w:t>
      </w:r>
      <w:r w:rsidR="0076695A">
        <w:rPr>
          <w:rFonts w:ascii="Times New Roman" w:hAnsi="Times New Roman" w:cs="Times New Roman"/>
          <w:sz w:val="24"/>
          <w:szCs w:val="24"/>
        </w:rPr>
        <w:t xml:space="preserve"> a licensed cannabis retailer, whose business is legally operated from a location not within the unincorporated area of Napa County, from </w:t>
      </w:r>
      <w:r w:rsidR="00774995">
        <w:rPr>
          <w:rFonts w:ascii="Times New Roman" w:hAnsi="Times New Roman" w:cs="Times New Roman"/>
          <w:sz w:val="24"/>
          <w:szCs w:val="24"/>
        </w:rPr>
        <w:t>c</w:t>
      </w:r>
      <w:r w:rsidR="008D52B0">
        <w:rPr>
          <w:rFonts w:ascii="Times New Roman" w:hAnsi="Times New Roman" w:cs="Times New Roman"/>
          <w:sz w:val="24"/>
          <w:szCs w:val="24"/>
        </w:rPr>
        <w:t>ompleting a delivery of cannabis to a person located in the unincorporated area of the County, provided that the delivery is completed in strict compliance with state law.</w:t>
      </w:r>
    </w:p>
    <w:p w:rsidR="00774995" w:rsidRDefault="00774995"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This section shall not be construed to prevent the transportation of cannabis or cannabis products on public roads by a licensed commercial cannabis business transporting cannabis or cannabis products in compliance with state law. </w:t>
      </w:r>
    </w:p>
    <w:p w:rsidR="009E6F07" w:rsidRDefault="009E6F07" w:rsidP="00A97D00">
      <w:pPr>
        <w:spacing w:after="0" w:line="240" w:lineRule="auto"/>
        <w:rPr>
          <w:rFonts w:ascii="Times New Roman" w:hAnsi="Times New Roman" w:cs="Times New Roman"/>
          <w:sz w:val="24"/>
          <w:szCs w:val="24"/>
        </w:rPr>
      </w:pPr>
    </w:p>
    <w:p w:rsidR="00542E47" w:rsidRDefault="00630CF2" w:rsidP="00630CF2">
      <w:pPr>
        <w:spacing w:after="0" w:line="480" w:lineRule="auto"/>
        <w:ind w:firstLine="720"/>
        <w:rPr>
          <w:rFonts w:ascii="Times New Roman" w:eastAsia="Times New Roman" w:hAnsi="Times New Roman" w:cs="Times New Roman"/>
          <w:sz w:val="24"/>
          <w:szCs w:val="24"/>
        </w:rPr>
      </w:pPr>
      <w:r w:rsidRPr="00630CF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630CF2">
        <w:rPr>
          <w:rFonts w:ascii="Times New Roman" w:eastAsia="Times New Roman" w:hAnsi="Times New Roman" w:cs="Times New Roman"/>
          <w:b/>
          <w:sz w:val="24"/>
          <w:szCs w:val="24"/>
          <w:u w:val="single"/>
        </w:rPr>
        <w:t>.</w:t>
      </w:r>
      <w:r w:rsidRPr="00630CF2">
        <w:rPr>
          <w:rFonts w:ascii="Times New Roman" w:eastAsia="Times New Roman" w:hAnsi="Times New Roman" w:cs="Times New Roman"/>
          <w:sz w:val="24"/>
          <w:szCs w:val="24"/>
        </w:rPr>
        <w:t xml:space="preserve">  The adoption of this ordinance is not subject to</w:t>
      </w:r>
      <w:r w:rsidR="00542E47">
        <w:rPr>
          <w:rFonts w:ascii="Times New Roman" w:eastAsia="Times New Roman" w:hAnsi="Times New Roman" w:cs="Times New Roman"/>
          <w:sz w:val="24"/>
          <w:szCs w:val="24"/>
        </w:rPr>
        <w:t xml:space="preserve"> review under</w:t>
      </w:r>
      <w:r w:rsidRPr="00630CF2">
        <w:rPr>
          <w:rFonts w:ascii="Times New Roman" w:eastAsia="Times New Roman" w:hAnsi="Times New Roman" w:cs="Times New Roman"/>
          <w:sz w:val="24"/>
          <w:szCs w:val="24"/>
        </w:rPr>
        <w:t xml:space="preserve"> the California Environmental Quality Act (CEQA)</w:t>
      </w:r>
      <w:r w:rsidR="00542E47">
        <w:rPr>
          <w:rFonts w:ascii="Times New Roman" w:eastAsia="Times New Roman" w:hAnsi="Times New Roman" w:cs="Times New Roman"/>
          <w:sz w:val="24"/>
          <w:szCs w:val="24"/>
        </w:rPr>
        <w:t xml:space="preserve"> pursuant to CEQA Guidelines, 14 California Code of Regulations, sections 15060, subdivision (c)(2)</w:t>
      </w:r>
      <w:r w:rsidRPr="00630CF2">
        <w:rPr>
          <w:rFonts w:ascii="Times New Roman" w:eastAsia="Times New Roman" w:hAnsi="Times New Roman" w:cs="Times New Roman"/>
          <w:sz w:val="24"/>
          <w:szCs w:val="24"/>
        </w:rPr>
        <w:t xml:space="preserve"> </w:t>
      </w:r>
      <w:r w:rsidR="005D0B7F">
        <w:rPr>
          <w:rFonts w:ascii="Times New Roman" w:eastAsia="Times New Roman" w:hAnsi="Times New Roman" w:cs="Times New Roman"/>
          <w:sz w:val="24"/>
          <w:szCs w:val="24"/>
        </w:rPr>
        <w:t xml:space="preserve">(the activity will not result in a direct or reasonably foreseeable </w:t>
      </w:r>
      <w:r w:rsidR="00B53902">
        <w:rPr>
          <w:rFonts w:ascii="Times New Roman" w:eastAsia="Times New Roman" w:hAnsi="Times New Roman" w:cs="Times New Roman"/>
          <w:sz w:val="24"/>
          <w:szCs w:val="24"/>
        </w:rPr>
        <w:t>indirect physical change in the environment) and 15061, subdivision (b)(3) (there is no possibility that the activity in question may have a significant effect on the environment).  In addition to the foregoing general exemptions, the Board of Supervisors further finds that the ordinance is categorically exempt from review under CEQA under the Class 8 Categorical Exemption, 14 C.C.R. § 15308 (regulatory activity to assure protection of the environment).</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3</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be declared invalid.</w:t>
      </w:r>
    </w:p>
    <w:p w:rsidR="00DB684D"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4</w:t>
      </w:r>
      <w:r w:rsidRPr="00533FF4">
        <w:rPr>
          <w:rFonts w:ascii="Times New Roman" w:eastAsia="Times New Roman" w:hAnsi="Times New Roman" w:cs="Times New Roman"/>
          <w:sz w:val="24"/>
          <w:szCs w:val="20"/>
          <w:u w:val="single"/>
        </w:rPr>
        <w:t>.</w:t>
      </w:r>
      <w:r w:rsidRPr="00533FF4">
        <w:rPr>
          <w:rFonts w:ascii="Times New Roman" w:eastAsia="Times New Roman" w:hAnsi="Times New Roman" w:cs="Times New Roman"/>
          <w:sz w:val="24"/>
          <w:szCs w:val="20"/>
        </w:rPr>
        <w:t xml:space="preserve">  This ordinance shall be effective thirty (30) days from and after the date of its passage.</w:t>
      </w:r>
    </w:p>
    <w:p w:rsidR="00BB652A" w:rsidRDefault="00533FF4" w:rsidP="00BB652A">
      <w:pPr>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5</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A summary of this ordinance shall be published at least once 5 days before adoption and at least once before the expiration of 15 days after its passage in the </w:t>
      </w:r>
      <w:r w:rsidRPr="00533FF4">
        <w:rPr>
          <w:rFonts w:ascii="Times New Roman" w:eastAsia="Times New Roman" w:hAnsi="Times New Roman" w:cs="Times New Roman"/>
          <w:sz w:val="24"/>
          <w:szCs w:val="20"/>
          <w:u w:val="single"/>
        </w:rPr>
        <w:t>Napa Valley Register</w:t>
      </w:r>
      <w:r w:rsidRPr="00533FF4">
        <w:rPr>
          <w:rFonts w:ascii="Times New Roman" w:eastAsia="Times New Roman" w:hAnsi="Times New Roman" w:cs="Times New Roman"/>
          <w:sz w:val="24"/>
          <w:szCs w:val="20"/>
        </w:rPr>
        <w:t xml:space="preserve">, a newspaper of general circulation published in Napa County, together with the names of members voting for and against the same. </w:t>
      </w:r>
    </w:p>
    <w:p w:rsidR="0076204E" w:rsidRPr="00DB684D" w:rsidRDefault="0076204E" w:rsidP="00BB652A">
      <w:pPr>
        <w:spacing w:after="0" w:line="480" w:lineRule="auto"/>
        <w:rPr>
          <w:rFonts w:ascii="Times New Roman" w:eastAsia="Times New Roman" w:hAnsi="Times New Roman" w:cs="Times New Roman"/>
          <w:sz w:val="24"/>
          <w:szCs w:val="20"/>
        </w:rPr>
      </w:pPr>
    </w:p>
    <w:p w:rsidR="00BB652A" w:rsidRDefault="00BB652A" w:rsidP="00AC77F3">
      <w:pPr>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[Remainder of</w:t>
      </w:r>
      <w:r w:rsidR="00AC77F3">
        <w:rPr>
          <w:rFonts w:ascii="Times New Roman" w:eastAsia="Times New Roman" w:hAnsi="Times New Roman" w:cs="Times New Roman"/>
          <w:sz w:val="24"/>
          <w:szCs w:val="20"/>
        </w:rPr>
        <w:t xml:space="preserve"> page intentionally left blank]</w:t>
      </w: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DE1373" w:rsidRDefault="00DE1373"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1F4535" w:rsidRDefault="001F4535" w:rsidP="00AC77F3">
      <w:pPr>
        <w:spacing w:after="0" w:line="480" w:lineRule="auto"/>
        <w:jc w:val="center"/>
        <w:rPr>
          <w:rFonts w:ascii="Times New Roman" w:eastAsia="Times New Roman" w:hAnsi="Times New Roman" w:cs="Times New Roman"/>
          <w:sz w:val="24"/>
          <w:szCs w:val="20"/>
        </w:rPr>
      </w:pPr>
    </w:p>
    <w:p w:rsidR="00DE1373" w:rsidRDefault="00DE1373" w:rsidP="00814CBC">
      <w:pPr>
        <w:spacing w:after="0" w:line="480" w:lineRule="auto"/>
        <w:rPr>
          <w:rFonts w:ascii="Times New Roman" w:eastAsia="Times New Roman" w:hAnsi="Times New Roman" w:cs="Times New Roman"/>
          <w:sz w:val="24"/>
          <w:szCs w:val="20"/>
        </w:rPr>
      </w:pPr>
    </w:p>
    <w:p w:rsidR="00533FF4" w:rsidRPr="00533FF4" w:rsidRDefault="00533FF4" w:rsidP="00533FF4">
      <w:pPr>
        <w:widowControl w:val="0"/>
        <w:spacing w:after="0" w:line="48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ab/>
        <w:t xml:space="preserve">The foregoing </w:t>
      </w:r>
      <w:r>
        <w:rPr>
          <w:rFonts w:ascii="Times New Roman" w:eastAsia="Times New Roman" w:hAnsi="Times New Roman" w:cs="Times New Roman"/>
          <w:sz w:val="24"/>
          <w:szCs w:val="24"/>
        </w:rPr>
        <w:t>o</w:t>
      </w:r>
      <w:r w:rsidRPr="00533FF4">
        <w:rPr>
          <w:rFonts w:ascii="Times New Roman" w:eastAsia="Times New Roman" w:hAnsi="Times New Roman" w:cs="Times New Roman"/>
          <w:sz w:val="24"/>
          <w:szCs w:val="24"/>
        </w:rPr>
        <w:t>rdinance was introduced and read at a regular meeting of the Napa County Board of Supervisors, State of California, held on the ___ day of _______________, 201</w:t>
      </w:r>
      <w:r w:rsidR="00DE1373">
        <w:rPr>
          <w:rFonts w:ascii="Times New Roman" w:eastAsia="Times New Roman" w:hAnsi="Times New Roman" w:cs="Times New Roman"/>
          <w:sz w:val="24"/>
          <w:szCs w:val="24"/>
        </w:rPr>
        <w:t>9</w:t>
      </w:r>
      <w:r w:rsidRPr="00533FF4">
        <w:rPr>
          <w:rFonts w:ascii="Times New Roman" w:eastAsia="Times New Roman" w:hAnsi="Times New Roman" w:cs="Times New Roman"/>
          <w:sz w:val="24"/>
          <w:szCs w:val="24"/>
        </w:rPr>
        <w:t>, and passed at a regular meeting of the Napa County Board of Supervisors, State of California, held on the ____  day of  _______________, 201</w:t>
      </w:r>
      <w:r w:rsidR="00A97D00">
        <w:rPr>
          <w:rFonts w:ascii="Times New Roman" w:eastAsia="Times New Roman" w:hAnsi="Times New Roman" w:cs="Times New Roman"/>
          <w:sz w:val="24"/>
          <w:szCs w:val="24"/>
        </w:rPr>
        <w:t>9</w:t>
      </w:r>
      <w:r w:rsidRPr="00533FF4">
        <w:rPr>
          <w:rFonts w:ascii="Times New Roman" w:eastAsia="Times New Roman" w:hAnsi="Times New Roman" w:cs="Times New Roman"/>
          <w:sz w:val="24"/>
          <w:szCs w:val="24"/>
        </w:rPr>
        <w:t>, by the following vote:</w:t>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t>AYES: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4"/>
          <w:u w:val="single"/>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t>NOES: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ABSTAIN:</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ABSENT:</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NAPA COUNTY, a political subdivision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State of California</w:t>
      </w: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__________________________________</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00A97D00">
        <w:rPr>
          <w:rFonts w:ascii="Times New Roman" w:eastAsia="Times New Roman" w:hAnsi="Times New Roman" w:cs="Times New Roman"/>
          <w:spacing w:val="-2"/>
          <w:sz w:val="24"/>
          <w:szCs w:val="24"/>
        </w:rPr>
        <w:t>RYAN GREGORY</w:t>
      </w:r>
      <w:r w:rsidR="00E765B7">
        <w:rPr>
          <w:rFonts w:ascii="Times New Roman" w:eastAsia="Times New Roman" w:hAnsi="Times New Roman" w:cs="Times New Roman"/>
          <w:spacing w:val="-2"/>
          <w:sz w:val="24"/>
          <w:szCs w:val="24"/>
        </w:rPr>
        <w:t>, Chair</w:t>
      </w:r>
      <w:r w:rsidRPr="00533FF4">
        <w:rPr>
          <w:rFonts w:ascii="Times New Roman" w:eastAsia="Times New Roman" w:hAnsi="Times New Roman" w:cs="Times New Roman"/>
          <w:spacing w:val="-2"/>
          <w:sz w:val="24"/>
          <w:szCs w:val="24"/>
        </w:rPr>
        <w:t xml:space="preserve">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Board of Supervisors</w:t>
      </w: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5"/>
        <w:gridCol w:w="3241"/>
        <w:gridCol w:w="2874"/>
      </w:tblGrid>
      <w:tr w:rsidR="00533FF4" w:rsidRPr="00533FF4" w:rsidTr="00980EAA">
        <w:trPr>
          <w:jc w:val="center"/>
        </w:trPr>
        <w:tc>
          <w:tcPr>
            <w:tcW w:w="1730"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AS TO FORM</w:t>
            </w:r>
          </w:p>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Office of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2C2EFA"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002C2EFA">
              <w:rPr>
                <w:rFonts w:ascii="Times New Roman" w:eastAsia="Calibri" w:hAnsi="Times New Roman" w:cs="Times New Roman"/>
                <w:i/>
                <w:sz w:val="20"/>
                <w:szCs w:val="20"/>
                <w:u w:val="single"/>
              </w:rPr>
              <w:t>John L. Myers</w:t>
            </w:r>
            <w:r w:rsidR="002C2EFA">
              <w:rPr>
                <w:rFonts w:ascii="Times New Roman" w:eastAsia="Calibri" w:hAnsi="Times New Roman" w:cs="Times New Roman"/>
                <w:sz w:val="20"/>
                <w:szCs w:val="20"/>
                <w:u w:val="single"/>
              </w:rPr>
              <w:t xml:space="preserve"> (e-sign)</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Deputy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00E43CE1">
              <w:rPr>
                <w:rFonts w:ascii="Times New Roman" w:eastAsia="Calibri" w:hAnsi="Times New Roman" w:cs="Times New Roman"/>
                <w:i/>
                <w:sz w:val="20"/>
                <w:szCs w:val="20"/>
                <w:u w:val="single"/>
              </w:rPr>
              <w:t>Erin Cossen</w:t>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County Code Services</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BF74A2">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00E43CE1">
              <w:rPr>
                <w:rFonts w:ascii="Times New Roman" w:eastAsia="Calibri" w:hAnsi="Times New Roman" w:cs="Times New Roman"/>
                <w:sz w:val="20"/>
                <w:szCs w:val="20"/>
                <w:u w:val="single"/>
              </w:rPr>
              <w:t>10/8/2019</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c>
          <w:tcPr>
            <w:tcW w:w="1733"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BY THE NAPA COUNTY</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BOARD OF SUPERVISORS</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Processed By: </w:t>
            </w:r>
          </w:p>
          <w:p w:rsidR="00533FF4" w:rsidRPr="00533FF4" w:rsidRDefault="00533FF4" w:rsidP="00533FF4">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u w:val="single"/>
              </w:rPr>
              <w:tab/>
            </w:r>
          </w:p>
          <w:p w:rsidR="00533FF4" w:rsidRPr="00533FF4" w:rsidRDefault="00533FF4" w:rsidP="00533FF4">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Deputy Clerk of the Board</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537"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ATTEST: </w:t>
            </w:r>
            <w:r>
              <w:rPr>
                <w:rFonts w:ascii="Times New Roman" w:eastAsia="Calibri" w:hAnsi="Times New Roman" w:cs="Times New Roman"/>
                <w:sz w:val="20"/>
                <w:szCs w:val="20"/>
              </w:rPr>
              <w:t>JOSE LUIS VALDEZ</w:t>
            </w:r>
          </w:p>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Clerk of the Board of Supervisors</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BF74A2">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By:</w:t>
            </w:r>
            <w:r w:rsidRPr="00533FF4">
              <w:rPr>
                <w:rFonts w:ascii="Times New Roman" w:eastAsia="Calibri" w:hAnsi="Times New Roman" w:cs="Times New Roman"/>
                <w:sz w:val="20"/>
                <w:szCs w:val="20"/>
                <w:u w:val="single"/>
              </w:rPr>
              <w:tab/>
            </w:r>
          </w:p>
        </w:tc>
      </w:tr>
    </w:tbl>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tabs>
          <w:tab w:val="left" w:pos="0"/>
        </w:tabs>
        <w:suppressAutoHyphens/>
        <w:spacing w:after="0" w:line="240" w:lineRule="auto"/>
        <w:jc w:val="both"/>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I HEREBY CERTIFY THAT THE ORDINANCE ABOVE WAS POSTED IN THE OFFICE OF THE CLERK OF THE BOARD IN THE ADMINISTRATIVE BUILDING, 1195 THIRD STREET ROOM 310, NAPA, CALIFORNIA ON __________________________.</w:t>
      </w: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_______________________________, DEPUTY</w:t>
      </w:r>
    </w:p>
    <w:p w:rsidR="00533FF4" w:rsidRPr="006B2C4B" w:rsidRDefault="00533FF4" w:rsidP="00BB652A">
      <w:pPr>
        <w:widowControl w:val="0"/>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JOSE LUIS VALDEZ</w:t>
      </w:r>
      <w:r w:rsidRPr="00533FF4">
        <w:rPr>
          <w:rFonts w:ascii="Times New Roman" w:eastAsia="Times New Roman" w:hAnsi="Times New Roman" w:cs="Times New Roman"/>
          <w:sz w:val="24"/>
          <w:szCs w:val="24"/>
        </w:rPr>
        <w:t>, CLERK OF THE BOARD</w:t>
      </w:r>
    </w:p>
    <w:sectPr w:rsidR="00533FF4" w:rsidRPr="006B2C4B" w:rsidSect="00E7222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7E" w:rsidRDefault="0005107E" w:rsidP="0005107E">
      <w:pPr>
        <w:spacing w:after="0" w:line="240" w:lineRule="auto"/>
      </w:pPr>
      <w:r>
        <w:separator/>
      </w:r>
    </w:p>
  </w:endnote>
  <w:endnote w:type="continuationSeparator" w:id="0">
    <w:p w:rsidR="0005107E" w:rsidRDefault="0005107E" w:rsidP="0005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4" w:rsidRDefault="00E72224" w:rsidP="0005107E">
    <w:pPr>
      <w:pStyle w:val="Footer"/>
      <w:rPr>
        <w:rFonts w:ascii="Times New Roman" w:hAnsi="Times New Roman" w:cs="Times New Roman"/>
        <w:sz w:val="16"/>
        <w:szCs w:val="16"/>
      </w:rPr>
    </w:pPr>
  </w:p>
  <w:p w:rsidR="00C8463E" w:rsidRPr="00C8463E" w:rsidRDefault="00C8463E" w:rsidP="00C8463E">
    <w:pPr>
      <w:pStyle w:val="Footer"/>
      <w:rPr>
        <w:rFonts w:ascii="Times New Roman" w:hAnsi="Times New Roman" w:cs="Times New Roman"/>
        <w:sz w:val="16"/>
        <w:szCs w:val="16"/>
      </w:rPr>
    </w:pPr>
    <w:r w:rsidRPr="00C8463E">
      <w:rPr>
        <w:rFonts w:ascii="Times New Roman" w:hAnsi="Times New Roman" w:cs="Times New Roman"/>
        <w:sz w:val="16"/>
        <w:szCs w:val="16"/>
      </w:rPr>
      <w:fldChar w:fldCharType="begin"/>
    </w:r>
    <w:r w:rsidRPr="00C8463E">
      <w:rPr>
        <w:rFonts w:ascii="Times New Roman" w:hAnsi="Times New Roman" w:cs="Times New Roman"/>
        <w:sz w:val="16"/>
        <w:szCs w:val="16"/>
      </w:rPr>
      <w:instrText xml:space="preserve"> FILENAME  \* Lower \p  \* MERGEFORMAT </w:instrText>
    </w:r>
    <w:r w:rsidRPr="00C8463E">
      <w:rPr>
        <w:rFonts w:ascii="Times New Roman" w:hAnsi="Times New Roman" w:cs="Times New Roman"/>
        <w:sz w:val="16"/>
        <w:szCs w:val="16"/>
      </w:rPr>
      <w:fldChar w:fldCharType="separate"/>
    </w:r>
    <w:r w:rsidR="00BF74A2">
      <w:rPr>
        <w:rFonts w:ascii="Times New Roman" w:hAnsi="Times New Roman" w:cs="Times New Roman"/>
        <w:noProof/>
        <w:sz w:val="16"/>
        <w:szCs w:val="16"/>
      </w:rPr>
      <w:t>h:\ccoun\docs\ordinances\2019</w:t>
    </w:r>
    <w:r w:rsidR="00C239B8">
      <w:rPr>
        <w:rFonts w:ascii="Times New Roman" w:hAnsi="Times New Roman" w:cs="Times New Roman"/>
        <w:noProof/>
        <w:sz w:val="16"/>
        <w:szCs w:val="16"/>
      </w:rPr>
      <w:t xml:space="preserve"> </w:t>
    </w:r>
    <w:r w:rsidR="00BF74A2">
      <w:rPr>
        <w:rFonts w:ascii="Times New Roman" w:hAnsi="Times New Roman" w:cs="Times New Roman"/>
        <w:noProof/>
        <w:sz w:val="16"/>
        <w:szCs w:val="16"/>
      </w:rPr>
      <w:t>commercial cannabis</w:t>
    </w:r>
    <w:r w:rsidR="00C239B8">
      <w:rPr>
        <w:rFonts w:ascii="Times New Roman" w:hAnsi="Times New Roman" w:cs="Times New Roman"/>
        <w:noProof/>
        <w:sz w:val="16"/>
        <w:szCs w:val="16"/>
      </w:rPr>
      <w:t>\</w:t>
    </w:r>
    <w:r w:rsidR="00BB652A">
      <w:rPr>
        <w:rFonts w:ascii="Times New Roman" w:hAnsi="Times New Roman" w:cs="Times New Roman"/>
        <w:noProof/>
        <w:sz w:val="16"/>
        <w:szCs w:val="16"/>
      </w:rPr>
      <w:t>amendment to ch. 8.10.</w:t>
    </w:r>
    <w:r w:rsidR="00C239B8">
      <w:rPr>
        <w:rFonts w:ascii="Times New Roman" w:hAnsi="Times New Roman" w:cs="Times New Roman"/>
        <w:noProof/>
        <w:sz w:val="16"/>
        <w:szCs w:val="16"/>
      </w:rPr>
      <w:t>docx</w:t>
    </w:r>
    <w:r w:rsidRPr="00C8463E">
      <w:rPr>
        <w:rFonts w:ascii="Times New Roman" w:hAnsi="Times New Roman" w:cs="Times New Roman"/>
        <w:sz w:val="16"/>
        <w:szCs w:val="16"/>
      </w:rPr>
      <w:fldChar w:fldCharType="end"/>
    </w:r>
  </w:p>
  <w:p w:rsidR="0005107E" w:rsidRDefault="0005107E" w:rsidP="0005107E">
    <w:pPr>
      <w:pStyle w:val="Footer"/>
      <w:jc w:val="center"/>
      <w:rPr>
        <w:rFonts w:ascii="Times New Roman" w:hAnsi="Times New Roman" w:cs="Times New Roman"/>
        <w:noProof/>
      </w:rPr>
    </w:pPr>
    <w:r w:rsidRPr="0005107E">
      <w:rPr>
        <w:rFonts w:ascii="Times New Roman" w:hAnsi="Times New Roman" w:cs="Times New Roman"/>
      </w:rPr>
      <w:fldChar w:fldCharType="begin"/>
    </w:r>
    <w:r w:rsidRPr="0005107E">
      <w:rPr>
        <w:rFonts w:ascii="Times New Roman" w:hAnsi="Times New Roman" w:cs="Times New Roman"/>
      </w:rPr>
      <w:instrText xml:space="preserve"> PAGE   \* MERGEFORMAT </w:instrText>
    </w:r>
    <w:r w:rsidRPr="0005107E">
      <w:rPr>
        <w:rFonts w:ascii="Times New Roman" w:hAnsi="Times New Roman" w:cs="Times New Roman"/>
      </w:rPr>
      <w:fldChar w:fldCharType="separate"/>
    </w:r>
    <w:r w:rsidR="006404B5">
      <w:rPr>
        <w:rFonts w:ascii="Times New Roman" w:hAnsi="Times New Roman" w:cs="Times New Roman"/>
        <w:noProof/>
      </w:rPr>
      <w:t>1</w:t>
    </w:r>
    <w:r w:rsidRPr="0005107E">
      <w:rPr>
        <w:rFonts w:ascii="Times New Roman" w:hAnsi="Times New Roman" w:cs="Times New Roman"/>
        <w:noProof/>
      </w:rPr>
      <w:fldChar w:fldCharType="end"/>
    </w:r>
  </w:p>
  <w:p w:rsidR="0005107E" w:rsidRPr="0005107E" w:rsidRDefault="0005107E" w:rsidP="0005107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7E" w:rsidRDefault="0005107E" w:rsidP="0005107E">
      <w:pPr>
        <w:spacing w:after="0" w:line="240" w:lineRule="auto"/>
      </w:pPr>
      <w:r>
        <w:separator/>
      </w:r>
    </w:p>
  </w:footnote>
  <w:footnote w:type="continuationSeparator" w:id="0">
    <w:p w:rsidR="0005107E" w:rsidRDefault="0005107E" w:rsidP="0005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677"/>
    <w:multiLevelType w:val="hybridMultilevel"/>
    <w:tmpl w:val="69880832"/>
    <w:lvl w:ilvl="0" w:tplc="6A32622A">
      <w:start w:val="1"/>
      <w:numFmt w:val="upp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A"/>
    <w:rsid w:val="0002335C"/>
    <w:rsid w:val="00023FB0"/>
    <w:rsid w:val="00030E5B"/>
    <w:rsid w:val="00034A24"/>
    <w:rsid w:val="0005107E"/>
    <w:rsid w:val="00056821"/>
    <w:rsid w:val="00065034"/>
    <w:rsid w:val="00067A29"/>
    <w:rsid w:val="000703DF"/>
    <w:rsid w:val="0008795D"/>
    <w:rsid w:val="00093F6D"/>
    <w:rsid w:val="000B2C3B"/>
    <w:rsid w:val="000C318F"/>
    <w:rsid w:val="000D1E4E"/>
    <w:rsid w:val="000D3BAD"/>
    <w:rsid w:val="000D5DE1"/>
    <w:rsid w:val="000D6112"/>
    <w:rsid w:val="000D7CE9"/>
    <w:rsid w:val="000E30BB"/>
    <w:rsid w:val="00115950"/>
    <w:rsid w:val="00172E50"/>
    <w:rsid w:val="001B5E4A"/>
    <w:rsid w:val="001E29E0"/>
    <w:rsid w:val="001F4535"/>
    <w:rsid w:val="0020552D"/>
    <w:rsid w:val="00214E7C"/>
    <w:rsid w:val="00223D99"/>
    <w:rsid w:val="002250AF"/>
    <w:rsid w:val="00226F64"/>
    <w:rsid w:val="00246F3D"/>
    <w:rsid w:val="00251BF5"/>
    <w:rsid w:val="002571E7"/>
    <w:rsid w:val="002605B5"/>
    <w:rsid w:val="00276EB0"/>
    <w:rsid w:val="00283E56"/>
    <w:rsid w:val="002A4E2B"/>
    <w:rsid w:val="002B65E0"/>
    <w:rsid w:val="002C2EFA"/>
    <w:rsid w:val="002F4F00"/>
    <w:rsid w:val="00320EBF"/>
    <w:rsid w:val="003563C5"/>
    <w:rsid w:val="003671D0"/>
    <w:rsid w:val="00375EA9"/>
    <w:rsid w:val="003A4324"/>
    <w:rsid w:val="003B7098"/>
    <w:rsid w:val="003D3D78"/>
    <w:rsid w:val="00417031"/>
    <w:rsid w:val="00417BC0"/>
    <w:rsid w:val="00431DFD"/>
    <w:rsid w:val="004624C6"/>
    <w:rsid w:val="004805CA"/>
    <w:rsid w:val="00482B62"/>
    <w:rsid w:val="004A2392"/>
    <w:rsid w:val="004A5D40"/>
    <w:rsid w:val="004C3F4A"/>
    <w:rsid w:val="00512132"/>
    <w:rsid w:val="00533FF4"/>
    <w:rsid w:val="00536B8F"/>
    <w:rsid w:val="00536CC7"/>
    <w:rsid w:val="00541477"/>
    <w:rsid w:val="00542E47"/>
    <w:rsid w:val="00564BFF"/>
    <w:rsid w:val="00567EE5"/>
    <w:rsid w:val="00580E83"/>
    <w:rsid w:val="005831AF"/>
    <w:rsid w:val="005A06AE"/>
    <w:rsid w:val="005A1A1E"/>
    <w:rsid w:val="005A4D78"/>
    <w:rsid w:val="005D0B7F"/>
    <w:rsid w:val="005E2D48"/>
    <w:rsid w:val="005E2FAF"/>
    <w:rsid w:val="005E5DF1"/>
    <w:rsid w:val="005E7FCF"/>
    <w:rsid w:val="00630CF2"/>
    <w:rsid w:val="0063137B"/>
    <w:rsid w:val="006350E2"/>
    <w:rsid w:val="006404B5"/>
    <w:rsid w:val="00653EDE"/>
    <w:rsid w:val="00666649"/>
    <w:rsid w:val="00694FD7"/>
    <w:rsid w:val="006B2C4B"/>
    <w:rsid w:val="006C6158"/>
    <w:rsid w:val="006D494A"/>
    <w:rsid w:val="0070558B"/>
    <w:rsid w:val="00730825"/>
    <w:rsid w:val="007321BA"/>
    <w:rsid w:val="0076204E"/>
    <w:rsid w:val="0076695A"/>
    <w:rsid w:val="00774995"/>
    <w:rsid w:val="007762E4"/>
    <w:rsid w:val="00776684"/>
    <w:rsid w:val="00777932"/>
    <w:rsid w:val="00786FF6"/>
    <w:rsid w:val="007A1AE6"/>
    <w:rsid w:val="007B3458"/>
    <w:rsid w:val="007E09E2"/>
    <w:rsid w:val="007E165E"/>
    <w:rsid w:val="007E1DF0"/>
    <w:rsid w:val="007E3CF3"/>
    <w:rsid w:val="007F6090"/>
    <w:rsid w:val="00814CBC"/>
    <w:rsid w:val="00827E42"/>
    <w:rsid w:val="00852E3F"/>
    <w:rsid w:val="008D3B76"/>
    <w:rsid w:val="008D3CD1"/>
    <w:rsid w:val="008D52B0"/>
    <w:rsid w:val="008D6359"/>
    <w:rsid w:val="008E22C4"/>
    <w:rsid w:val="00905278"/>
    <w:rsid w:val="009221DA"/>
    <w:rsid w:val="009320CA"/>
    <w:rsid w:val="0094665B"/>
    <w:rsid w:val="00947F64"/>
    <w:rsid w:val="009578CE"/>
    <w:rsid w:val="00974838"/>
    <w:rsid w:val="00980EAA"/>
    <w:rsid w:val="0099493F"/>
    <w:rsid w:val="009A770B"/>
    <w:rsid w:val="009E6F07"/>
    <w:rsid w:val="009F49C1"/>
    <w:rsid w:val="00A24349"/>
    <w:rsid w:val="00A511B2"/>
    <w:rsid w:val="00A54CC9"/>
    <w:rsid w:val="00A8426D"/>
    <w:rsid w:val="00A97D00"/>
    <w:rsid w:val="00AA4BBC"/>
    <w:rsid w:val="00AC48FB"/>
    <w:rsid w:val="00AC77F3"/>
    <w:rsid w:val="00B0484E"/>
    <w:rsid w:val="00B10604"/>
    <w:rsid w:val="00B2546C"/>
    <w:rsid w:val="00B53902"/>
    <w:rsid w:val="00B72CC0"/>
    <w:rsid w:val="00BB2DC3"/>
    <w:rsid w:val="00BB652A"/>
    <w:rsid w:val="00BE0D22"/>
    <w:rsid w:val="00BF5469"/>
    <w:rsid w:val="00BF74A2"/>
    <w:rsid w:val="00C05254"/>
    <w:rsid w:val="00C16FF9"/>
    <w:rsid w:val="00C239B8"/>
    <w:rsid w:val="00C27FC4"/>
    <w:rsid w:val="00C31F4B"/>
    <w:rsid w:val="00C53F54"/>
    <w:rsid w:val="00C54CC2"/>
    <w:rsid w:val="00C55D92"/>
    <w:rsid w:val="00C659C9"/>
    <w:rsid w:val="00C8463E"/>
    <w:rsid w:val="00CA0C2B"/>
    <w:rsid w:val="00CB43F9"/>
    <w:rsid w:val="00CC5CA5"/>
    <w:rsid w:val="00CF74BC"/>
    <w:rsid w:val="00D11253"/>
    <w:rsid w:val="00D22A7C"/>
    <w:rsid w:val="00D337E2"/>
    <w:rsid w:val="00D34BC1"/>
    <w:rsid w:val="00D4008C"/>
    <w:rsid w:val="00D4461B"/>
    <w:rsid w:val="00D80BB8"/>
    <w:rsid w:val="00D82FAD"/>
    <w:rsid w:val="00D96DCE"/>
    <w:rsid w:val="00DB684D"/>
    <w:rsid w:val="00DC7183"/>
    <w:rsid w:val="00DD05D3"/>
    <w:rsid w:val="00DE1373"/>
    <w:rsid w:val="00DF3F3C"/>
    <w:rsid w:val="00E21A0A"/>
    <w:rsid w:val="00E21CF6"/>
    <w:rsid w:val="00E43CE1"/>
    <w:rsid w:val="00E46B7B"/>
    <w:rsid w:val="00E47F14"/>
    <w:rsid w:val="00E72224"/>
    <w:rsid w:val="00E765B7"/>
    <w:rsid w:val="00E80839"/>
    <w:rsid w:val="00E8497A"/>
    <w:rsid w:val="00E90FDE"/>
    <w:rsid w:val="00E91D47"/>
    <w:rsid w:val="00E92CCB"/>
    <w:rsid w:val="00EA2269"/>
    <w:rsid w:val="00EB2311"/>
    <w:rsid w:val="00EC5081"/>
    <w:rsid w:val="00EF6E1C"/>
    <w:rsid w:val="00F118A8"/>
    <w:rsid w:val="00F37513"/>
    <w:rsid w:val="00F4226B"/>
    <w:rsid w:val="00F64C98"/>
    <w:rsid w:val="00F864F8"/>
    <w:rsid w:val="00F952A4"/>
    <w:rsid w:val="00FB2108"/>
    <w:rsid w:val="00FD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94A292-29DC-42AF-BC05-E277BE3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C4B"/>
    <w:pPr>
      <w:spacing w:after="0" w:line="240" w:lineRule="auto"/>
      <w:ind w:left="720" w:right="936"/>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49"/>
    <w:rPr>
      <w:rFonts w:ascii="Tahoma" w:hAnsi="Tahoma" w:cs="Tahoma"/>
      <w:sz w:val="16"/>
      <w:szCs w:val="16"/>
    </w:rPr>
  </w:style>
  <w:style w:type="paragraph" w:styleId="Header">
    <w:name w:val="header"/>
    <w:basedOn w:val="Normal"/>
    <w:link w:val="HeaderChar"/>
    <w:uiPriority w:val="99"/>
    <w:unhideWhenUsed/>
    <w:rsid w:val="0005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7E"/>
  </w:style>
  <w:style w:type="paragraph" w:styleId="ListParagraph">
    <w:name w:val="List Paragraph"/>
    <w:basedOn w:val="Normal"/>
    <w:uiPriority w:val="34"/>
    <w:qFormat/>
    <w:rsid w:val="0063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5398-07D6-4AAE-A3DA-26050B6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John</dc:creator>
  <cp:lastModifiedBy>Morrison, David</cp:lastModifiedBy>
  <cp:revision>2</cp:revision>
  <cp:lastPrinted>2018-06-04T23:16:00Z</cp:lastPrinted>
  <dcterms:created xsi:type="dcterms:W3CDTF">2019-10-09T20:07:00Z</dcterms:created>
  <dcterms:modified xsi:type="dcterms:W3CDTF">2019-10-09T20:07:00Z</dcterms:modified>
</cp:coreProperties>
</file>