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NAPA COUNTY</w:t>
      </w:r>
    </w:p>
    <w:p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RESPONSE TO THE GRAND JURY FINAL REPORT ON</w:t>
      </w:r>
    </w:p>
    <w:p w:rsidR="00FA73CA" w:rsidRDefault="001B2B8E" w:rsidP="00FA73CA">
      <w:pPr>
        <w:autoSpaceDE w:val="0"/>
        <w:autoSpaceDN w:val="0"/>
        <w:adjustRightInd w:val="0"/>
        <w:spacing w:after="0"/>
        <w:jc w:val="center"/>
        <w:rPr>
          <w:rFonts w:ascii="Arial" w:hAnsi="Arial" w:cs="Arial"/>
          <w:sz w:val="24"/>
        </w:rPr>
      </w:pPr>
      <w:r>
        <w:rPr>
          <w:rFonts w:ascii="Arial" w:hAnsi="Arial" w:cs="Arial"/>
          <w:sz w:val="24"/>
        </w:rPr>
        <w:t>FARMWORKER HOUSING</w:t>
      </w:r>
    </w:p>
    <w:p w:rsidR="00FA73CA" w:rsidRDefault="00FA73CA" w:rsidP="00BF6C54">
      <w:pPr>
        <w:autoSpaceDE w:val="0"/>
        <w:autoSpaceDN w:val="0"/>
        <w:adjustRightInd w:val="0"/>
        <w:spacing w:after="0"/>
        <w:jc w:val="center"/>
        <w:rPr>
          <w:rFonts w:ascii="Arial" w:hAnsi="Arial" w:cs="Arial"/>
          <w:sz w:val="24"/>
        </w:rPr>
      </w:pPr>
    </w:p>
    <w:p w:rsidR="002D4C36" w:rsidRPr="002D4C36" w:rsidRDefault="00804E7E" w:rsidP="00BF6C54">
      <w:pPr>
        <w:autoSpaceDE w:val="0"/>
        <w:autoSpaceDN w:val="0"/>
        <w:adjustRightInd w:val="0"/>
        <w:spacing w:after="0"/>
        <w:jc w:val="center"/>
        <w:rPr>
          <w:rFonts w:ascii="Arial" w:hAnsi="Arial" w:cs="Arial"/>
          <w:sz w:val="24"/>
        </w:rPr>
      </w:pPr>
      <w:r>
        <w:rPr>
          <w:rFonts w:ascii="Arial" w:hAnsi="Arial" w:cs="Arial"/>
          <w:sz w:val="24"/>
        </w:rPr>
        <w:t>August</w:t>
      </w:r>
      <w:r w:rsidR="003A7A53">
        <w:rPr>
          <w:rFonts w:ascii="Arial" w:hAnsi="Arial" w:cs="Arial"/>
          <w:sz w:val="24"/>
        </w:rPr>
        <w:t xml:space="preserve"> 14</w:t>
      </w:r>
      <w:r w:rsidR="00CA292B">
        <w:rPr>
          <w:rFonts w:ascii="Arial" w:hAnsi="Arial" w:cs="Arial"/>
          <w:sz w:val="24"/>
        </w:rPr>
        <w:t>, 201</w:t>
      </w:r>
      <w:r w:rsidR="003A7A53">
        <w:rPr>
          <w:rFonts w:ascii="Arial" w:hAnsi="Arial" w:cs="Arial"/>
          <w:sz w:val="24"/>
        </w:rPr>
        <w:t>8</w:t>
      </w:r>
    </w:p>
    <w:p w:rsidR="002D4C36" w:rsidRPr="00D42ECD" w:rsidRDefault="002D4C36" w:rsidP="00BF6C54">
      <w:pPr>
        <w:pStyle w:val="GJFinding"/>
        <w:spacing w:after="0"/>
        <w:rPr>
          <w:rFonts w:ascii="Palatino Linotype" w:hAnsi="Palatino Linotype" w:cs="Arial"/>
          <w:sz w:val="22"/>
          <w:szCs w:val="22"/>
        </w:rPr>
      </w:pPr>
    </w:p>
    <w:p w:rsidR="00B14F09" w:rsidRPr="001A41BC" w:rsidRDefault="00B14F09" w:rsidP="00B14F09">
      <w:pPr>
        <w:pStyle w:val="GJFinding"/>
        <w:spacing w:after="0"/>
        <w:rPr>
          <w:rFonts w:ascii="Palatino Linotype" w:hAnsi="Palatino Linotype" w:cs="Arial"/>
          <w:sz w:val="22"/>
          <w:szCs w:val="22"/>
        </w:rPr>
      </w:pPr>
      <w:r w:rsidRPr="001A41BC">
        <w:rPr>
          <w:rFonts w:ascii="Palatino Linotype" w:hAnsi="Palatino Linotype" w:cs="Arial"/>
          <w:b/>
          <w:sz w:val="22"/>
          <w:szCs w:val="22"/>
        </w:rPr>
        <w:t xml:space="preserve">Finding 1:  </w:t>
      </w:r>
      <w:r w:rsidR="00A35418" w:rsidRPr="001A41BC">
        <w:rPr>
          <w:rFonts w:ascii="Palatino Linotype" w:hAnsi="Palatino Linotype" w:cs="Arial"/>
          <w:b/>
          <w:sz w:val="22"/>
          <w:szCs w:val="22"/>
        </w:rPr>
        <w:t xml:space="preserve">Napa County does not have a current farmworker housing needs assessment. </w:t>
      </w:r>
    </w:p>
    <w:p w:rsidR="00B14F09" w:rsidRPr="001A41BC" w:rsidRDefault="00B14F09" w:rsidP="00B14F09">
      <w:pPr>
        <w:pStyle w:val="GJFinding"/>
        <w:spacing w:after="0"/>
        <w:rPr>
          <w:rFonts w:ascii="Palatino Linotype" w:hAnsi="Palatino Linotype" w:cs="Arial"/>
          <w:b/>
          <w:sz w:val="22"/>
          <w:szCs w:val="22"/>
        </w:rPr>
      </w:pPr>
    </w:p>
    <w:p w:rsidR="00B14F09" w:rsidRPr="001A41BC" w:rsidRDefault="00B14F09" w:rsidP="00B14F09">
      <w:pPr>
        <w:spacing w:after="0" w:line="240" w:lineRule="auto"/>
        <w:rPr>
          <w:rFonts w:ascii="Palatino Linotype" w:hAnsi="Palatino Linotype" w:cs="Arial"/>
        </w:rPr>
      </w:pPr>
      <w:r w:rsidRPr="001A41BC">
        <w:rPr>
          <w:rFonts w:ascii="Palatino Linotype" w:hAnsi="Palatino Linotype" w:cs="Arial"/>
          <w:i/>
        </w:rPr>
        <w:t>Response, Board of Supervisors:</w:t>
      </w:r>
      <w:r w:rsidRPr="001A41BC">
        <w:rPr>
          <w:rFonts w:ascii="Palatino Linotype" w:hAnsi="Palatino Linotype" w:cs="Arial"/>
          <w:b/>
        </w:rPr>
        <w:t xml:space="preserve">  </w:t>
      </w:r>
      <w:r w:rsidRPr="001A41BC">
        <w:rPr>
          <w:rFonts w:ascii="Palatino Linotype" w:hAnsi="Palatino Linotype" w:cs="Arial"/>
        </w:rPr>
        <w:t>The Board of Supervisors</w:t>
      </w:r>
      <w:r w:rsidR="00A35418" w:rsidRPr="001A41BC">
        <w:rPr>
          <w:rFonts w:ascii="Palatino Linotype" w:hAnsi="Palatino Linotype" w:cs="Arial"/>
        </w:rPr>
        <w:t xml:space="preserve"> (BOS)</w:t>
      </w:r>
      <w:r w:rsidRPr="001A41BC">
        <w:rPr>
          <w:rFonts w:ascii="Palatino Linotype" w:hAnsi="Palatino Linotype" w:cs="Arial"/>
        </w:rPr>
        <w:t xml:space="preserve"> </w:t>
      </w:r>
      <w:r w:rsidR="00A35418" w:rsidRPr="001A41BC">
        <w:rPr>
          <w:rFonts w:ascii="Palatino Linotype" w:hAnsi="Palatino Linotype" w:cs="Arial"/>
        </w:rPr>
        <w:t>disagrees in part with this finding.  Napa County has a report from 2012 that is still relevant and utilized by the County and community when discussing farmworker housing needs</w:t>
      </w:r>
      <w:r w:rsidR="003F15D3">
        <w:rPr>
          <w:rFonts w:ascii="Palatino Linotype" w:hAnsi="Palatino Linotype" w:cs="Arial"/>
        </w:rPr>
        <w:t>, however, an update to the report would be useful and will be completed.</w:t>
      </w:r>
    </w:p>
    <w:p w:rsidR="00A35418" w:rsidRPr="001A41BC" w:rsidRDefault="00A35418" w:rsidP="00BF6C54">
      <w:pPr>
        <w:pStyle w:val="GJFinding"/>
        <w:spacing w:after="0"/>
        <w:rPr>
          <w:rFonts w:ascii="Palatino Linotype" w:hAnsi="Palatino Linotype" w:cs="Arial"/>
          <w:b/>
          <w:sz w:val="22"/>
          <w:szCs w:val="22"/>
        </w:rPr>
      </w:pPr>
    </w:p>
    <w:p w:rsidR="00A35418" w:rsidRPr="001A41BC" w:rsidRDefault="00A35418" w:rsidP="00A35418">
      <w:pPr>
        <w:pStyle w:val="GJFinding"/>
        <w:spacing w:after="0"/>
        <w:rPr>
          <w:rFonts w:ascii="Palatino Linotype" w:hAnsi="Palatino Linotype" w:cs="Arial"/>
          <w:sz w:val="22"/>
          <w:szCs w:val="22"/>
        </w:rPr>
      </w:pPr>
      <w:r w:rsidRPr="001A41BC">
        <w:rPr>
          <w:rFonts w:ascii="Palatino Linotype" w:hAnsi="Palatino Linotype" w:cs="Arial"/>
          <w:b/>
          <w:sz w:val="22"/>
          <w:szCs w:val="22"/>
        </w:rPr>
        <w:t xml:space="preserve">Finding 2:  There is a lack of affordable housing in Napa County.  </w:t>
      </w:r>
    </w:p>
    <w:p w:rsidR="00A35418" w:rsidRPr="001A41BC" w:rsidRDefault="00A35418" w:rsidP="00A35418">
      <w:pPr>
        <w:pStyle w:val="GJFinding"/>
        <w:spacing w:after="0"/>
        <w:rPr>
          <w:rFonts w:ascii="Palatino Linotype" w:hAnsi="Palatino Linotype" w:cs="Arial"/>
          <w:b/>
          <w:sz w:val="22"/>
          <w:szCs w:val="22"/>
        </w:rPr>
      </w:pPr>
    </w:p>
    <w:p w:rsidR="00A35418" w:rsidRPr="001A41BC" w:rsidRDefault="00A35418" w:rsidP="00A35418">
      <w:pPr>
        <w:spacing w:after="0" w:line="240" w:lineRule="auto"/>
        <w:rPr>
          <w:rFonts w:ascii="Palatino Linotype" w:hAnsi="Palatino Linotype" w:cs="Arial"/>
        </w:rPr>
      </w:pPr>
      <w:r w:rsidRPr="001A41BC">
        <w:rPr>
          <w:rFonts w:ascii="Palatino Linotype" w:hAnsi="Palatino Linotype" w:cs="Arial"/>
          <w:i/>
        </w:rPr>
        <w:t>Response, Board of Supervisors:</w:t>
      </w:r>
      <w:r w:rsidRPr="001A41BC">
        <w:rPr>
          <w:rFonts w:ascii="Palatino Linotype" w:hAnsi="Palatino Linotype" w:cs="Arial"/>
          <w:b/>
        </w:rPr>
        <w:t xml:space="preserve">  </w:t>
      </w:r>
      <w:r w:rsidRPr="001A41BC">
        <w:rPr>
          <w:rFonts w:ascii="Palatino Linotype" w:hAnsi="Palatino Linotype" w:cs="Arial"/>
        </w:rPr>
        <w:t xml:space="preserve">The Board of Supervisors (BOS) agrees with this finding.  There is a shortage of affordable housing in Napa County, including, but not limited specifically to farmworkers.  County staff continues to monitor emerging funding programs offered by the State of California to fund affordable housing, including funds specifically for farmworkers.  </w:t>
      </w:r>
    </w:p>
    <w:p w:rsidR="00A35418" w:rsidRPr="001A41BC" w:rsidRDefault="00A35418" w:rsidP="00BF6C54">
      <w:pPr>
        <w:pStyle w:val="GJFinding"/>
        <w:spacing w:after="0"/>
        <w:rPr>
          <w:rFonts w:ascii="Palatino Linotype" w:hAnsi="Palatino Linotype" w:cs="Arial"/>
          <w:b/>
          <w:sz w:val="22"/>
          <w:szCs w:val="22"/>
        </w:rPr>
      </w:pPr>
    </w:p>
    <w:p w:rsidR="00A35418" w:rsidRPr="001A41BC" w:rsidRDefault="00A35418" w:rsidP="00A35418">
      <w:pPr>
        <w:pStyle w:val="GJFinding"/>
        <w:spacing w:after="0"/>
        <w:rPr>
          <w:rFonts w:ascii="Palatino Linotype" w:hAnsi="Palatino Linotype" w:cs="Arial"/>
          <w:sz w:val="22"/>
          <w:szCs w:val="22"/>
        </w:rPr>
      </w:pPr>
      <w:r w:rsidRPr="001A41BC">
        <w:rPr>
          <w:rFonts w:ascii="Palatino Linotype" w:hAnsi="Palatino Linotype" w:cs="Arial"/>
          <w:b/>
          <w:sz w:val="22"/>
          <w:szCs w:val="22"/>
        </w:rPr>
        <w:t xml:space="preserve">Finding 3:  A shortage of farmworkers can be attributed to changing immigration policies, competition from other agricultural demands, competition from other sectors such as construction and food service, and the lack of affordable housing. </w:t>
      </w:r>
    </w:p>
    <w:p w:rsidR="00A35418" w:rsidRPr="001A41BC" w:rsidRDefault="00A35418" w:rsidP="00A35418">
      <w:pPr>
        <w:pStyle w:val="GJFinding"/>
        <w:spacing w:after="0"/>
        <w:rPr>
          <w:rFonts w:ascii="Palatino Linotype" w:hAnsi="Palatino Linotype" w:cs="Arial"/>
          <w:b/>
          <w:sz w:val="22"/>
          <w:szCs w:val="22"/>
        </w:rPr>
      </w:pPr>
    </w:p>
    <w:p w:rsidR="00A35418" w:rsidRPr="001A41BC" w:rsidRDefault="00A35418" w:rsidP="00A35418">
      <w:pPr>
        <w:spacing w:after="0" w:line="240" w:lineRule="auto"/>
        <w:rPr>
          <w:rFonts w:ascii="Palatino Linotype" w:hAnsi="Palatino Linotype" w:cs="Arial"/>
        </w:rPr>
      </w:pPr>
      <w:r w:rsidRPr="001A41BC">
        <w:rPr>
          <w:rFonts w:ascii="Palatino Linotype" w:hAnsi="Palatino Linotype" w:cs="Arial"/>
          <w:i/>
        </w:rPr>
        <w:t>Response, Board of Supervisors:</w:t>
      </w:r>
      <w:r w:rsidRPr="001A41BC">
        <w:rPr>
          <w:rFonts w:ascii="Palatino Linotype" w:hAnsi="Palatino Linotype" w:cs="Arial"/>
          <w:b/>
        </w:rPr>
        <w:t xml:space="preserve">  </w:t>
      </w:r>
      <w:r w:rsidRPr="001A41BC">
        <w:rPr>
          <w:rFonts w:ascii="Palatino Linotype" w:hAnsi="Palatino Linotype" w:cs="Arial"/>
        </w:rPr>
        <w:t xml:space="preserve">The Board of Supervisors (BOS) neither agrees nor disagrees with this finding.  The BOS does not have data to confirm or dispute this statement. </w:t>
      </w:r>
    </w:p>
    <w:p w:rsidR="00A35418" w:rsidRPr="001A41BC" w:rsidRDefault="00A35418" w:rsidP="00BF6C54">
      <w:pPr>
        <w:pStyle w:val="GJFinding"/>
        <w:spacing w:after="0"/>
        <w:rPr>
          <w:rFonts w:ascii="Palatino Linotype" w:hAnsi="Palatino Linotype" w:cs="Arial"/>
          <w:b/>
          <w:sz w:val="22"/>
          <w:szCs w:val="22"/>
        </w:rPr>
      </w:pPr>
    </w:p>
    <w:p w:rsidR="00A35418" w:rsidRPr="001A41BC" w:rsidRDefault="00A35418" w:rsidP="001A41BC">
      <w:pPr>
        <w:autoSpaceDE w:val="0"/>
        <w:autoSpaceDN w:val="0"/>
        <w:adjustRightInd w:val="0"/>
        <w:spacing w:after="0" w:line="240" w:lineRule="auto"/>
        <w:rPr>
          <w:rFonts w:ascii="Palatino Linotype" w:hAnsi="Palatino Linotype" w:cs="TimesNewRomanPSMT"/>
          <w:b/>
        </w:rPr>
      </w:pPr>
      <w:r w:rsidRPr="001A41BC">
        <w:rPr>
          <w:rFonts w:ascii="Palatino Linotype" w:hAnsi="Palatino Linotype" w:cs="Arial"/>
          <w:b/>
        </w:rPr>
        <w:t xml:space="preserve">Finding 4:  </w:t>
      </w:r>
      <w:r w:rsidRPr="001A41BC">
        <w:rPr>
          <w:rFonts w:ascii="Palatino Linotype" w:hAnsi="Palatino Linotype" w:cs="TimesNewRomanPSMT"/>
          <w:b/>
        </w:rPr>
        <w:t xml:space="preserve">With an increasing number of long-term farmworkers, </w:t>
      </w:r>
      <w:r w:rsidR="001A41BC" w:rsidRPr="001A41BC">
        <w:rPr>
          <w:rFonts w:ascii="Palatino Linotype" w:hAnsi="Palatino Linotype" w:cs="TimesNewRomanPSMT"/>
          <w:b/>
        </w:rPr>
        <w:t xml:space="preserve">the simultaneous closure of two </w:t>
      </w:r>
      <w:r w:rsidRPr="001A41BC">
        <w:rPr>
          <w:rFonts w:ascii="Palatino Linotype" w:hAnsi="Palatino Linotype" w:cs="TimesNewRomanPSMT"/>
          <w:b/>
        </w:rPr>
        <w:t>units of Farmworker Housing results in a housing demand which exceeds capacity.</w:t>
      </w:r>
    </w:p>
    <w:p w:rsidR="00A35418" w:rsidRPr="001A41BC" w:rsidRDefault="00A35418" w:rsidP="00A35418">
      <w:pPr>
        <w:pStyle w:val="GJFinding"/>
        <w:spacing w:after="0"/>
        <w:rPr>
          <w:rFonts w:ascii="Palatino Linotype" w:hAnsi="Palatino Linotype" w:cs="Arial"/>
          <w:b/>
          <w:sz w:val="22"/>
          <w:szCs w:val="22"/>
        </w:rPr>
      </w:pPr>
    </w:p>
    <w:p w:rsidR="00A35418" w:rsidRPr="001A41BC" w:rsidRDefault="00A35418" w:rsidP="00A35418">
      <w:pPr>
        <w:spacing w:after="0" w:line="240" w:lineRule="auto"/>
        <w:rPr>
          <w:rFonts w:ascii="Palatino Linotype" w:hAnsi="Palatino Linotype" w:cs="Arial"/>
        </w:rPr>
      </w:pPr>
      <w:r w:rsidRPr="001A41BC">
        <w:rPr>
          <w:rFonts w:ascii="Palatino Linotype" w:hAnsi="Palatino Linotype" w:cs="Arial"/>
          <w:i/>
        </w:rPr>
        <w:t>Response, Board of Supervisors:</w:t>
      </w:r>
      <w:r w:rsidRPr="001A41BC">
        <w:rPr>
          <w:rFonts w:ascii="Palatino Linotype" w:hAnsi="Palatino Linotype" w:cs="Arial"/>
          <w:b/>
        </w:rPr>
        <w:t xml:space="preserve">  </w:t>
      </w:r>
      <w:r w:rsidRPr="001A41BC">
        <w:rPr>
          <w:rFonts w:ascii="Palatino Linotype" w:hAnsi="Palatino Linotype" w:cs="Arial"/>
        </w:rPr>
        <w:t>The Board of Supervisors (BOS) agrees with this finding. Each farmworker center is closed for at least 30 days annually due to local regulation and to perform routine and necessary maintenance.</w:t>
      </w:r>
      <w:r w:rsidR="001A41BC" w:rsidRPr="001A41BC">
        <w:rPr>
          <w:rFonts w:ascii="Palatino Linotype" w:hAnsi="Palatino Linotype" w:cs="Arial"/>
        </w:rPr>
        <w:t xml:space="preserve"> This can lead to a shortage in available housing depending on the demand.</w:t>
      </w:r>
      <w:r w:rsidRPr="001A41BC">
        <w:rPr>
          <w:rFonts w:ascii="Palatino Linotype" w:hAnsi="Palatino Linotype" w:cs="Arial"/>
        </w:rPr>
        <w:t xml:space="preserve"> Staff is currently looking at options </w:t>
      </w:r>
      <w:r w:rsidR="003F15D3">
        <w:rPr>
          <w:rFonts w:ascii="Palatino Linotype" w:hAnsi="Palatino Linotype" w:cs="Arial"/>
        </w:rPr>
        <w:t xml:space="preserve">and will report back to the Board of Supervisors by December 31, 2018. </w:t>
      </w:r>
    </w:p>
    <w:p w:rsidR="00A35418" w:rsidRPr="001A41BC" w:rsidRDefault="00A35418" w:rsidP="00BF6C54">
      <w:pPr>
        <w:pStyle w:val="GJFinding"/>
        <w:spacing w:after="0"/>
        <w:rPr>
          <w:rFonts w:ascii="Palatino Linotype" w:hAnsi="Palatino Linotype" w:cs="Arial"/>
          <w:b/>
          <w:sz w:val="22"/>
          <w:szCs w:val="22"/>
        </w:rPr>
      </w:pPr>
    </w:p>
    <w:p w:rsidR="001A41BC" w:rsidRPr="001A41BC" w:rsidRDefault="001A41BC" w:rsidP="001A41BC">
      <w:pPr>
        <w:autoSpaceDE w:val="0"/>
        <w:autoSpaceDN w:val="0"/>
        <w:adjustRightInd w:val="0"/>
        <w:spacing w:after="0" w:line="240" w:lineRule="auto"/>
        <w:rPr>
          <w:rFonts w:ascii="Palatino Linotype" w:hAnsi="Palatino Linotype" w:cs="TimesNewRomanPSMT"/>
          <w:b/>
        </w:rPr>
      </w:pPr>
      <w:r w:rsidRPr="001A41BC">
        <w:rPr>
          <w:rFonts w:ascii="Palatino Linotype" w:hAnsi="Palatino Linotype" w:cs="Arial"/>
          <w:b/>
        </w:rPr>
        <w:t xml:space="preserve">Finding 5:  </w:t>
      </w:r>
      <w:r w:rsidRPr="001A41BC">
        <w:rPr>
          <w:rFonts w:ascii="Palatino Linotype" w:hAnsi="Palatino Linotype" w:cs="TimesNewRomanPSMT"/>
          <w:b/>
        </w:rPr>
        <w:t>There is virtually no publicly subsidized housing for female farmworkers in Napa County.</w:t>
      </w:r>
    </w:p>
    <w:p w:rsidR="001A41BC" w:rsidRPr="001A41BC" w:rsidRDefault="001A41BC" w:rsidP="001A41BC">
      <w:pPr>
        <w:autoSpaceDE w:val="0"/>
        <w:autoSpaceDN w:val="0"/>
        <w:adjustRightInd w:val="0"/>
        <w:spacing w:after="0" w:line="240" w:lineRule="auto"/>
        <w:rPr>
          <w:rFonts w:ascii="Palatino Linotype" w:hAnsi="Palatino Linotype" w:cs="Arial"/>
          <w:b/>
        </w:rPr>
      </w:pPr>
    </w:p>
    <w:p w:rsidR="001A41BC" w:rsidRPr="001A41BC" w:rsidRDefault="001A41BC" w:rsidP="001A41BC">
      <w:pPr>
        <w:spacing w:after="0" w:line="240" w:lineRule="auto"/>
        <w:rPr>
          <w:rFonts w:ascii="Palatino Linotype" w:hAnsi="Palatino Linotype" w:cs="Arial"/>
        </w:rPr>
      </w:pPr>
      <w:r w:rsidRPr="001A41BC">
        <w:rPr>
          <w:rFonts w:ascii="Palatino Linotype" w:hAnsi="Palatino Linotype" w:cs="Arial"/>
          <w:i/>
        </w:rPr>
        <w:t>Response, Board of Supervisors:</w:t>
      </w:r>
      <w:r w:rsidRPr="001A41BC">
        <w:rPr>
          <w:rFonts w:ascii="Palatino Linotype" w:hAnsi="Palatino Linotype" w:cs="Arial"/>
          <w:b/>
        </w:rPr>
        <w:t xml:space="preserve">  </w:t>
      </w:r>
      <w:r w:rsidRPr="001A41BC">
        <w:rPr>
          <w:rFonts w:ascii="Palatino Linotype" w:hAnsi="Palatino Linotype" w:cs="Arial"/>
        </w:rPr>
        <w:t xml:space="preserve">The Board of Supervisors (BOS) agrees with this finding. The three farmworker centers operated by the Napa County Housing Authority are for single male </w:t>
      </w:r>
      <w:r w:rsidRPr="001A41BC">
        <w:rPr>
          <w:rFonts w:ascii="Palatino Linotype" w:hAnsi="Palatino Linotype" w:cs="Arial"/>
        </w:rPr>
        <w:lastRenderedPageBreak/>
        <w:t xml:space="preserve">workers.  Farmworker employment has evolved to include more female workers.  An updated needs assessment would assist in identifying the housing needs of female farmworkers. </w:t>
      </w:r>
    </w:p>
    <w:p w:rsidR="001A41BC" w:rsidRPr="001A41BC" w:rsidRDefault="001A41BC" w:rsidP="001A41BC">
      <w:pPr>
        <w:spacing w:after="0" w:line="240" w:lineRule="auto"/>
        <w:rPr>
          <w:rFonts w:ascii="Palatino Linotype" w:hAnsi="Palatino Linotype" w:cs="Arial"/>
        </w:rPr>
      </w:pPr>
    </w:p>
    <w:p w:rsidR="001A41BC" w:rsidRPr="001A41BC" w:rsidRDefault="001A41BC" w:rsidP="001A41BC">
      <w:pPr>
        <w:autoSpaceDE w:val="0"/>
        <w:autoSpaceDN w:val="0"/>
        <w:adjustRightInd w:val="0"/>
        <w:spacing w:after="0" w:line="240" w:lineRule="auto"/>
        <w:rPr>
          <w:rFonts w:ascii="Palatino Linotype" w:hAnsi="Palatino Linotype" w:cs="TimesNewRomanPSMT"/>
          <w:b/>
        </w:rPr>
      </w:pPr>
      <w:r w:rsidRPr="001A41BC">
        <w:rPr>
          <w:rFonts w:ascii="Palatino Linotype" w:hAnsi="Palatino Linotype" w:cs="Arial"/>
          <w:b/>
        </w:rPr>
        <w:t xml:space="preserve">Finding 6:  </w:t>
      </w:r>
      <w:r w:rsidRPr="001A41BC">
        <w:rPr>
          <w:rFonts w:ascii="Palatino Linotype" w:hAnsi="Palatino Linotype" w:cs="TimesNewRomanPSMT"/>
          <w:b/>
        </w:rPr>
        <w:t>The River Ranch Farmworker Center appears to be well maintained.</w:t>
      </w:r>
    </w:p>
    <w:p w:rsidR="001A41BC" w:rsidRPr="001A41BC" w:rsidRDefault="001A41BC" w:rsidP="001A41BC">
      <w:pPr>
        <w:autoSpaceDE w:val="0"/>
        <w:autoSpaceDN w:val="0"/>
        <w:adjustRightInd w:val="0"/>
        <w:spacing w:after="0" w:line="240" w:lineRule="auto"/>
        <w:rPr>
          <w:rFonts w:ascii="Palatino Linotype" w:hAnsi="Palatino Linotype" w:cs="Arial"/>
          <w:b/>
        </w:rPr>
      </w:pPr>
      <w:r w:rsidRPr="001A41BC">
        <w:rPr>
          <w:rFonts w:ascii="Palatino Linotype" w:hAnsi="Palatino Linotype" w:cs="Arial"/>
          <w:b/>
        </w:rPr>
        <w:t xml:space="preserve"> </w:t>
      </w:r>
    </w:p>
    <w:p w:rsidR="001A41BC" w:rsidRPr="001A41BC" w:rsidRDefault="001A41BC" w:rsidP="001A41BC">
      <w:pPr>
        <w:spacing w:after="0" w:line="240" w:lineRule="auto"/>
        <w:rPr>
          <w:rFonts w:ascii="Palatino Linotype" w:hAnsi="Palatino Linotype" w:cs="Arial"/>
          <w:b/>
        </w:rPr>
      </w:pPr>
      <w:r w:rsidRPr="001A41BC">
        <w:rPr>
          <w:rFonts w:ascii="Palatino Linotype" w:hAnsi="Palatino Linotype" w:cs="Arial"/>
          <w:i/>
        </w:rPr>
        <w:t>Response, Board of Supervisors:</w:t>
      </w:r>
      <w:r w:rsidRPr="001A41BC">
        <w:rPr>
          <w:rFonts w:ascii="Palatino Linotype" w:hAnsi="Palatino Linotype" w:cs="Arial"/>
          <w:b/>
        </w:rPr>
        <w:t xml:space="preserve">  </w:t>
      </w:r>
      <w:r w:rsidRPr="001A41BC">
        <w:rPr>
          <w:rFonts w:ascii="Palatino Linotype" w:hAnsi="Palatino Linotype" w:cs="Arial"/>
        </w:rPr>
        <w:t xml:space="preserve">The Board of Supervisors (BOS) agrees with this finding.  The BOS, sitting as the </w:t>
      </w:r>
      <w:r>
        <w:rPr>
          <w:rFonts w:ascii="Palatino Linotype" w:hAnsi="Palatino Linotype" w:cs="Arial"/>
        </w:rPr>
        <w:t xml:space="preserve">Napa County Housing Authority, </w:t>
      </w:r>
      <w:r w:rsidRPr="001A41BC">
        <w:rPr>
          <w:rFonts w:ascii="Palatino Linotype" w:hAnsi="Palatino Linotype" w:cs="Arial"/>
        </w:rPr>
        <w:t>provide</w:t>
      </w:r>
      <w:r>
        <w:rPr>
          <w:rFonts w:ascii="Palatino Linotype" w:hAnsi="Palatino Linotype" w:cs="Arial"/>
        </w:rPr>
        <w:t>s</w:t>
      </w:r>
      <w:r w:rsidRPr="001A41BC">
        <w:rPr>
          <w:rFonts w:ascii="Palatino Linotype" w:hAnsi="Palatino Linotype" w:cs="Arial"/>
        </w:rPr>
        <w:t xml:space="preserve"> safe and affordable accommodations for farmworkers residing at the center and has prioritized available funds in recent years to maintain the River Ranch Center and other centers.  Further, staff from the California Human Development </w:t>
      </w:r>
      <w:r w:rsidR="003F15D3">
        <w:rPr>
          <w:rFonts w:ascii="Palatino Linotype" w:hAnsi="Palatino Linotype" w:cs="Arial"/>
        </w:rPr>
        <w:t>Corporation</w:t>
      </w:r>
      <w:r w:rsidR="003F15D3" w:rsidRPr="001A41BC">
        <w:rPr>
          <w:rFonts w:ascii="Palatino Linotype" w:hAnsi="Palatino Linotype" w:cs="Arial"/>
        </w:rPr>
        <w:t xml:space="preserve"> </w:t>
      </w:r>
      <w:r w:rsidRPr="001A41BC">
        <w:rPr>
          <w:rFonts w:ascii="Palatino Linotype" w:hAnsi="Palatino Linotype" w:cs="Arial"/>
        </w:rPr>
        <w:t xml:space="preserve">take pride in running a well maintained facility. </w:t>
      </w:r>
    </w:p>
    <w:p w:rsidR="00A35418" w:rsidRDefault="00A35418" w:rsidP="00BF6C54">
      <w:pPr>
        <w:pStyle w:val="GJFinding"/>
        <w:spacing w:after="0"/>
        <w:rPr>
          <w:rFonts w:ascii="Palatino Linotype" w:hAnsi="Palatino Linotype" w:cs="Arial"/>
          <w:b/>
          <w:sz w:val="22"/>
          <w:szCs w:val="22"/>
        </w:rPr>
      </w:pPr>
    </w:p>
    <w:p w:rsidR="002D4C36" w:rsidRPr="00FA73CA" w:rsidRDefault="00FA73CA" w:rsidP="00BF6C54">
      <w:pPr>
        <w:pStyle w:val="GJFinding"/>
        <w:spacing w:after="0"/>
        <w:rPr>
          <w:rFonts w:ascii="Palatino Linotype" w:hAnsi="Palatino Linotype" w:cs="Arial"/>
          <w:b/>
          <w:sz w:val="22"/>
          <w:szCs w:val="22"/>
          <w:u w:val="single"/>
        </w:rPr>
      </w:pPr>
      <w:r w:rsidRPr="00FA73CA">
        <w:rPr>
          <w:rFonts w:ascii="Palatino Linotype" w:hAnsi="Palatino Linotype" w:cs="Arial"/>
          <w:b/>
          <w:sz w:val="22"/>
          <w:szCs w:val="22"/>
          <w:u w:val="single"/>
        </w:rPr>
        <w:t>Recommendations</w:t>
      </w:r>
    </w:p>
    <w:p w:rsidR="00FA73CA" w:rsidRPr="002D4C36" w:rsidRDefault="00FA73CA" w:rsidP="00BF6C54">
      <w:pPr>
        <w:pStyle w:val="GJFinding"/>
        <w:spacing w:after="0"/>
        <w:rPr>
          <w:rFonts w:ascii="Palatino Linotype" w:hAnsi="Palatino Linotype" w:cs="Arial"/>
          <w:sz w:val="22"/>
          <w:szCs w:val="22"/>
        </w:rPr>
      </w:pPr>
    </w:p>
    <w:p w:rsidR="001A41BC" w:rsidRPr="00E45CCD" w:rsidRDefault="00FA73CA" w:rsidP="001A41BC">
      <w:pPr>
        <w:autoSpaceDE w:val="0"/>
        <w:autoSpaceDN w:val="0"/>
        <w:adjustRightInd w:val="0"/>
        <w:spacing w:after="0" w:line="240" w:lineRule="auto"/>
        <w:rPr>
          <w:rFonts w:ascii="Palatino Linotype" w:hAnsi="Palatino Linotype" w:cs="TimesNewRomanPS-ItalicMT"/>
          <w:b/>
          <w:i/>
          <w:iCs/>
        </w:rPr>
      </w:pPr>
      <w:r w:rsidRPr="00E45CCD">
        <w:rPr>
          <w:rFonts w:ascii="Palatino Linotype" w:hAnsi="Palatino Linotype" w:cs="Arial"/>
          <w:b/>
          <w:i/>
        </w:rPr>
        <w:t xml:space="preserve">Recommendation </w:t>
      </w:r>
      <w:r w:rsidR="002D4C36" w:rsidRPr="00E45CCD">
        <w:rPr>
          <w:rFonts w:ascii="Palatino Linotype" w:hAnsi="Palatino Linotype" w:cs="Arial"/>
          <w:b/>
          <w:i/>
        </w:rPr>
        <w:t>1</w:t>
      </w:r>
      <w:r w:rsidR="002D4C36" w:rsidRPr="00E45CCD">
        <w:rPr>
          <w:rFonts w:ascii="Palatino Linotype" w:hAnsi="Palatino Linotype" w:cs="Arial"/>
          <w:b/>
        </w:rPr>
        <w:t>:</w:t>
      </w:r>
      <w:r w:rsidRPr="00E45CCD">
        <w:rPr>
          <w:rFonts w:ascii="Palatino Linotype" w:hAnsi="Palatino Linotype" w:cs="Arial"/>
          <w:b/>
        </w:rPr>
        <w:t xml:space="preserve">  </w:t>
      </w:r>
      <w:r w:rsidR="001A41BC" w:rsidRPr="00E45CCD">
        <w:rPr>
          <w:rFonts w:ascii="Palatino Linotype" w:hAnsi="Palatino Linotype" w:cs="TimesNewRomanPSMT"/>
          <w:b/>
        </w:rPr>
        <w:t xml:space="preserve">The Napa County Board of Supervisors commission an update to the 2012 </w:t>
      </w:r>
      <w:r w:rsidR="001A41BC" w:rsidRPr="00E45CCD">
        <w:rPr>
          <w:rFonts w:ascii="Palatino Linotype" w:hAnsi="Palatino Linotype" w:cs="TimesNewRomanPS-ItalicMT"/>
          <w:b/>
          <w:i/>
          <w:iCs/>
        </w:rPr>
        <w:t xml:space="preserve">Final Report: Napa County Farmworker Housing Needs Assessment </w:t>
      </w:r>
      <w:r w:rsidR="001A41BC" w:rsidRPr="00E45CCD">
        <w:rPr>
          <w:rFonts w:ascii="Palatino Linotype" w:hAnsi="Palatino Linotype" w:cs="TimesNewRomanPSMT"/>
          <w:b/>
        </w:rPr>
        <w:t>not later than</w:t>
      </w:r>
    </w:p>
    <w:p w:rsidR="001A41BC" w:rsidRPr="00E45CCD" w:rsidRDefault="001A41BC" w:rsidP="001A41BC">
      <w:p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TimesNewRomanPSMT"/>
          <w:b/>
        </w:rPr>
        <w:t>September 30, 2018. An updated assessment of farmworker housing needs should</w:t>
      </w:r>
    </w:p>
    <w:p w:rsidR="001A41BC" w:rsidRPr="00E45CCD" w:rsidRDefault="001A41BC" w:rsidP="001A41BC">
      <w:pPr>
        <w:autoSpaceDE w:val="0"/>
        <w:autoSpaceDN w:val="0"/>
        <w:adjustRightInd w:val="0"/>
        <w:spacing w:after="0" w:line="240" w:lineRule="auto"/>
        <w:rPr>
          <w:rFonts w:ascii="Palatino Linotype" w:hAnsi="Palatino Linotype" w:cs="TimesNewRomanPSMT"/>
          <w:b/>
        </w:rPr>
      </w:pPr>
      <w:proofErr w:type="gramStart"/>
      <w:r w:rsidRPr="00E45CCD">
        <w:rPr>
          <w:rFonts w:ascii="Palatino Linotype" w:hAnsi="Palatino Linotype" w:cs="TimesNewRomanPSMT"/>
          <w:b/>
        </w:rPr>
        <w:t>include</w:t>
      </w:r>
      <w:proofErr w:type="gramEnd"/>
      <w:r w:rsidRPr="00E45CCD">
        <w:rPr>
          <w:rFonts w:ascii="Palatino Linotype" w:hAnsi="Palatino Linotype" w:cs="TimesNewRomanPSMT"/>
          <w:b/>
        </w:rPr>
        <w:t>:</w:t>
      </w:r>
    </w:p>
    <w:p w:rsidR="001A41BC" w:rsidRPr="00E45CCD" w:rsidRDefault="001A41BC" w:rsidP="001A41BC">
      <w:pPr>
        <w:pStyle w:val="ListParagraph"/>
        <w:numPr>
          <w:ilvl w:val="0"/>
          <w:numId w:val="3"/>
        </w:num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TimesNewRomanPSMT"/>
          <w:b/>
        </w:rPr>
        <w:t>An identification of actual and projected farmworker numbers</w:t>
      </w:r>
    </w:p>
    <w:p w:rsidR="001A41BC" w:rsidRPr="00E45CCD" w:rsidRDefault="001A41BC" w:rsidP="001A41BC">
      <w:pPr>
        <w:pStyle w:val="ListParagraph"/>
        <w:numPr>
          <w:ilvl w:val="0"/>
          <w:numId w:val="3"/>
        </w:num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TimesNewRomanPSMT"/>
          <w:b/>
        </w:rPr>
        <w:t>The number of women in the workforce</w:t>
      </w:r>
    </w:p>
    <w:p w:rsidR="001A41BC" w:rsidRPr="00E45CCD" w:rsidRDefault="001A41BC" w:rsidP="001A41BC">
      <w:pPr>
        <w:pStyle w:val="ListParagraph"/>
        <w:numPr>
          <w:ilvl w:val="0"/>
          <w:numId w:val="3"/>
        </w:num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TimesNewRomanPSMT"/>
          <w:b/>
        </w:rPr>
        <w:t>The number of male and female workers accompanied by families</w:t>
      </w:r>
    </w:p>
    <w:p w:rsidR="001A41BC" w:rsidRPr="00E45CCD" w:rsidRDefault="001A41BC" w:rsidP="001A41BC">
      <w:pPr>
        <w:pStyle w:val="ListParagraph"/>
        <w:numPr>
          <w:ilvl w:val="0"/>
          <w:numId w:val="3"/>
        </w:num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Symbol"/>
          <w:b/>
        </w:rPr>
        <w:t xml:space="preserve"> </w:t>
      </w:r>
      <w:r w:rsidRPr="00E45CCD">
        <w:rPr>
          <w:rFonts w:ascii="Palatino Linotype" w:hAnsi="Palatino Linotype" w:cs="TimesNewRomanPSMT"/>
          <w:b/>
        </w:rPr>
        <w:t>The number of farmworkers choosing to reside in Napa County</w:t>
      </w:r>
    </w:p>
    <w:p w:rsidR="001A41BC" w:rsidRPr="00E45CCD" w:rsidRDefault="001A41BC" w:rsidP="001A41BC">
      <w:pPr>
        <w:pStyle w:val="ListParagraph"/>
        <w:numPr>
          <w:ilvl w:val="0"/>
          <w:numId w:val="3"/>
        </w:num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Symbol"/>
          <w:b/>
        </w:rPr>
        <w:t xml:space="preserve"> </w:t>
      </w:r>
      <w:r w:rsidRPr="00E45CCD">
        <w:rPr>
          <w:rFonts w:ascii="Palatino Linotype" w:hAnsi="Palatino Linotype" w:cs="TimesNewRomanPSMT"/>
          <w:b/>
        </w:rPr>
        <w:t xml:space="preserve">Housing needs for southwest-County workers (e.g., </w:t>
      </w:r>
      <w:proofErr w:type="spellStart"/>
      <w:r w:rsidRPr="00E45CCD">
        <w:rPr>
          <w:rFonts w:ascii="Palatino Linotype" w:hAnsi="Palatino Linotype" w:cs="TimesNewRomanPSMT"/>
          <w:b/>
        </w:rPr>
        <w:t>Carneros</w:t>
      </w:r>
      <w:proofErr w:type="spellEnd"/>
      <w:r w:rsidRPr="00E45CCD">
        <w:rPr>
          <w:rFonts w:ascii="Palatino Linotype" w:hAnsi="Palatino Linotype" w:cs="TimesNewRomanPSMT"/>
          <w:b/>
        </w:rPr>
        <w:t>)</w:t>
      </w:r>
    </w:p>
    <w:p w:rsidR="002D4C36" w:rsidRPr="00E45CCD" w:rsidRDefault="001A41BC" w:rsidP="001A41BC">
      <w:pPr>
        <w:pStyle w:val="ListParagraph"/>
        <w:numPr>
          <w:ilvl w:val="0"/>
          <w:numId w:val="3"/>
        </w:num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Symbol"/>
          <w:b/>
        </w:rPr>
        <w:t xml:space="preserve"> </w:t>
      </w:r>
      <w:r w:rsidRPr="00E45CCD">
        <w:rPr>
          <w:rFonts w:ascii="Palatino Linotype" w:hAnsi="Palatino Linotype" w:cs="TimesNewRomanPSMT"/>
          <w:b/>
        </w:rPr>
        <w:t>Farmworker income</w:t>
      </w:r>
    </w:p>
    <w:p w:rsidR="002D4C36" w:rsidRPr="00E45CCD" w:rsidRDefault="002D4C36" w:rsidP="00BF6C54">
      <w:pPr>
        <w:pStyle w:val="GJFinding"/>
        <w:spacing w:after="0"/>
        <w:rPr>
          <w:rFonts w:ascii="Palatino Linotype" w:hAnsi="Palatino Linotype" w:cs="Arial"/>
          <w:sz w:val="22"/>
          <w:szCs w:val="22"/>
        </w:rPr>
      </w:pPr>
    </w:p>
    <w:p w:rsidR="00B14F09" w:rsidRPr="00E45CCD" w:rsidRDefault="0067796E" w:rsidP="00540EFB">
      <w:pPr>
        <w:pStyle w:val="GJFinding"/>
        <w:spacing w:after="0"/>
        <w:rPr>
          <w:rFonts w:ascii="Palatino Linotype" w:hAnsi="Palatino Linotype" w:cs="Arial"/>
          <w:sz w:val="22"/>
          <w:szCs w:val="22"/>
        </w:rPr>
      </w:pPr>
      <w:r w:rsidRPr="00E45CCD">
        <w:rPr>
          <w:rFonts w:ascii="Palatino Linotype" w:hAnsi="Palatino Linotype" w:cs="Arial"/>
          <w:i/>
          <w:sz w:val="22"/>
          <w:szCs w:val="22"/>
        </w:rPr>
        <w:t>Response, Board of Supervisors</w:t>
      </w:r>
      <w:r w:rsidRPr="00E45CCD">
        <w:rPr>
          <w:rFonts w:ascii="Palatino Linotype" w:hAnsi="Palatino Linotype" w:cs="Arial"/>
          <w:sz w:val="22"/>
          <w:szCs w:val="22"/>
        </w:rPr>
        <w:t>:</w:t>
      </w:r>
      <w:r w:rsidR="00E076B8" w:rsidRPr="00E45CCD">
        <w:rPr>
          <w:rFonts w:ascii="Palatino Linotype" w:hAnsi="Palatino Linotype" w:cs="Arial"/>
          <w:sz w:val="22"/>
          <w:szCs w:val="22"/>
        </w:rPr>
        <w:t xml:space="preserve">  </w:t>
      </w:r>
      <w:r w:rsidR="001A41BC" w:rsidRPr="00E45CCD">
        <w:rPr>
          <w:rFonts w:ascii="Palatino Linotype" w:hAnsi="Palatino Linotype" w:cs="Arial"/>
          <w:sz w:val="22"/>
          <w:szCs w:val="22"/>
        </w:rPr>
        <w:t>This recommendation will be implemented</w:t>
      </w:r>
      <w:r w:rsidR="00E076B8" w:rsidRPr="00E45CCD">
        <w:rPr>
          <w:rFonts w:ascii="Palatino Linotype" w:hAnsi="Palatino Linotype" w:cs="Arial"/>
          <w:sz w:val="22"/>
          <w:szCs w:val="22"/>
        </w:rPr>
        <w:t>.</w:t>
      </w:r>
      <w:r w:rsidR="001A41BC" w:rsidRPr="00E45CCD">
        <w:rPr>
          <w:rFonts w:ascii="Palatino Linotype" w:hAnsi="Palatino Linotype" w:cs="Arial"/>
          <w:sz w:val="22"/>
          <w:szCs w:val="22"/>
        </w:rPr>
        <w:t xml:space="preserve"> The BOS agrees that an update </w:t>
      </w:r>
      <w:r w:rsidR="00E45CCD" w:rsidRPr="00E45CCD">
        <w:rPr>
          <w:rFonts w:ascii="Palatino Linotype" w:hAnsi="Palatino Linotype" w:cs="Arial"/>
          <w:sz w:val="22"/>
          <w:szCs w:val="22"/>
        </w:rPr>
        <w:t xml:space="preserve">to the Napa County Farmworker Housing Needs Assessment will be useful in understanding the changing and emerging housing needs of farmworkers in the community. Staff will begin the process of preparing a Request for Proposal to identify a consultant to perform this study. </w:t>
      </w:r>
      <w:r w:rsidR="003F15D3">
        <w:rPr>
          <w:rFonts w:ascii="Palatino Linotype" w:hAnsi="Palatino Linotype" w:cs="Arial"/>
          <w:sz w:val="22"/>
          <w:szCs w:val="22"/>
        </w:rPr>
        <w:t xml:space="preserve">The Request for Proposal should be finalized and released by December 31, 2018. </w:t>
      </w:r>
    </w:p>
    <w:p w:rsidR="00634E58" w:rsidRDefault="00634E58" w:rsidP="001A41BC">
      <w:pPr>
        <w:autoSpaceDE w:val="0"/>
        <w:autoSpaceDN w:val="0"/>
        <w:adjustRightInd w:val="0"/>
        <w:spacing w:after="0" w:line="240" w:lineRule="auto"/>
        <w:rPr>
          <w:rFonts w:ascii="Palatino Linotype" w:hAnsi="Palatino Linotype" w:cs="Arial"/>
          <w:b/>
          <w:i/>
        </w:rPr>
      </w:pPr>
    </w:p>
    <w:p w:rsidR="001A41BC" w:rsidRPr="00E45CCD" w:rsidRDefault="001A41BC" w:rsidP="001A41BC">
      <w:pPr>
        <w:autoSpaceDE w:val="0"/>
        <w:autoSpaceDN w:val="0"/>
        <w:adjustRightInd w:val="0"/>
        <w:spacing w:after="0" w:line="240" w:lineRule="auto"/>
        <w:rPr>
          <w:rFonts w:ascii="Palatino Linotype" w:hAnsi="Palatino Linotype" w:cs="TimesNewRomanPSMT"/>
          <w:b/>
        </w:rPr>
      </w:pPr>
      <w:bookmarkStart w:id="0" w:name="_GoBack"/>
      <w:bookmarkEnd w:id="0"/>
      <w:r w:rsidRPr="00E45CCD">
        <w:rPr>
          <w:rFonts w:ascii="Palatino Linotype" w:hAnsi="Palatino Linotype" w:cs="Arial"/>
          <w:b/>
          <w:i/>
        </w:rPr>
        <w:t>Recommendation 2</w:t>
      </w:r>
      <w:r w:rsidRPr="00E45CCD">
        <w:rPr>
          <w:rFonts w:ascii="Palatino Linotype" w:hAnsi="Palatino Linotype" w:cs="Arial"/>
          <w:b/>
        </w:rPr>
        <w:t xml:space="preserve">:  </w:t>
      </w:r>
      <w:r w:rsidRPr="00E45CCD">
        <w:rPr>
          <w:rFonts w:ascii="Palatino Linotype" w:hAnsi="Palatino Linotype" w:cs="TimesNewRomanPSMT"/>
          <w:b/>
        </w:rPr>
        <w:t>The Napa County Board of Supervisors, together with the appropriate stakeholders, prepare and publish a detailed action plan to meet County farmworker housing needs not later than June 30, 2019. These recommendations should specifically address south-County housing requirements.</w:t>
      </w:r>
    </w:p>
    <w:p w:rsidR="003F15D3" w:rsidRDefault="003F15D3" w:rsidP="00E45CCD">
      <w:pPr>
        <w:pStyle w:val="GJFinding"/>
        <w:spacing w:after="0"/>
        <w:rPr>
          <w:rFonts w:ascii="Palatino Linotype" w:hAnsi="Palatino Linotype" w:cs="Arial"/>
          <w:i/>
          <w:sz w:val="22"/>
          <w:szCs w:val="22"/>
        </w:rPr>
      </w:pPr>
    </w:p>
    <w:p w:rsidR="00E45CCD" w:rsidRPr="00E45CCD" w:rsidRDefault="00E45CCD" w:rsidP="00E45CCD">
      <w:pPr>
        <w:pStyle w:val="GJFinding"/>
        <w:spacing w:after="0"/>
        <w:rPr>
          <w:rFonts w:ascii="Palatino Linotype" w:hAnsi="Palatino Linotype" w:cs="Arial"/>
          <w:sz w:val="22"/>
          <w:szCs w:val="22"/>
        </w:rPr>
      </w:pPr>
      <w:r w:rsidRPr="00E45CCD">
        <w:rPr>
          <w:rFonts w:ascii="Palatino Linotype" w:hAnsi="Palatino Linotype" w:cs="Arial"/>
          <w:i/>
          <w:sz w:val="22"/>
          <w:szCs w:val="22"/>
        </w:rPr>
        <w:t>Response, Board of Supervisors</w:t>
      </w:r>
      <w:r w:rsidRPr="00E45CCD">
        <w:rPr>
          <w:rFonts w:ascii="Palatino Linotype" w:hAnsi="Palatino Linotype" w:cs="Arial"/>
          <w:sz w:val="22"/>
          <w:szCs w:val="22"/>
        </w:rPr>
        <w:t xml:space="preserve">:  This recommendation will be implemented in part. The County will engage relevant stakeholders to identify farmworker housing needs and update the 2012 Farmworker Housing Needs Assessment.  The identified timeline will need to be further explored through a Request for Proposal process to identify a consultant qualified to complete the study. </w:t>
      </w:r>
    </w:p>
    <w:p w:rsidR="00E45CCD" w:rsidRPr="00E45CCD" w:rsidRDefault="00E45CCD" w:rsidP="001A41BC">
      <w:pPr>
        <w:autoSpaceDE w:val="0"/>
        <w:autoSpaceDN w:val="0"/>
        <w:adjustRightInd w:val="0"/>
        <w:spacing w:after="0" w:line="240" w:lineRule="auto"/>
        <w:rPr>
          <w:rFonts w:ascii="Palatino Linotype" w:hAnsi="Palatino Linotype" w:cs="TimesNewRomanPSMT"/>
        </w:rPr>
      </w:pPr>
    </w:p>
    <w:p w:rsidR="001A41BC" w:rsidRPr="00E45CCD" w:rsidRDefault="001A41BC" w:rsidP="001A41BC">
      <w:pPr>
        <w:autoSpaceDE w:val="0"/>
        <w:autoSpaceDN w:val="0"/>
        <w:adjustRightInd w:val="0"/>
        <w:spacing w:after="0" w:line="240" w:lineRule="auto"/>
        <w:rPr>
          <w:rFonts w:ascii="Palatino Linotype" w:hAnsi="Palatino Linotype" w:cs="TimesNewRomanPSMT"/>
        </w:rPr>
      </w:pPr>
    </w:p>
    <w:p w:rsidR="001A41BC" w:rsidRPr="00E45CCD" w:rsidRDefault="001A41BC" w:rsidP="001A41BC">
      <w:pPr>
        <w:autoSpaceDE w:val="0"/>
        <w:autoSpaceDN w:val="0"/>
        <w:adjustRightInd w:val="0"/>
        <w:spacing w:after="0" w:line="240" w:lineRule="auto"/>
        <w:rPr>
          <w:rFonts w:ascii="Palatino Linotype" w:hAnsi="Palatino Linotype" w:cs="TimesNewRomanPSMT"/>
          <w:b/>
        </w:rPr>
      </w:pPr>
      <w:r w:rsidRPr="00E45CCD">
        <w:rPr>
          <w:rFonts w:ascii="Palatino Linotype" w:hAnsi="Palatino Linotype" w:cs="Arial"/>
          <w:b/>
          <w:i/>
        </w:rPr>
        <w:t>Recommendation 3</w:t>
      </w:r>
      <w:r w:rsidRPr="00E45CCD">
        <w:rPr>
          <w:rFonts w:ascii="Palatino Linotype" w:hAnsi="Palatino Linotype" w:cs="Arial"/>
          <w:b/>
        </w:rPr>
        <w:t xml:space="preserve">:  </w:t>
      </w:r>
      <w:r w:rsidRPr="00E45CCD">
        <w:rPr>
          <w:rFonts w:ascii="Palatino Linotype" w:hAnsi="Palatino Linotype" w:cs="TimesNewRomanPSMT"/>
          <w:b/>
        </w:rPr>
        <w:t>The Napa County Board of Supervisors amend the fa</w:t>
      </w:r>
      <w:r w:rsidR="00E45CCD" w:rsidRPr="00E45CCD">
        <w:rPr>
          <w:rFonts w:ascii="Palatino Linotype" w:hAnsi="Palatino Linotype" w:cs="TimesNewRomanPSMT"/>
          <w:b/>
        </w:rPr>
        <w:t xml:space="preserve">rmworker housing regulations to </w:t>
      </w:r>
      <w:r w:rsidRPr="00E45CCD">
        <w:rPr>
          <w:rFonts w:ascii="Palatino Linotype" w:hAnsi="Palatino Linotype" w:cs="TimesNewRomanPSMT"/>
          <w:b/>
        </w:rPr>
        <w:t>permit year-round operation of the Farmworker Housing Centers n</w:t>
      </w:r>
      <w:r w:rsidR="00E45CCD" w:rsidRPr="00E45CCD">
        <w:rPr>
          <w:rFonts w:ascii="Palatino Linotype" w:hAnsi="Palatino Linotype" w:cs="TimesNewRomanPSMT"/>
          <w:b/>
        </w:rPr>
        <w:t xml:space="preserve">ot later than June 30, </w:t>
      </w:r>
      <w:r w:rsidRPr="00E45CCD">
        <w:rPr>
          <w:rFonts w:ascii="Palatino Linotype" w:hAnsi="Palatino Linotype" w:cs="TimesNewRomanPSMT"/>
          <w:b/>
        </w:rPr>
        <w:t>2019</w:t>
      </w:r>
    </w:p>
    <w:p w:rsidR="00E45CCD" w:rsidRPr="00E45CCD" w:rsidRDefault="00E45CCD" w:rsidP="001A41BC">
      <w:pPr>
        <w:autoSpaceDE w:val="0"/>
        <w:autoSpaceDN w:val="0"/>
        <w:adjustRightInd w:val="0"/>
        <w:spacing w:after="0" w:line="240" w:lineRule="auto"/>
        <w:rPr>
          <w:rFonts w:ascii="Palatino Linotype" w:hAnsi="Palatino Linotype" w:cs="TimesNewRomanPSMT"/>
        </w:rPr>
      </w:pPr>
    </w:p>
    <w:p w:rsidR="00E45CCD" w:rsidRPr="00E45CCD" w:rsidRDefault="00E45CCD" w:rsidP="00E45CCD">
      <w:pPr>
        <w:pStyle w:val="GJFinding"/>
        <w:spacing w:after="0"/>
        <w:rPr>
          <w:rFonts w:ascii="Palatino Linotype" w:hAnsi="Palatino Linotype" w:cs="Arial"/>
          <w:sz w:val="22"/>
          <w:szCs w:val="22"/>
        </w:rPr>
      </w:pPr>
      <w:r w:rsidRPr="00E45CCD">
        <w:rPr>
          <w:rFonts w:ascii="Palatino Linotype" w:hAnsi="Palatino Linotype" w:cs="Arial"/>
          <w:i/>
          <w:sz w:val="22"/>
          <w:szCs w:val="22"/>
        </w:rPr>
        <w:t>Response, Board of Supervisors</w:t>
      </w:r>
      <w:r w:rsidRPr="00E45CCD">
        <w:rPr>
          <w:rFonts w:ascii="Palatino Linotype" w:hAnsi="Palatino Linotype" w:cs="Arial"/>
          <w:sz w:val="22"/>
          <w:szCs w:val="22"/>
        </w:rPr>
        <w:t>:  This recommendation will require further analysis. Staff will need to evaluate the necessary actions that need to be considered in order to permit year-round operation of the Farmworker Centers. Further, staff will need t</w:t>
      </w:r>
      <w:r w:rsidR="003F15D3">
        <w:rPr>
          <w:rFonts w:ascii="Palatino Linotype" w:hAnsi="Palatino Linotype" w:cs="Arial"/>
          <w:sz w:val="22"/>
          <w:szCs w:val="22"/>
        </w:rPr>
        <w:t xml:space="preserve">o </w:t>
      </w:r>
      <w:r w:rsidR="00D153CA">
        <w:rPr>
          <w:rFonts w:ascii="Palatino Linotype" w:hAnsi="Palatino Linotype" w:cs="Arial"/>
          <w:sz w:val="22"/>
          <w:szCs w:val="22"/>
        </w:rPr>
        <w:t>develop a plan to perform needed maintenance if the Centers are open year-round</w:t>
      </w:r>
      <w:r w:rsidRPr="00E45CCD">
        <w:rPr>
          <w:rFonts w:ascii="Palatino Linotype" w:hAnsi="Palatino Linotype" w:cs="Arial"/>
          <w:sz w:val="22"/>
          <w:szCs w:val="22"/>
        </w:rPr>
        <w:t>. Staff will report back to the Board of Supervisors</w:t>
      </w:r>
      <w:r w:rsidR="00D153CA">
        <w:rPr>
          <w:rFonts w:ascii="Palatino Linotype" w:hAnsi="Palatino Linotype" w:cs="Arial"/>
          <w:sz w:val="22"/>
          <w:szCs w:val="22"/>
        </w:rPr>
        <w:t xml:space="preserve"> </w:t>
      </w:r>
      <w:r w:rsidR="003F15D3">
        <w:rPr>
          <w:rFonts w:ascii="Palatino Linotype" w:hAnsi="Palatino Linotype" w:cs="Arial"/>
          <w:sz w:val="22"/>
          <w:szCs w:val="22"/>
        </w:rPr>
        <w:t>by December 31, 2018</w:t>
      </w:r>
      <w:r w:rsidRPr="00E45CCD">
        <w:rPr>
          <w:rFonts w:ascii="Palatino Linotype" w:hAnsi="Palatino Linotype" w:cs="Arial"/>
          <w:sz w:val="22"/>
          <w:szCs w:val="22"/>
        </w:rPr>
        <w:t xml:space="preserve">. </w:t>
      </w:r>
    </w:p>
    <w:p w:rsidR="00E45CCD" w:rsidRPr="001A41BC" w:rsidRDefault="00E45CCD" w:rsidP="001A41BC">
      <w:pPr>
        <w:autoSpaceDE w:val="0"/>
        <w:autoSpaceDN w:val="0"/>
        <w:adjustRightInd w:val="0"/>
        <w:spacing w:after="0" w:line="240" w:lineRule="auto"/>
        <w:rPr>
          <w:rFonts w:ascii="TimesNewRomanPSMT" w:hAnsi="TimesNewRomanPSMT" w:cs="TimesNewRomanPSMT"/>
          <w:sz w:val="24"/>
          <w:szCs w:val="24"/>
        </w:rPr>
      </w:pPr>
    </w:p>
    <w:sectPr w:rsidR="00E45CCD" w:rsidRPr="001A41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83" w:rsidRDefault="00CC4083" w:rsidP="00C417D2">
      <w:pPr>
        <w:spacing w:after="0" w:line="240" w:lineRule="auto"/>
      </w:pPr>
      <w:r>
        <w:separator/>
      </w:r>
    </w:p>
  </w:endnote>
  <w:endnote w:type="continuationSeparator" w:id="0">
    <w:p w:rsidR="00CC4083" w:rsidRDefault="00CC4083" w:rsidP="00C4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D2" w:rsidRDefault="00C417D2" w:rsidP="00C417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GJ Report Response – </w:t>
    </w:r>
    <w:r w:rsidR="001B2B8E">
      <w:rPr>
        <w:rFonts w:asciiTheme="majorHAnsi" w:eastAsiaTheme="majorEastAsia" w:hAnsiTheme="majorHAnsi" w:cstheme="majorBidi"/>
      </w:rPr>
      <w:t>Farmworker Housing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34E58" w:rsidRPr="00634E5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417D2" w:rsidRPr="0037486E" w:rsidRDefault="00C417D2" w:rsidP="00C417D2">
    <w:pPr>
      <w:pStyle w:val="Footer"/>
    </w:pPr>
  </w:p>
  <w:p w:rsidR="00C417D2" w:rsidRDefault="00C417D2">
    <w:pPr>
      <w:pStyle w:val="Footer"/>
    </w:pPr>
  </w:p>
  <w:p w:rsidR="00C417D2" w:rsidRDefault="00C4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83" w:rsidRDefault="00CC4083" w:rsidP="00C417D2">
      <w:pPr>
        <w:spacing w:after="0" w:line="240" w:lineRule="auto"/>
      </w:pPr>
      <w:r>
        <w:separator/>
      </w:r>
    </w:p>
  </w:footnote>
  <w:footnote w:type="continuationSeparator" w:id="0">
    <w:p w:rsidR="00CC4083" w:rsidRDefault="00CC4083" w:rsidP="00C4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376"/>
    <w:multiLevelType w:val="hybridMultilevel"/>
    <w:tmpl w:val="8D880910"/>
    <w:lvl w:ilvl="0" w:tplc="24AE8262">
      <w:start w:val="1"/>
      <w:numFmt w:val="decimal"/>
      <w:pStyle w:val="GJRecommendation"/>
      <w:lvlText w:val="R%1."/>
      <w:lvlJc w:val="left"/>
      <w:pPr>
        <w:tabs>
          <w:tab w:val="num" w:pos="72"/>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2F671C"/>
    <w:multiLevelType w:val="hybridMultilevel"/>
    <w:tmpl w:val="3DE27EB4"/>
    <w:lvl w:ilvl="0" w:tplc="4F8C1AFC">
      <w:start w:val="1"/>
      <w:numFmt w:val="decimal"/>
      <w:lvlText w:val="F%1."/>
      <w:lvlJc w:val="left"/>
      <w:pPr>
        <w:tabs>
          <w:tab w:val="num" w:pos="432"/>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CB0CFD"/>
    <w:multiLevelType w:val="hybridMultilevel"/>
    <w:tmpl w:val="13E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11"/>
    <w:rsid w:val="000060D2"/>
    <w:rsid w:val="0001316F"/>
    <w:rsid w:val="00042E4F"/>
    <w:rsid w:val="00045608"/>
    <w:rsid w:val="00086191"/>
    <w:rsid w:val="00091AF4"/>
    <w:rsid w:val="000A6E95"/>
    <w:rsid w:val="000C0093"/>
    <w:rsid w:val="000C7514"/>
    <w:rsid w:val="000D54FD"/>
    <w:rsid w:val="00137AAB"/>
    <w:rsid w:val="00145BA8"/>
    <w:rsid w:val="0015344E"/>
    <w:rsid w:val="001639CF"/>
    <w:rsid w:val="00166240"/>
    <w:rsid w:val="00173850"/>
    <w:rsid w:val="0018547D"/>
    <w:rsid w:val="0019239D"/>
    <w:rsid w:val="0019590E"/>
    <w:rsid w:val="001A41BC"/>
    <w:rsid w:val="001A4548"/>
    <w:rsid w:val="001B2B8E"/>
    <w:rsid w:val="001B4FA8"/>
    <w:rsid w:val="001D6014"/>
    <w:rsid w:val="001E07D9"/>
    <w:rsid w:val="001E601C"/>
    <w:rsid w:val="001F5944"/>
    <w:rsid w:val="00201FFF"/>
    <w:rsid w:val="00204D92"/>
    <w:rsid w:val="002064E1"/>
    <w:rsid w:val="0024480F"/>
    <w:rsid w:val="002640B3"/>
    <w:rsid w:val="00284231"/>
    <w:rsid w:val="002A2BD3"/>
    <w:rsid w:val="002A3666"/>
    <w:rsid w:val="002A76F4"/>
    <w:rsid w:val="002B54F7"/>
    <w:rsid w:val="002D4C36"/>
    <w:rsid w:val="002E0F3D"/>
    <w:rsid w:val="002E4F70"/>
    <w:rsid w:val="002E6322"/>
    <w:rsid w:val="002F1D37"/>
    <w:rsid w:val="00325275"/>
    <w:rsid w:val="00325F56"/>
    <w:rsid w:val="00335A8F"/>
    <w:rsid w:val="00380B68"/>
    <w:rsid w:val="003A20F8"/>
    <w:rsid w:val="003A7A53"/>
    <w:rsid w:val="003D64B2"/>
    <w:rsid w:val="003E166B"/>
    <w:rsid w:val="003F15D3"/>
    <w:rsid w:val="003F1EF6"/>
    <w:rsid w:val="00403FAB"/>
    <w:rsid w:val="00416A04"/>
    <w:rsid w:val="00451AC3"/>
    <w:rsid w:val="00453E1A"/>
    <w:rsid w:val="00461288"/>
    <w:rsid w:val="00466756"/>
    <w:rsid w:val="004871CA"/>
    <w:rsid w:val="004C5A7E"/>
    <w:rsid w:val="004D41ED"/>
    <w:rsid w:val="004D72E6"/>
    <w:rsid w:val="00526E3B"/>
    <w:rsid w:val="00535265"/>
    <w:rsid w:val="00540EFB"/>
    <w:rsid w:val="00563001"/>
    <w:rsid w:val="005772C6"/>
    <w:rsid w:val="00587143"/>
    <w:rsid w:val="00595BA1"/>
    <w:rsid w:val="005A1D31"/>
    <w:rsid w:val="005B2542"/>
    <w:rsid w:val="005B63F7"/>
    <w:rsid w:val="005C4D95"/>
    <w:rsid w:val="005C554E"/>
    <w:rsid w:val="005E035D"/>
    <w:rsid w:val="005E3183"/>
    <w:rsid w:val="005E438E"/>
    <w:rsid w:val="00634E58"/>
    <w:rsid w:val="0066256B"/>
    <w:rsid w:val="0067642B"/>
    <w:rsid w:val="0067796E"/>
    <w:rsid w:val="00680C62"/>
    <w:rsid w:val="006831D3"/>
    <w:rsid w:val="00695911"/>
    <w:rsid w:val="006A1330"/>
    <w:rsid w:val="006C539B"/>
    <w:rsid w:val="006E064D"/>
    <w:rsid w:val="00706A30"/>
    <w:rsid w:val="00735443"/>
    <w:rsid w:val="00745D95"/>
    <w:rsid w:val="00753E72"/>
    <w:rsid w:val="00761747"/>
    <w:rsid w:val="0076239E"/>
    <w:rsid w:val="007707A1"/>
    <w:rsid w:val="0078453F"/>
    <w:rsid w:val="0079401B"/>
    <w:rsid w:val="007B4F98"/>
    <w:rsid w:val="007B667B"/>
    <w:rsid w:val="007C1536"/>
    <w:rsid w:val="007E3751"/>
    <w:rsid w:val="007F022C"/>
    <w:rsid w:val="007F66A6"/>
    <w:rsid w:val="008031F1"/>
    <w:rsid w:val="0080493C"/>
    <w:rsid w:val="00804E7E"/>
    <w:rsid w:val="0080652F"/>
    <w:rsid w:val="008071AE"/>
    <w:rsid w:val="00824159"/>
    <w:rsid w:val="00835B20"/>
    <w:rsid w:val="00843A88"/>
    <w:rsid w:val="00861DDA"/>
    <w:rsid w:val="008B064B"/>
    <w:rsid w:val="008F24C2"/>
    <w:rsid w:val="008F2EE1"/>
    <w:rsid w:val="00901A64"/>
    <w:rsid w:val="00916AB8"/>
    <w:rsid w:val="009241AB"/>
    <w:rsid w:val="00936654"/>
    <w:rsid w:val="009519B3"/>
    <w:rsid w:val="00951F54"/>
    <w:rsid w:val="00952532"/>
    <w:rsid w:val="00973F97"/>
    <w:rsid w:val="00990E75"/>
    <w:rsid w:val="00997773"/>
    <w:rsid w:val="009B732E"/>
    <w:rsid w:val="009D5FE0"/>
    <w:rsid w:val="00A00BAA"/>
    <w:rsid w:val="00A205F9"/>
    <w:rsid w:val="00A34C87"/>
    <w:rsid w:val="00A35418"/>
    <w:rsid w:val="00A356CC"/>
    <w:rsid w:val="00A44BB7"/>
    <w:rsid w:val="00A51E03"/>
    <w:rsid w:val="00A5634F"/>
    <w:rsid w:val="00A83B5C"/>
    <w:rsid w:val="00AA5E13"/>
    <w:rsid w:val="00AD003F"/>
    <w:rsid w:val="00AE5BB9"/>
    <w:rsid w:val="00AF28D7"/>
    <w:rsid w:val="00AF4EA0"/>
    <w:rsid w:val="00B142C1"/>
    <w:rsid w:val="00B14F09"/>
    <w:rsid w:val="00B15610"/>
    <w:rsid w:val="00B1666F"/>
    <w:rsid w:val="00B4410B"/>
    <w:rsid w:val="00B46B08"/>
    <w:rsid w:val="00B52E15"/>
    <w:rsid w:val="00B54D9A"/>
    <w:rsid w:val="00B56C6C"/>
    <w:rsid w:val="00B571AA"/>
    <w:rsid w:val="00B63D10"/>
    <w:rsid w:val="00B82A09"/>
    <w:rsid w:val="00BE6136"/>
    <w:rsid w:val="00BE6662"/>
    <w:rsid w:val="00BF6C54"/>
    <w:rsid w:val="00C1117A"/>
    <w:rsid w:val="00C417D2"/>
    <w:rsid w:val="00C64D19"/>
    <w:rsid w:val="00C9220C"/>
    <w:rsid w:val="00CA292B"/>
    <w:rsid w:val="00CA5F5A"/>
    <w:rsid w:val="00CB4D95"/>
    <w:rsid w:val="00CB5BFE"/>
    <w:rsid w:val="00CC4083"/>
    <w:rsid w:val="00CE013A"/>
    <w:rsid w:val="00D153CA"/>
    <w:rsid w:val="00D27024"/>
    <w:rsid w:val="00D362E1"/>
    <w:rsid w:val="00D42ECD"/>
    <w:rsid w:val="00D53C87"/>
    <w:rsid w:val="00D714A2"/>
    <w:rsid w:val="00D84D09"/>
    <w:rsid w:val="00DA020E"/>
    <w:rsid w:val="00DB2F53"/>
    <w:rsid w:val="00DC595D"/>
    <w:rsid w:val="00DD417C"/>
    <w:rsid w:val="00DE5747"/>
    <w:rsid w:val="00E076B8"/>
    <w:rsid w:val="00E1640C"/>
    <w:rsid w:val="00E2016D"/>
    <w:rsid w:val="00E31F4D"/>
    <w:rsid w:val="00E41FD8"/>
    <w:rsid w:val="00E45CCD"/>
    <w:rsid w:val="00E46C2F"/>
    <w:rsid w:val="00E62FB9"/>
    <w:rsid w:val="00E70EAE"/>
    <w:rsid w:val="00E8578F"/>
    <w:rsid w:val="00E916D4"/>
    <w:rsid w:val="00EB0722"/>
    <w:rsid w:val="00ED4ABD"/>
    <w:rsid w:val="00F26CE6"/>
    <w:rsid w:val="00F32EBF"/>
    <w:rsid w:val="00F37877"/>
    <w:rsid w:val="00F54507"/>
    <w:rsid w:val="00F84C97"/>
    <w:rsid w:val="00FA73CA"/>
    <w:rsid w:val="00FB0B83"/>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4B02"/>
  <w15:docId w15:val="{F6DF3E02-DEE7-4FEC-884D-569B3CED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2"/>
  </w:style>
  <w:style w:type="paragraph" w:styleId="Footer">
    <w:name w:val="footer"/>
    <w:basedOn w:val="Normal"/>
    <w:link w:val="FooterChar"/>
    <w:uiPriority w:val="99"/>
    <w:unhideWhenUsed/>
    <w:rsid w:val="00C4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2"/>
  </w:style>
  <w:style w:type="paragraph" w:styleId="BalloonText">
    <w:name w:val="Balloon Text"/>
    <w:basedOn w:val="Normal"/>
    <w:link w:val="BalloonTextChar"/>
    <w:uiPriority w:val="99"/>
    <w:semiHidden/>
    <w:unhideWhenUsed/>
    <w:rsid w:val="00C4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D2"/>
    <w:rPr>
      <w:rFonts w:ascii="Tahoma" w:hAnsi="Tahoma" w:cs="Tahoma"/>
      <w:sz w:val="16"/>
      <w:szCs w:val="16"/>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0B3"/>
    <w:rPr>
      <w:sz w:val="16"/>
      <w:szCs w:val="16"/>
    </w:rPr>
  </w:style>
  <w:style w:type="paragraph" w:styleId="CommentText">
    <w:name w:val="annotation text"/>
    <w:basedOn w:val="Normal"/>
    <w:link w:val="CommentTextChar"/>
    <w:uiPriority w:val="99"/>
    <w:semiHidden/>
    <w:unhideWhenUsed/>
    <w:rsid w:val="002640B3"/>
    <w:pPr>
      <w:spacing w:line="240" w:lineRule="auto"/>
    </w:pPr>
    <w:rPr>
      <w:sz w:val="20"/>
      <w:szCs w:val="20"/>
    </w:rPr>
  </w:style>
  <w:style w:type="character" w:customStyle="1" w:styleId="CommentTextChar">
    <w:name w:val="Comment Text Char"/>
    <w:basedOn w:val="DefaultParagraphFont"/>
    <w:link w:val="CommentText"/>
    <w:uiPriority w:val="99"/>
    <w:semiHidden/>
    <w:rsid w:val="002640B3"/>
    <w:rPr>
      <w:sz w:val="20"/>
      <w:szCs w:val="20"/>
    </w:rPr>
  </w:style>
  <w:style w:type="paragraph" w:customStyle="1" w:styleId="GJFinding">
    <w:name w:val="GJ Finding"/>
    <w:basedOn w:val="Normal"/>
    <w:rsid w:val="007B667B"/>
    <w:pPr>
      <w:spacing w:after="120" w:line="240" w:lineRule="auto"/>
    </w:pPr>
    <w:rPr>
      <w:rFonts w:ascii="Times New Roman" w:eastAsia="Times New Roman" w:hAnsi="Times New Roman" w:cs="Times New Roman"/>
      <w:sz w:val="24"/>
      <w:szCs w:val="24"/>
    </w:rPr>
  </w:style>
  <w:style w:type="paragraph" w:customStyle="1" w:styleId="GJRecommendation">
    <w:name w:val="GJ Recommendation"/>
    <w:basedOn w:val="Normal"/>
    <w:rsid w:val="007B667B"/>
    <w:pPr>
      <w:numPr>
        <w:numId w:val="2"/>
      </w:numPr>
      <w:tabs>
        <w:tab w:val="clear" w:pos="72"/>
      </w:tabs>
      <w:spacing w:after="120" w:line="240" w:lineRule="auto"/>
      <w:ind w:left="540" w:hanging="540"/>
    </w:pPr>
    <w:rPr>
      <w:rFonts w:ascii="Times New Roman" w:eastAsia="Times New Roman" w:hAnsi="Times New Roman" w:cs="Times New Roman"/>
      <w:sz w:val="24"/>
      <w:szCs w:val="24"/>
    </w:rPr>
  </w:style>
  <w:style w:type="paragraph" w:styleId="ListParagraph">
    <w:name w:val="List Paragraph"/>
    <w:basedOn w:val="Normal"/>
    <w:uiPriority w:val="34"/>
    <w:qFormat/>
    <w:rsid w:val="001A41BC"/>
    <w:pPr>
      <w:ind w:left="720"/>
      <w:contextualSpacing/>
    </w:pPr>
  </w:style>
  <w:style w:type="paragraph" w:styleId="CommentSubject">
    <w:name w:val="annotation subject"/>
    <w:basedOn w:val="CommentText"/>
    <w:next w:val="CommentText"/>
    <w:link w:val="CommentSubjectChar"/>
    <w:uiPriority w:val="99"/>
    <w:semiHidden/>
    <w:unhideWhenUsed/>
    <w:rsid w:val="00B46B08"/>
    <w:rPr>
      <w:b/>
      <w:bCs/>
    </w:rPr>
  </w:style>
  <w:style w:type="character" w:customStyle="1" w:styleId="CommentSubjectChar">
    <w:name w:val="Comment Subject Char"/>
    <w:basedOn w:val="CommentTextChar"/>
    <w:link w:val="CommentSubject"/>
    <w:uiPriority w:val="99"/>
    <w:semiHidden/>
    <w:rsid w:val="00B46B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7757-802B-4E0D-BE71-846613C4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Minahen, Sarah</dc:creator>
  <cp:lastModifiedBy>Booher, Mary</cp:lastModifiedBy>
  <cp:revision>3</cp:revision>
  <cp:lastPrinted>2017-08-09T19:14:00Z</cp:lastPrinted>
  <dcterms:created xsi:type="dcterms:W3CDTF">2018-08-09T14:43:00Z</dcterms:created>
  <dcterms:modified xsi:type="dcterms:W3CDTF">2018-08-09T18:54:00Z</dcterms:modified>
</cp:coreProperties>
</file>