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D3E" w:rsidRPr="00AA28B2" w:rsidRDefault="004E0D3E" w:rsidP="004C60B1">
      <w:pPr>
        <w:tabs>
          <w:tab w:val="left" w:pos="0"/>
        </w:tabs>
        <w:suppressAutoHyphens/>
        <w:spacing w:before="100" w:after="100"/>
        <w:ind w:left="720" w:right="720"/>
        <w:jc w:val="center"/>
        <w:rPr>
          <w:rFonts w:ascii="Times New Roman" w:hAnsi="Times New Roman"/>
          <w:b/>
          <w:sz w:val="24"/>
          <w:szCs w:val="24"/>
        </w:rPr>
      </w:pPr>
      <w:r w:rsidRPr="00AA28B2">
        <w:rPr>
          <w:rFonts w:ascii="Times New Roman" w:hAnsi="Times New Roman"/>
          <w:b/>
          <w:sz w:val="24"/>
          <w:szCs w:val="24"/>
        </w:rPr>
        <w:t xml:space="preserve">RESOLUTION NO. </w:t>
      </w:r>
      <w:r w:rsidR="00AA0648">
        <w:rPr>
          <w:rFonts w:ascii="Times New Roman" w:hAnsi="Times New Roman"/>
          <w:b/>
          <w:sz w:val="24"/>
          <w:szCs w:val="24"/>
        </w:rPr>
        <w:t>201</w:t>
      </w:r>
      <w:r w:rsidR="00E560FB">
        <w:rPr>
          <w:rFonts w:ascii="Times New Roman" w:hAnsi="Times New Roman"/>
          <w:b/>
          <w:sz w:val="24"/>
          <w:szCs w:val="24"/>
        </w:rPr>
        <w:t>8</w:t>
      </w:r>
      <w:r w:rsidR="00AA0648">
        <w:rPr>
          <w:rFonts w:ascii="Times New Roman" w:hAnsi="Times New Roman"/>
          <w:b/>
          <w:sz w:val="24"/>
          <w:szCs w:val="24"/>
        </w:rPr>
        <w:t>-</w:t>
      </w:r>
      <w:r w:rsidR="00225ABB">
        <w:rPr>
          <w:rFonts w:ascii="Times New Roman" w:hAnsi="Times New Roman"/>
          <w:b/>
          <w:sz w:val="24"/>
          <w:szCs w:val="24"/>
        </w:rPr>
        <w:t>102</w:t>
      </w:r>
    </w:p>
    <w:p w:rsidR="0005702B" w:rsidRDefault="0005702B" w:rsidP="0005702B">
      <w:pPr>
        <w:suppressAutoHyphens/>
        <w:spacing w:before="100" w:after="100"/>
        <w:ind w:left="540" w:right="540"/>
        <w:jc w:val="center"/>
        <w:rPr>
          <w:rFonts w:ascii="Times New Roman" w:hAnsi="Times New Roman"/>
          <w:b/>
          <w:sz w:val="24"/>
          <w:szCs w:val="24"/>
        </w:rPr>
      </w:pPr>
      <w:r w:rsidRPr="0005702B">
        <w:rPr>
          <w:rFonts w:ascii="Times New Roman" w:hAnsi="Times New Roman"/>
          <w:b/>
          <w:sz w:val="24"/>
          <w:szCs w:val="24"/>
        </w:rPr>
        <w:t>A RESOLUTION OF THE NAPA COUNTY BOARD, STATE OF CALIFORNIA, ESTABLISHING, INCREASING, DECREASING</w:t>
      </w:r>
      <w:r w:rsidR="00E560FB">
        <w:rPr>
          <w:rFonts w:ascii="Times New Roman" w:hAnsi="Times New Roman"/>
          <w:b/>
          <w:sz w:val="24"/>
          <w:szCs w:val="24"/>
        </w:rPr>
        <w:t>,</w:t>
      </w:r>
      <w:r w:rsidRPr="0005702B">
        <w:rPr>
          <w:rFonts w:ascii="Times New Roman" w:hAnsi="Times New Roman"/>
          <w:b/>
          <w:sz w:val="24"/>
          <w:szCs w:val="24"/>
        </w:rPr>
        <w:t xml:space="preserve"> AND DELETING CERTAIN FEES FOR </w:t>
      </w:r>
      <w:r w:rsidR="00E560FB">
        <w:rPr>
          <w:rFonts w:ascii="Times New Roman" w:hAnsi="Times New Roman"/>
          <w:b/>
          <w:sz w:val="24"/>
          <w:szCs w:val="24"/>
        </w:rPr>
        <w:t xml:space="preserve">THE </w:t>
      </w:r>
      <w:r w:rsidRPr="0005702B">
        <w:rPr>
          <w:rFonts w:ascii="Times New Roman" w:hAnsi="Times New Roman"/>
          <w:b/>
          <w:sz w:val="24"/>
          <w:szCs w:val="24"/>
        </w:rPr>
        <w:t>AGRICULTURAL COMMISSIONER/SEALER OF WEIGHTS AND MEASURES, COUNTY CLERK, DEPARTMENT OF PUBLIC WORKS, RECORDER-COUNTY CLERK, AND PLANNING BUILDING AND ENVIRONMENTAL SERVICES IN SECTION III OF THE NAPA COUNTY BOARD POLICY MANUAL</w:t>
      </w:r>
    </w:p>
    <w:p w:rsidR="004E0D3E" w:rsidRPr="00AA28B2" w:rsidRDefault="004E0D3E" w:rsidP="001B5C80">
      <w:pPr>
        <w:tabs>
          <w:tab w:val="left" w:pos="0"/>
        </w:tabs>
        <w:suppressAutoHyphens/>
        <w:spacing w:before="100" w:after="100"/>
        <w:rPr>
          <w:rFonts w:ascii="Times New Roman" w:hAnsi="Times New Roman"/>
          <w:sz w:val="24"/>
          <w:szCs w:val="24"/>
        </w:rPr>
      </w:pPr>
      <w:r w:rsidRPr="00AA28B2">
        <w:rPr>
          <w:rFonts w:ascii="Times New Roman" w:hAnsi="Times New Roman"/>
          <w:sz w:val="24"/>
          <w:szCs w:val="24"/>
        </w:rPr>
        <w:tab/>
      </w:r>
      <w:r w:rsidRPr="000D4E3E">
        <w:rPr>
          <w:rFonts w:ascii="Times New Roman" w:hAnsi="Times New Roman"/>
          <w:b/>
          <w:sz w:val="24"/>
          <w:szCs w:val="24"/>
        </w:rPr>
        <w:t>WHEREAS</w:t>
      </w:r>
      <w:r w:rsidRPr="00AA28B2">
        <w:rPr>
          <w:rFonts w:ascii="Times New Roman" w:hAnsi="Times New Roman"/>
          <w:sz w:val="24"/>
          <w:szCs w:val="24"/>
        </w:rPr>
        <w:t>, there is a need to establish, increase, decrease</w:t>
      </w:r>
      <w:r w:rsidR="00EF79DB">
        <w:rPr>
          <w:rFonts w:ascii="Times New Roman" w:hAnsi="Times New Roman"/>
          <w:sz w:val="24"/>
          <w:szCs w:val="24"/>
        </w:rPr>
        <w:t xml:space="preserve"> and/or delete</w:t>
      </w:r>
      <w:r w:rsidRPr="00AA28B2">
        <w:rPr>
          <w:rFonts w:ascii="Times New Roman" w:hAnsi="Times New Roman"/>
          <w:sz w:val="24"/>
          <w:szCs w:val="24"/>
        </w:rPr>
        <w:t xml:space="preserve"> the fees charged by</w:t>
      </w:r>
      <w:r w:rsidR="00EF79DB">
        <w:rPr>
          <w:rFonts w:ascii="Times New Roman" w:hAnsi="Times New Roman"/>
          <w:sz w:val="24"/>
          <w:szCs w:val="24"/>
        </w:rPr>
        <w:t xml:space="preserve"> Napa </w:t>
      </w:r>
      <w:r w:rsidRPr="00E952F3">
        <w:rPr>
          <w:rFonts w:ascii="Times New Roman" w:hAnsi="Times New Roman"/>
          <w:sz w:val="24"/>
          <w:szCs w:val="24"/>
        </w:rPr>
        <w:t xml:space="preserve">County to recover the costs of services provided by the </w:t>
      </w:r>
      <w:r w:rsidR="0005702B" w:rsidRPr="0005702B">
        <w:rPr>
          <w:rFonts w:ascii="Times New Roman" w:hAnsi="Times New Roman"/>
          <w:sz w:val="24"/>
          <w:szCs w:val="24"/>
        </w:rPr>
        <w:t xml:space="preserve">Agricultural Commissioner/Sealer </w:t>
      </w:r>
      <w:r w:rsidR="0005702B">
        <w:rPr>
          <w:rFonts w:ascii="Times New Roman" w:hAnsi="Times New Roman"/>
          <w:sz w:val="24"/>
          <w:szCs w:val="24"/>
        </w:rPr>
        <w:t>o</w:t>
      </w:r>
      <w:r w:rsidR="0005702B" w:rsidRPr="0005702B">
        <w:rPr>
          <w:rFonts w:ascii="Times New Roman" w:hAnsi="Times New Roman"/>
          <w:sz w:val="24"/>
          <w:szCs w:val="24"/>
        </w:rPr>
        <w:t xml:space="preserve">f Weights </w:t>
      </w:r>
      <w:r w:rsidR="0005702B">
        <w:rPr>
          <w:rFonts w:ascii="Times New Roman" w:hAnsi="Times New Roman"/>
          <w:sz w:val="24"/>
          <w:szCs w:val="24"/>
        </w:rPr>
        <w:t>a</w:t>
      </w:r>
      <w:r w:rsidR="0005702B" w:rsidRPr="0005702B">
        <w:rPr>
          <w:rFonts w:ascii="Times New Roman" w:hAnsi="Times New Roman"/>
          <w:sz w:val="24"/>
          <w:szCs w:val="24"/>
        </w:rPr>
        <w:t xml:space="preserve">nd Measures, County Clerk, Department </w:t>
      </w:r>
      <w:r w:rsidR="0005702B">
        <w:rPr>
          <w:rFonts w:ascii="Times New Roman" w:hAnsi="Times New Roman"/>
          <w:sz w:val="24"/>
          <w:szCs w:val="24"/>
        </w:rPr>
        <w:t>of</w:t>
      </w:r>
      <w:r w:rsidR="0005702B" w:rsidRPr="0005702B">
        <w:rPr>
          <w:rFonts w:ascii="Times New Roman" w:hAnsi="Times New Roman"/>
          <w:sz w:val="24"/>
          <w:szCs w:val="24"/>
        </w:rPr>
        <w:t xml:space="preserve"> Public Works, Recorder-County Clerk, </w:t>
      </w:r>
      <w:r w:rsidR="0005702B">
        <w:rPr>
          <w:rFonts w:ascii="Times New Roman" w:hAnsi="Times New Roman"/>
          <w:sz w:val="24"/>
          <w:szCs w:val="24"/>
        </w:rPr>
        <w:t>a</w:t>
      </w:r>
      <w:r w:rsidR="0005702B" w:rsidRPr="0005702B">
        <w:rPr>
          <w:rFonts w:ascii="Times New Roman" w:hAnsi="Times New Roman"/>
          <w:sz w:val="24"/>
          <w:szCs w:val="24"/>
        </w:rPr>
        <w:t xml:space="preserve">nd Planning Building </w:t>
      </w:r>
      <w:r w:rsidR="00E560FB">
        <w:rPr>
          <w:rFonts w:ascii="Times New Roman" w:hAnsi="Times New Roman"/>
          <w:sz w:val="24"/>
          <w:szCs w:val="24"/>
        </w:rPr>
        <w:t>a</w:t>
      </w:r>
      <w:r w:rsidR="0005702B" w:rsidRPr="0005702B">
        <w:rPr>
          <w:rFonts w:ascii="Times New Roman" w:hAnsi="Times New Roman"/>
          <w:sz w:val="24"/>
          <w:szCs w:val="24"/>
        </w:rPr>
        <w:t xml:space="preserve">nd Environmental Services </w:t>
      </w:r>
      <w:r w:rsidR="0005702B">
        <w:rPr>
          <w:rFonts w:ascii="Times New Roman" w:hAnsi="Times New Roman"/>
          <w:sz w:val="24"/>
          <w:szCs w:val="24"/>
        </w:rPr>
        <w:t>that are maintained i</w:t>
      </w:r>
      <w:r w:rsidR="0005702B" w:rsidRPr="0005702B">
        <w:rPr>
          <w:rFonts w:ascii="Times New Roman" w:hAnsi="Times New Roman"/>
          <w:sz w:val="24"/>
          <w:szCs w:val="24"/>
        </w:rPr>
        <w:t>n Section I</w:t>
      </w:r>
      <w:r w:rsidR="0005702B">
        <w:rPr>
          <w:rFonts w:ascii="Times New Roman" w:hAnsi="Times New Roman"/>
          <w:sz w:val="24"/>
          <w:szCs w:val="24"/>
        </w:rPr>
        <w:t>II</w:t>
      </w:r>
      <w:r w:rsidR="0005702B" w:rsidRPr="0005702B">
        <w:rPr>
          <w:rFonts w:ascii="Times New Roman" w:hAnsi="Times New Roman"/>
          <w:sz w:val="24"/>
          <w:szCs w:val="24"/>
        </w:rPr>
        <w:t xml:space="preserve"> </w:t>
      </w:r>
      <w:r w:rsidR="0005702B">
        <w:rPr>
          <w:rFonts w:ascii="Times New Roman" w:hAnsi="Times New Roman"/>
          <w:sz w:val="24"/>
          <w:szCs w:val="24"/>
        </w:rPr>
        <w:t>o</w:t>
      </w:r>
      <w:r w:rsidR="0005702B" w:rsidRPr="0005702B">
        <w:rPr>
          <w:rFonts w:ascii="Times New Roman" w:hAnsi="Times New Roman"/>
          <w:sz w:val="24"/>
          <w:szCs w:val="24"/>
        </w:rPr>
        <w:t xml:space="preserve">f </w:t>
      </w:r>
      <w:r w:rsidR="0005702B">
        <w:rPr>
          <w:rFonts w:ascii="Times New Roman" w:hAnsi="Times New Roman"/>
          <w:sz w:val="24"/>
          <w:szCs w:val="24"/>
        </w:rPr>
        <w:t>t</w:t>
      </w:r>
      <w:r w:rsidR="0005702B" w:rsidRPr="0005702B">
        <w:rPr>
          <w:rFonts w:ascii="Times New Roman" w:hAnsi="Times New Roman"/>
          <w:sz w:val="24"/>
          <w:szCs w:val="24"/>
        </w:rPr>
        <w:t>he Napa County Board Policy Manual</w:t>
      </w:r>
      <w:r w:rsidRPr="00E952F3">
        <w:rPr>
          <w:rFonts w:ascii="Times New Roman" w:hAnsi="Times New Roman"/>
          <w:sz w:val="24"/>
          <w:szCs w:val="24"/>
        </w:rPr>
        <w:t>; and</w:t>
      </w:r>
    </w:p>
    <w:p w:rsidR="004E0D3E" w:rsidRDefault="004E0D3E" w:rsidP="001B5C80">
      <w:pPr>
        <w:tabs>
          <w:tab w:val="left" w:pos="0"/>
        </w:tabs>
        <w:suppressAutoHyphens/>
        <w:spacing w:before="100" w:after="100"/>
        <w:rPr>
          <w:rFonts w:ascii="Times New Roman" w:hAnsi="Times New Roman"/>
          <w:sz w:val="24"/>
          <w:szCs w:val="24"/>
        </w:rPr>
      </w:pPr>
      <w:r w:rsidRPr="00AA28B2">
        <w:rPr>
          <w:rFonts w:ascii="Times New Roman" w:hAnsi="Times New Roman"/>
          <w:sz w:val="24"/>
          <w:szCs w:val="24"/>
        </w:rPr>
        <w:tab/>
      </w:r>
      <w:r w:rsidRPr="000D4E3E">
        <w:rPr>
          <w:rFonts w:ascii="Times New Roman" w:hAnsi="Times New Roman"/>
          <w:b/>
          <w:sz w:val="24"/>
          <w:szCs w:val="24"/>
        </w:rPr>
        <w:t>WHEREAS</w:t>
      </w:r>
      <w:r w:rsidRPr="00AA28B2">
        <w:rPr>
          <w:rFonts w:ascii="Times New Roman" w:hAnsi="Times New Roman"/>
          <w:sz w:val="24"/>
          <w:szCs w:val="24"/>
        </w:rPr>
        <w:t>, Chapter 8 of Division 1 of Title 7 of the California Government Code (commencing with section 66016) authorize</w:t>
      </w:r>
      <w:r w:rsidR="001930CF">
        <w:rPr>
          <w:rFonts w:ascii="Times New Roman" w:hAnsi="Times New Roman"/>
          <w:sz w:val="24"/>
          <w:szCs w:val="24"/>
        </w:rPr>
        <w:t>s</w:t>
      </w:r>
      <w:r w:rsidRPr="00AA28B2">
        <w:rPr>
          <w:rFonts w:ascii="Times New Roman" w:hAnsi="Times New Roman"/>
          <w:sz w:val="24"/>
          <w:szCs w:val="24"/>
        </w:rPr>
        <w:t xml:space="preserve"> </w:t>
      </w:r>
      <w:r w:rsidR="009717F2">
        <w:rPr>
          <w:rFonts w:ascii="Times New Roman" w:hAnsi="Times New Roman"/>
          <w:sz w:val="24"/>
          <w:szCs w:val="24"/>
        </w:rPr>
        <w:t>Napa</w:t>
      </w:r>
      <w:r w:rsidRPr="00AA28B2">
        <w:rPr>
          <w:rFonts w:ascii="Times New Roman" w:hAnsi="Times New Roman"/>
          <w:sz w:val="24"/>
          <w:szCs w:val="24"/>
        </w:rPr>
        <w:t xml:space="preserve"> County to establish fees to recover the cost of providing a service; and</w:t>
      </w:r>
    </w:p>
    <w:p w:rsidR="000D4E3E" w:rsidRDefault="000D4E3E" w:rsidP="001B5C80">
      <w:pPr>
        <w:tabs>
          <w:tab w:val="left" w:pos="0"/>
        </w:tabs>
        <w:suppressAutoHyphens/>
        <w:spacing w:before="100" w:after="100"/>
        <w:rPr>
          <w:rFonts w:ascii="Times New Roman" w:hAnsi="Times New Roman"/>
          <w:sz w:val="24"/>
          <w:szCs w:val="24"/>
        </w:rPr>
      </w:pPr>
      <w:r>
        <w:rPr>
          <w:rFonts w:ascii="Times New Roman" w:hAnsi="Times New Roman"/>
          <w:sz w:val="24"/>
          <w:szCs w:val="24"/>
        </w:rPr>
        <w:tab/>
      </w:r>
      <w:r w:rsidRPr="000D4E3E">
        <w:rPr>
          <w:rFonts w:ascii="Times New Roman" w:hAnsi="Times New Roman"/>
          <w:b/>
          <w:sz w:val="24"/>
          <w:szCs w:val="24"/>
        </w:rPr>
        <w:t>WHEREAS,</w:t>
      </w:r>
      <w:r w:rsidRPr="007B4561">
        <w:rPr>
          <w:rFonts w:ascii="Times New Roman" w:hAnsi="Times New Roman"/>
          <w:sz w:val="24"/>
          <w:szCs w:val="24"/>
        </w:rPr>
        <w:t xml:space="preserve"> </w:t>
      </w:r>
      <w:r>
        <w:rPr>
          <w:rFonts w:ascii="Times New Roman" w:hAnsi="Times New Roman"/>
          <w:sz w:val="24"/>
          <w:szCs w:val="24"/>
        </w:rPr>
        <w:t xml:space="preserve"> Napa County conducted a comprehensive fee study of the above named departments and as a result of that fee study concluded that it </w:t>
      </w:r>
      <w:r w:rsidR="001930CF">
        <w:rPr>
          <w:rFonts w:ascii="Times New Roman" w:hAnsi="Times New Roman"/>
          <w:sz w:val="24"/>
          <w:szCs w:val="24"/>
        </w:rPr>
        <w:t>i</w:t>
      </w:r>
      <w:r>
        <w:rPr>
          <w:rFonts w:ascii="Times New Roman" w:hAnsi="Times New Roman"/>
          <w:sz w:val="24"/>
          <w:szCs w:val="24"/>
        </w:rPr>
        <w:t>s appropriate to establish, increase, decrease and</w:t>
      </w:r>
      <w:r w:rsidR="009717F2">
        <w:rPr>
          <w:rFonts w:ascii="Times New Roman" w:hAnsi="Times New Roman"/>
          <w:sz w:val="24"/>
          <w:szCs w:val="24"/>
        </w:rPr>
        <w:t>/or delete</w:t>
      </w:r>
      <w:r>
        <w:rPr>
          <w:rFonts w:ascii="Times New Roman" w:hAnsi="Times New Roman"/>
          <w:sz w:val="24"/>
          <w:szCs w:val="24"/>
        </w:rPr>
        <w:t xml:space="preserve"> specific County fees; and  </w:t>
      </w:r>
    </w:p>
    <w:p w:rsidR="000D4E3E" w:rsidRPr="00AA28B2" w:rsidRDefault="000D4E3E" w:rsidP="001B5C80">
      <w:pPr>
        <w:tabs>
          <w:tab w:val="left" w:pos="0"/>
        </w:tabs>
        <w:suppressAutoHyphens/>
        <w:spacing w:before="100" w:after="100"/>
        <w:rPr>
          <w:rFonts w:ascii="Times New Roman" w:hAnsi="Times New Roman"/>
          <w:sz w:val="24"/>
          <w:szCs w:val="24"/>
        </w:rPr>
      </w:pPr>
      <w:r>
        <w:rPr>
          <w:rFonts w:ascii="Times New Roman" w:hAnsi="Times New Roman"/>
          <w:sz w:val="24"/>
          <w:szCs w:val="24"/>
        </w:rPr>
        <w:tab/>
      </w:r>
      <w:r w:rsidRPr="000D4E3E">
        <w:rPr>
          <w:rFonts w:ascii="Times New Roman" w:hAnsi="Times New Roman"/>
          <w:b/>
          <w:sz w:val="24"/>
          <w:szCs w:val="24"/>
        </w:rPr>
        <w:t>WHEREAS,</w:t>
      </w:r>
      <w:r>
        <w:rPr>
          <w:rFonts w:ascii="Times New Roman" w:hAnsi="Times New Roman"/>
          <w:sz w:val="24"/>
          <w:szCs w:val="24"/>
        </w:rPr>
        <w:t xml:space="preserve"> </w:t>
      </w:r>
      <w:r w:rsidRPr="007B4561">
        <w:rPr>
          <w:rFonts w:ascii="Times New Roman" w:hAnsi="Times New Roman"/>
          <w:sz w:val="24"/>
          <w:szCs w:val="24"/>
        </w:rPr>
        <w:t>fee revisions reflect changes in operating efficiencies or service, but otherwise are based on (or consistent with) the cost o</w:t>
      </w:r>
      <w:r>
        <w:rPr>
          <w:rFonts w:ascii="Times New Roman" w:hAnsi="Times New Roman"/>
          <w:sz w:val="24"/>
          <w:szCs w:val="24"/>
        </w:rPr>
        <w:t>f service projections made for Fiscal Year 201</w:t>
      </w:r>
      <w:r w:rsidR="0005702B">
        <w:rPr>
          <w:rFonts w:ascii="Times New Roman" w:hAnsi="Times New Roman"/>
          <w:sz w:val="24"/>
          <w:szCs w:val="24"/>
        </w:rPr>
        <w:t>8</w:t>
      </w:r>
      <w:r>
        <w:rPr>
          <w:rFonts w:ascii="Times New Roman" w:hAnsi="Times New Roman"/>
          <w:sz w:val="24"/>
          <w:szCs w:val="24"/>
        </w:rPr>
        <w:t>-201</w:t>
      </w:r>
      <w:r w:rsidR="0005702B">
        <w:rPr>
          <w:rFonts w:ascii="Times New Roman" w:hAnsi="Times New Roman"/>
          <w:sz w:val="24"/>
          <w:szCs w:val="24"/>
        </w:rPr>
        <w:t>9</w:t>
      </w:r>
      <w:r>
        <w:rPr>
          <w:rFonts w:ascii="Times New Roman" w:hAnsi="Times New Roman"/>
          <w:sz w:val="24"/>
          <w:szCs w:val="24"/>
        </w:rPr>
        <w:t xml:space="preserve"> with a consistent methodology established through a comprehensive fee study.</w:t>
      </w:r>
    </w:p>
    <w:p w:rsidR="004E0D3E" w:rsidRPr="00AA28B2" w:rsidRDefault="004E0D3E" w:rsidP="001B5C80">
      <w:pPr>
        <w:tabs>
          <w:tab w:val="left" w:pos="0"/>
        </w:tabs>
        <w:suppressAutoHyphens/>
        <w:spacing w:before="100" w:after="100"/>
        <w:rPr>
          <w:rFonts w:ascii="Times New Roman" w:hAnsi="Times New Roman"/>
          <w:sz w:val="24"/>
          <w:szCs w:val="24"/>
        </w:rPr>
      </w:pPr>
      <w:r w:rsidRPr="00AA28B2">
        <w:rPr>
          <w:rFonts w:ascii="Times New Roman" w:hAnsi="Times New Roman"/>
          <w:sz w:val="24"/>
          <w:szCs w:val="24"/>
        </w:rPr>
        <w:tab/>
      </w:r>
      <w:r w:rsidRPr="000D4E3E">
        <w:rPr>
          <w:rFonts w:ascii="Times New Roman" w:hAnsi="Times New Roman"/>
          <w:b/>
          <w:sz w:val="24"/>
          <w:szCs w:val="24"/>
        </w:rPr>
        <w:t>WHEREAS</w:t>
      </w:r>
      <w:r w:rsidRPr="00AA28B2">
        <w:rPr>
          <w:rFonts w:ascii="Times New Roman" w:hAnsi="Times New Roman"/>
          <w:sz w:val="24"/>
          <w:szCs w:val="24"/>
        </w:rPr>
        <w:t>, pursuant to Government Code section 66016, at least ten days prior to the date this resolution is to be considered, data was made available to the public indicating the amount of cost, or estimated cost, required to provide the service for which the fee or service charge is levied and the revenue sources anticipated to provide the service, including general fund revenues; and</w:t>
      </w:r>
    </w:p>
    <w:p w:rsidR="004E0D3E" w:rsidRPr="00AA28B2" w:rsidRDefault="004E0D3E" w:rsidP="001B5C80">
      <w:pPr>
        <w:tabs>
          <w:tab w:val="left" w:pos="0"/>
        </w:tabs>
        <w:suppressAutoHyphens/>
        <w:spacing w:before="100" w:after="100"/>
        <w:rPr>
          <w:rFonts w:ascii="Times New Roman" w:hAnsi="Times New Roman"/>
          <w:sz w:val="24"/>
          <w:szCs w:val="24"/>
        </w:rPr>
      </w:pPr>
      <w:r w:rsidRPr="00AA28B2">
        <w:rPr>
          <w:rFonts w:ascii="Times New Roman" w:hAnsi="Times New Roman"/>
          <w:sz w:val="24"/>
          <w:szCs w:val="24"/>
        </w:rPr>
        <w:tab/>
      </w:r>
      <w:r w:rsidRPr="000D4E3E">
        <w:rPr>
          <w:rFonts w:ascii="Times New Roman" w:hAnsi="Times New Roman"/>
          <w:b/>
          <w:sz w:val="24"/>
          <w:szCs w:val="24"/>
        </w:rPr>
        <w:t>WHEREAS</w:t>
      </w:r>
      <w:r w:rsidRPr="00AA28B2">
        <w:rPr>
          <w:rFonts w:ascii="Times New Roman" w:hAnsi="Times New Roman"/>
          <w:sz w:val="24"/>
          <w:szCs w:val="24"/>
        </w:rPr>
        <w:t>, pursuant to Government Code section 66016, at least fourteen days prior to the date this resolution is to be considered, notice was mailed to those</w:t>
      </w:r>
      <w:r>
        <w:rPr>
          <w:rFonts w:ascii="Times New Roman" w:hAnsi="Times New Roman"/>
          <w:sz w:val="24"/>
          <w:szCs w:val="24"/>
        </w:rPr>
        <w:t xml:space="preserve"> persons who had requested same; and</w:t>
      </w:r>
    </w:p>
    <w:p w:rsidR="004E0D3E" w:rsidRDefault="004E0D3E" w:rsidP="001B5C80">
      <w:pPr>
        <w:tabs>
          <w:tab w:val="left" w:pos="0"/>
        </w:tabs>
        <w:suppressAutoHyphens/>
        <w:spacing w:before="100" w:after="100"/>
        <w:rPr>
          <w:rFonts w:ascii="Times New Roman" w:hAnsi="Times New Roman"/>
          <w:sz w:val="24"/>
          <w:szCs w:val="24"/>
        </w:rPr>
      </w:pPr>
      <w:r w:rsidRPr="000D4E3E">
        <w:rPr>
          <w:rFonts w:ascii="Times New Roman" w:hAnsi="Times New Roman"/>
          <w:b/>
          <w:sz w:val="24"/>
          <w:szCs w:val="24"/>
        </w:rPr>
        <w:tab/>
        <w:t>WHEREAS</w:t>
      </w:r>
      <w:r w:rsidRPr="00AA28B2">
        <w:rPr>
          <w:rFonts w:ascii="Times New Roman" w:hAnsi="Times New Roman"/>
          <w:sz w:val="24"/>
          <w:szCs w:val="24"/>
        </w:rPr>
        <w:t>, notice of the hearing of the proposed fee was published twice in the manner set forth in section 6062a as required by section 66018, subdivisi</w:t>
      </w:r>
      <w:r w:rsidR="000B05F3">
        <w:rPr>
          <w:rFonts w:ascii="Times New Roman" w:hAnsi="Times New Roman"/>
          <w:sz w:val="24"/>
          <w:szCs w:val="24"/>
        </w:rPr>
        <w:t>on (a), of the Government Code</w:t>
      </w:r>
      <w:r w:rsidR="000D4E3E">
        <w:rPr>
          <w:rFonts w:ascii="Times New Roman" w:hAnsi="Times New Roman"/>
          <w:sz w:val="24"/>
          <w:szCs w:val="24"/>
        </w:rPr>
        <w:t>.</w:t>
      </w:r>
    </w:p>
    <w:p w:rsidR="004E0D3E" w:rsidRPr="00AA28B2" w:rsidRDefault="004E0D3E" w:rsidP="001B5C80">
      <w:pPr>
        <w:tabs>
          <w:tab w:val="left" w:pos="0"/>
        </w:tabs>
        <w:suppressAutoHyphens/>
        <w:spacing w:before="100" w:after="100"/>
        <w:rPr>
          <w:rFonts w:ascii="Times New Roman" w:hAnsi="Times New Roman"/>
          <w:sz w:val="24"/>
          <w:szCs w:val="24"/>
        </w:rPr>
      </w:pPr>
      <w:r w:rsidRPr="00AA28B2">
        <w:rPr>
          <w:rFonts w:ascii="Times New Roman" w:hAnsi="Times New Roman"/>
          <w:sz w:val="24"/>
          <w:szCs w:val="24"/>
        </w:rPr>
        <w:tab/>
      </w:r>
      <w:r w:rsidRPr="000D4E3E">
        <w:rPr>
          <w:rFonts w:ascii="Times New Roman" w:hAnsi="Times New Roman"/>
          <w:b/>
          <w:sz w:val="24"/>
          <w:szCs w:val="24"/>
        </w:rPr>
        <w:t>NOW, THEREFORE, BE IT RESOLVED</w:t>
      </w:r>
      <w:r w:rsidRPr="00AA28B2">
        <w:rPr>
          <w:rFonts w:ascii="Times New Roman" w:hAnsi="Times New Roman"/>
          <w:sz w:val="24"/>
          <w:szCs w:val="24"/>
        </w:rPr>
        <w:t xml:space="preserve"> by the </w:t>
      </w:r>
      <w:r w:rsidR="000D4E3E">
        <w:rPr>
          <w:rFonts w:ascii="Times New Roman" w:hAnsi="Times New Roman"/>
          <w:sz w:val="24"/>
          <w:szCs w:val="24"/>
        </w:rPr>
        <w:t xml:space="preserve">Napa County </w:t>
      </w:r>
      <w:r w:rsidRPr="00AA28B2">
        <w:rPr>
          <w:rFonts w:ascii="Times New Roman" w:hAnsi="Times New Roman"/>
          <w:sz w:val="24"/>
          <w:szCs w:val="24"/>
        </w:rPr>
        <w:t>Board of Supervisors as follows:</w:t>
      </w:r>
    </w:p>
    <w:p w:rsidR="004E0D3E" w:rsidRPr="00AA28B2" w:rsidRDefault="000D4E3E" w:rsidP="001B5C80">
      <w:pPr>
        <w:tabs>
          <w:tab w:val="left" w:pos="0"/>
        </w:tabs>
        <w:suppressAutoHyphens/>
        <w:spacing w:before="100" w:after="100"/>
        <w:ind w:left="720" w:hanging="72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275A30">
        <w:rPr>
          <w:rFonts w:ascii="Times New Roman" w:hAnsi="Times New Roman"/>
          <w:sz w:val="24"/>
          <w:szCs w:val="24"/>
        </w:rPr>
        <w:t>The Board</w:t>
      </w:r>
      <w:r w:rsidR="004E0D3E" w:rsidRPr="00AA28B2">
        <w:rPr>
          <w:rFonts w:ascii="Times New Roman" w:hAnsi="Times New Roman"/>
          <w:sz w:val="24"/>
          <w:szCs w:val="24"/>
        </w:rPr>
        <w:t xml:space="preserve"> establishes, increases, or otherwise modifies those fees shown as </w:t>
      </w:r>
      <w:r w:rsidR="006D2BEA">
        <w:rPr>
          <w:rFonts w:ascii="Times New Roman" w:hAnsi="Times New Roman"/>
          <w:sz w:val="24"/>
          <w:szCs w:val="24"/>
        </w:rPr>
        <w:t xml:space="preserve">amended, </w:t>
      </w:r>
      <w:r w:rsidR="004E0D3E" w:rsidRPr="00AA28B2">
        <w:rPr>
          <w:rFonts w:ascii="Times New Roman" w:hAnsi="Times New Roman"/>
          <w:sz w:val="24"/>
          <w:szCs w:val="24"/>
        </w:rPr>
        <w:t>added (by underlin</w:t>
      </w:r>
      <w:r w:rsidR="00AC7F6A">
        <w:rPr>
          <w:rFonts w:ascii="Times New Roman" w:hAnsi="Times New Roman"/>
          <w:sz w:val="24"/>
          <w:szCs w:val="24"/>
        </w:rPr>
        <w:t xml:space="preserve">ing) or deleted (by strike-out) in </w:t>
      </w:r>
      <w:r w:rsidR="00275A30" w:rsidRPr="007F515E">
        <w:rPr>
          <w:rFonts w:ascii="Times New Roman" w:hAnsi="Times New Roman"/>
          <w:sz w:val="24"/>
          <w:szCs w:val="24"/>
        </w:rPr>
        <w:t xml:space="preserve">Exhibits </w:t>
      </w:r>
      <w:r w:rsidR="007F515E" w:rsidRPr="007F515E">
        <w:rPr>
          <w:rFonts w:ascii="Times New Roman" w:hAnsi="Times New Roman"/>
          <w:sz w:val="24"/>
          <w:szCs w:val="24"/>
        </w:rPr>
        <w:t>A</w:t>
      </w:r>
      <w:r w:rsidR="00275A30" w:rsidRPr="007F515E">
        <w:rPr>
          <w:rFonts w:ascii="Times New Roman" w:hAnsi="Times New Roman"/>
          <w:sz w:val="24"/>
          <w:szCs w:val="24"/>
        </w:rPr>
        <w:t>-</w:t>
      </w:r>
      <w:r w:rsidR="007F515E" w:rsidRPr="007F515E">
        <w:rPr>
          <w:rFonts w:ascii="Times New Roman" w:hAnsi="Times New Roman"/>
          <w:sz w:val="24"/>
          <w:szCs w:val="24"/>
        </w:rPr>
        <w:t>R</w:t>
      </w:r>
      <w:r w:rsidR="004E0D3E" w:rsidRPr="007F515E">
        <w:rPr>
          <w:rFonts w:ascii="Times New Roman" w:hAnsi="Times New Roman"/>
          <w:sz w:val="24"/>
          <w:szCs w:val="24"/>
        </w:rPr>
        <w:t>, attached</w:t>
      </w:r>
      <w:r w:rsidR="004E0D3E" w:rsidRPr="00AA28B2">
        <w:rPr>
          <w:rFonts w:ascii="Times New Roman" w:hAnsi="Times New Roman"/>
          <w:sz w:val="24"/>
          <w:szCs w:val="24"/>
        </w:rPr>
        <w:t xml:space="preserve"> hereto and incorporated by</w:t>
      </w:r>
      <w:r w:rsidR="00275A30">
        <w:rPr>
          <w:rFonts w:ascii="Times New Roman" w:hAnsi="Times New Roman"/>
          <w:sz w:val="24"/>
          <w:szCs w:val="24"/>
        </w:rPr>
        <w:t xml:space="preserve"> this</w:t>
      </w:r>
      <w:r w:rsidR="004E0D3E" w:rsidRPr="00AA28B2">
        <w:rPr>
          <w:rFonts w:ascii="Times New Roman" w:hAnsi="Times New Roman"/>
          <w:sz w:val="24"/>
          <w:szCs w:val="24"/>
        </w:rPr>
        <w:t xml:space="preserve"> reference herein; </w:t>
      </w:r>
    </w:p>
    <w:p w:rsidR="004E0D3E" w:rsidRPr="00AA28B2" w:rsidRDefault="004E0D3E" w:rsidP="001B5C80">
      <w:pPr>
        <w:tabs>
          <w:tab w:val="left" w:pos="-1530"/>
        </w:tabs>
        <w:suppressAutoHyphens/>
        <w:spacing w:before="100" w:after="100"/>
        <w:ind w:left="720" w:hanging="720"/>
        <w:rPr>
          <w:rFonts w:ascii="Times New Roman" w:hAnsi="Times New Roman"/>
          <w:sz w:val="24"/>
          <w:szCs w:val="24"/>
        </w:rPr>
      </w:pPr>
      <w:r w:rsidRPr="00AA28B2">
        <w:rPr>
          <w:rFonts w:ascii="Times New Roman" w:hAnsi="Times New Roman"/>
          <w:sz w:val="24"/>
          <w:szCs w:val="24"/>
        </w:rPr>
        <w:t>2.</w:t>
      </w:r>
      <w:r w:rsidRPr="00AA28B2">
        <w:rPr>
          <w:rFonts w:ascii="Times New Roman" w:hAnsi="Times New Roman"/>
          <w:sz w:val="24"/>
          <w:szCs w:val="24"/>
        </w:rPr>
        <w:tab/>
        <w:t xml:space="preserve">The Board hereby directs the Clerk of the </w:t>
      </w:r>
      <w:r w:rsidR="00E560FB">
        <w:rPr>
          <w:rFonts w:ascii="Times New Roman" w:hAnsi="Times New Roman"/>
          <w:sz w:val="24"/>
          <w:szCs w:val="24"/>
        </w:rPr>
        <w:t xml:space="preserve">Napa County </w:t>
      </w:r>
      <w:r w:rsidRPr="00AA28B2">
        <w:rPr>
          <w:rFonts w:ascii="Times New Roman" w:hAnsi="Times New Roman"/>
          <w:sz w:val="24"/>
          <w:szCs w:val="24"/>
        </w:rPr>
        <w:t>Board of Supervisors to integrate the changes approved above into Section III of the Board Policy Manual, “Fees for Services Provided by C</w:t>
      </w:r>
      <w:r w:rsidR="00AC7F6A">
        <w:rPr>
          <w:rFonts w:ascii="Times New Roman" w:hAnsi="Times New Roman"/>
          <w:sz w:val="24"/>
          <w:szCs w:val="24"/>
        </w:rPr>
        <w:t>ounty Departments and Agencies”</w:t>
      </w:r>
      <w:r w:rsidR="004A7F56">
        <w:rPr>
          <w:rFonts w:ascii="Times New Roman" w:hAnsi="Times New Roman"/>
          <w:sz w:val="24"/>
          <w:szCs w:val="24"/>
        </w:rPr>
        <w:t>;</w:t>
      </w:r>
    </w:p>
    <w:p w:rsidR="004E0D3E" w:rsidRPr="00AA28B2" w:rsidRDefault="004E0D3E" w:rsidP="001B5C80">
      <w:pPr>
        <w:tabs>
          <w:tab w:val="left" w:pos="-450"/>
        </w:tabs>
        <w:suppressAutoHyphens/>
        <w:spacing w:before="100" w:after="100"/>
        <w:ind w:left="720" w:hanging="720"/>
        <w:rPr>
          <w:rFonts w:ascii="Times New Roman" w:hAnsi="Times New Roman"/>
          <w:sz w:val="24"/>
          <w:szCs w:val="24"/>
        </w:rPr>
      </w:pPr>
      <w:r w:rsidRPr="00AA28B2">
        <w:rPr>
          <w:rFonts w:ascii="Times New Roman" w:hAnsi="Times New Roman"/>
          <w:sz w:val="24"/>
          <w:szCs w:val="24"/>
        </w:rPr>
        <w:lastRenderedPageBreak/>
        <w:t>3.</w:t>
      </w:r>
      <w:r w:rsidRPr="00AA28B2">
        <w:rPr>
          <w:rFonts w:ascii="Times New Roman" w:hAnsi="Times New Roman"/>
          <w:sz w:val="24"/>
          <w:szCs w:val="24"/>
        </w:rPr>
        <w:tab/>
        <w:t>The Board finds this Resolution is statutorily exempt from the California Environmental Quality Act pursuant to Title 14, California Code of Regulatio</w:t>
      </w:r>
      <w:r w:rsidR="000B05F3">
        <w:rPr>
          <w:rFonts w:ascii="Times New Roman" w:hAnsi="Times New Roman"/>
          <w:sz w:val="24"/>
          <w:szCs w:val="24"/>
        </w:rPr>
        <w:t>ns, section 15273(a)(1) and (2);</w:t>
      </w:r>
      <w:r w:rsidR="0005702B">
        <w:rPr>
          <w:rFonts w:ascii="Times New Roman" w:hAnsi="Times New Roman"/>
          <w:sz w:val="24"/>
          <w:szCs w:val="24"/>
        </w:rPr>
        <w:t xml:space="preserve"> and</w:t>
      </w:r>
    </w:p>
    <w:p w:rsidR="007D405E" w:rsidRDefault="004E0D3E" w:rsidP="00225ABB">
      <w:pPr>
        <w:tabs>
          <w:tab w:val="left" w:pos="0"/>
        </w:tabs>
        <w:suppressAutoHyphens/>
        <w:spacing w:before="100"/>
        <w:ind w:left="720" w:hanging="720"/>
        <w:rPr>
          <w:rFonts w:ascii="Times New Roman" w:hAnsi="Times New Roman"/>
          <w:sz w:val="24"/>
          <w:szCs w:val="24"/>
        </w:rPr>
      </w:pPr>
      <w:r w:rsidRPr="00AA28B2">
        <w:rPr>
          <w:rFonts w:ascii="Times New Roman" w:hAnsi="Times New Roman"/>
          <w:sz w:val="24"/>
          <w:szCs w:val="24"/>
        </w:rPr>
        <w:t>4.</w:t>
      </w:r>
      <w:r w:rsidRPr="00AA28B2">
        <w:rPr>
          <w:rFonts w:ascii="Times New Roman" w:hAnsi="Times New Roman"/>
          <w:sz w:val="24"/>
          <w:szCs w:val="24"/>
        </w:rPr>
        <w:tab/>
      </w:r>
      <w:r w:rsidR="00E26E22">
        <w:rPr>
          <w:rFonts w:ascii="Times New Roman" w:hAnsi="Times New Roman"/>
          <w:sz w:val="24"/>
          <w:szCs w:val="24"/>
        </w:rPr>
        <w:t>T</w:t>
      </w:r>
      <w:r w:rsidR="007D405E">
        <w:rPr>
          <w:rFonts w:ascii="Times New Roman" w:hAnsi="Times New Roman"/>
          <w:sz w:val="24"/>
          <w:szCs w:val="24"/>
        </w:rPr>
        <w:t xml:space="preserve">he parts of </w:t>
      </w:r>
      <w:r w:rsidR="007D405E" w:rsidRPr="00AA28B2">
        <w:rPr>
          <w:rFonts w:ascii="Times New Roman" w:hAnsi="Times New Roman"/>
          <w:sz w:val="24"/>
          <w:szCs w:val="24"/>
        </w:rPr>
        <w:t>Section III of the Board Policy Manual</w:t>
      </w:r>
      <w:r w:rsidR="007D405E">
        <w:rPr>
          <w:rFonts w:ascii="Times New Roman" w:hAnsi="Times New Roman"/>
          <w:sz w:val="24"/>
          <w:szCs w:val="24"/>
        </w:rPr>
        <w:t xml:space="preserve"> amended by this Resolution that include the </w:t>
      </w:r>
      <w:r w:rsidR="007D405E" w:rsidRPr="007F515E">
        <w:rPr>
          <w:rFonts w:ascii="Times New Roman" w:hAnsi="Times New Roman"/>
          <w:sz w:val="24"/>
          <w:szCs w:val="24"/>
        </w:rPr>
        <w:t>e</w:t>
      </w:r>
      <w:r w:rsidR="00275A30" w:rsidRPr="007F515E">
        <w:rPr>
          <w:rFonts w:ascii="Times New Roman" w:hAnsi="Times New Roman"/>
          <w:sz w:val="24"/>
          <w:szCs w:val="24"/>
        </w:rPr>
        <w:t>stablishment</w:t>
      </w:r>
      <w:r w:rsidRPr="007F515E">
        <w:rPr>
          <w:rFonts w:ascii="Times New Roman" w:hAnsi="Times New Roman"/>
          <w:sz w:val="24"/>
          <w:szCs w:val="24"/>
        </w:rPr>
        <w:t>, increase</w:t>
      </w:r>
      <w:r w:rsidR="009717F2" w:rsidRPr="007F515E">
        <w:rPr>
          <w:rFonts w:ascii="Times New Roman" w:hAnsi="Times New Roman"/>
          <w:sz w:val="24"/>
          <w:szCs w:val="24"/>
        </w:rPr>
        <w:t>,</w:t>
      </w:r>
      <w:r w:rsidRPr="007F515E">
        <w:rPr>
          <w:rFonts w:ascii="Times New Roman" w:hAnsi="Times New Roman"/>
          <w:sz w:val="24"/>
          <w:szCs w:val="24"/>
        </w:rPr>
        <w:t xml:space="preserve"> </w:t>
      </w:r>
      <w:r w:rsidR="009717F2" w:rsidRPr="007F515E">
        <w:rPr>
          <w:rFonts w:ascii="Times New Roman" w:hAnsi="Times New Roman"/>
          <w:sz w:val="24"/>
          <w:szCs w:val="24"/>
        </w:rPr>
        <w:t xml:space="preserve">and/or deletion </w:t>
      </w:r>
      <w:r w:rsidRPr="007F515E">
        <w:rPr>
          <w:rFonts w:ascii="Times New Roman" w:hAnsi="Times New Roman"/>
          <w:sz w:val="24"/>
          <w:szCs w:val="24"/>
        </w:rPr>
        <w:t xml:space="preserve">of fees </w:t>
      </w:r>
      <w:r w:rsidR="007D405E" w:rsidRPr="007F515E">
        <w:rPr>
          <w:rFonts w:ascii="Times New Roman" w:hAnsi="Times New Roman"/>
          <w:sz w:val="24"/>
          <w:szCs w:val="24"/>
        </w:rPr>
        <w:t xml:space="preserve">subject to Government Code Section 66017(a), </w:t>
      </w:r>
      <w:r w:rsidRPr="007F515E">
        <w:rPr>
          <w:rFonts w:ascii="Times New Roman" w:hAnsi="Times New Roman"/>
          <w:sz w:val="24"/>
          <w:szCs w:val="24"/>
        </w:rPr>
        <w:t xml:space="preserve">shall become </w:t>
      </w:r>
      <w:r w:rsidR="009717F2" w:rsidRPr="007F515E">
        <w:rPr>
          <w:rFonts w:ascii="Times New Roman" w:hAnsi="Times New Roman"/>
          <w:sz w:val="24"/>
          <w:szCs w:val="24"/>
        </w:rPr>
        <w:t xml:space="preserve">effective </w:t>
      </w:r>
      <w:r w:rsidRPr="007F515E">
        <w:rPr>
          <w:rFonts w:ascii="Times New Roman" w:hAnsi="Times New Roman"/>
          <w:sz w:val="24"/>
          <w:szCs w:val="24"/>
        </w:rPr>
        <w:t xml:space="preserve">on </w:t>
      </w:r>
      <w:r w:rsidR="007D405E" w:rsidRPr="007F515E">
        <w:rPr>
          <w:rFonts w:ascii="Times New Roman" w:hAnsi="Times New Roman"/>
          <w:sz w:val="24"/>
          <w:szCs w:val="24"/>
        </w:rPr>
        <w:t xml:space="preserve">October </w:t>
      </w:r>
      <w:r w:rsidR="00AC7F6A" w:rsidRPr="007F515E">
        <w:rPr>
          <w:rFonts w:ascii="Times New Roman" w:hAnsi="Times New Roman"/>
          <w:sz w:val="24"/>
          <w:szCs w:val="24"/>
        </w:rPr>
        <w:t>1, 201</w:t>
      </w:r>
      <w:r w:rsidR="0005702B" w:rsidRPr="007F515E">
        <w:rPr>
          <w:rFonts w:ascii="Times New Roman" w:hAnsi="Times New Roman"/>
          <w:sz w:val="24"/>
          <w:szCs w:val="24"/>
        </w:rPr>
        <w:t>8</w:t>
      </w:r>
      <w:r w:rsidR="00AC7F6A" w:rsidRPr="007F515E">
        <w:rPr>
          <w:rFonts w:ascii="Times New Roman" w:hAnsi="Times New Roman"/>
          <w:sz w:val="24"/>
          <w:szCs w:val="24"/>
        </w:rPr>
        <w:t xml:space="preserve">. </w:t>
      </w:r>
      <w:r w:rsidR="00E26E22">
        <w:rPr>
          <w:rFonts w:ascii="Times New Roman" w:hAnsi="Times New Roman"/>
          <w:sz w:val="24"/>
          <w:szCs w:val="24"/>
        </w:rPr>
        <w:t>T</w:t>
      </w:r>
      <w:r w:rsidR="007D405E" w:rsidRPr="007F515E">
        <w:rPr>
          <w:rFonts w:ascii="Times New Roman" w:hAnsi="Times New Roman"/>
          <w:sz w:val="24"/>
          <w:szCs w:val="24"/>
        </w:rPr>
        <w:t xml:space="preserve">he parts of Section III of the Board Policy Manual amended by this Resolution that include the establishment, increase, and/or deletion of fees not subject to Government Code Section 66017(a) shall become effective </w:t>
      </w:r>
      <w:r w:rsidR="00B95151" w:rsidRPr="007F515E">
        <w:rPr>
          <w:rFonts w:ascii="Times New Roman" w:hAnsi="Times New Roman"/>
          <w:sz w:val="24"/>
          <w:szCs w:val="24"/>
        </w:rPr>
        <w:t>August 1, 2018</w:t>
      </w:r>
      <w:r w:rsidR="007D405E" w:rsidRPr="007F515E">
        <w:rPr>
          <w:rFonts w:ascii="Times New Roman" w:hAnsi="Times New Roman"/>
          <w:sz w:val="24"/>
          <w:szCs w:val="24"/>
        </w:rPr>
        <w:t xml:space="preserve">. </w:t>
      </w:r>
      <w:r w:rsidR="00E26E22">
        <w:rPr>
          <w:rFonts w:ascii="Times New Roman" w:hAnsi="Times New Roman"/>
          <w:sz w:val="24"/>
          <w:szCs w:val="24"/>
        </w:rPr>
        <w:t xml:space="preserve">All decreases in current fees shall become effective immediately. </w:t>
      </w:r>
      <w:r w:rsidR="007D405E" w:rsidRPr="007F515E">
        <w:rPr>
          <w:rFonts w:ascii="Times New Roman" w:hAnsi="Times New Roman"/>
          <w:sz w:val="24"/>
          <w:szCs w:val="24"/>
        </w:rPr>
        <w:t xml:space="preserve">The respective effective dates </w:t>
      </w:r>
      <w:r w:rsidR="00E560FB">
        <w:rPr>
          <w:rFonts w:ascii="Times New Roman" w:hAnsi="Times New Roman"/>
          <w:sz w:val="24"/>
          <w:szCs w:val="24"/>
        </w:rPr>
        <w:t xml:space="preserve">of each part of Section III of the Board Policy Manual </w:t>
      </w:r>
      <w:r w:rsidR="007D405E" w:rsidRPr="007F515E">
        <w:rPr>
          <w:rFonts w:ascii="Times New Roman" w:hAnsi="Times New Roman"/>
          <w:sz w:val="24"/>
          <w:szCs w:val="24"/>
        </w:rPr>
        <w:t xml:space="preserve">are </w:t>
      </w:r>
      <w:r w:rsidR="00E26E22">
        <w:rPr>
          <w:rFonts w:ascii="Times New Roman" w:hAnsi="Times New Roman"/>
          <w:sz w:val="24"/>
          <w:szCs w:val="24"/>
        </w:rPr>
        <w:t>referenced in</w:t>
      </w:r>
      <w:r w:rsidR="007D405E" w:rsidRPr="007F515E">
        <w:rPr>
          <w:rFonts w:ascii="Times New Roman" w:hAnsi="Times New Roman"/>
          <w:sz w:val="24"/>
          <w:szCs w:val="24"/>
        </w:rPr>
        <w:t xml:space="preserve"> Exhibits </w:t>
      </w:r>
      <w:r w:rsidR="007F515E" w:rsidRPr="007F515E">
        <w:rPr>
          <w:rFonts w:ascii="Times New Roman" w:hAnsi="Times New Roman"/>
          <w:sz w:val="24"/>
          <w:szCs w:val="24"/>
        </w:rPr>
        <w:t>A</w:t>
      </w:r>
      <w:r w:rsidR="007D405E" w:rsidRPr="007F515E">
        <w:rPr>
          <w:rFonts w:ascii="Times New Roman" w:hAnsi="Times New Roman"/>
          <w:sz w:val="24"/>
          <w:szCs w:val="24"/>
        </w:rPr>
        <w:t>-</w:t>
      </w:r>
      <w:r w:rsidR="007F515E" w:rsidRPr="007F515E">
        <w:rPr>
          <w:rFonts w:ascii="Times New Roman" w:hAnsi="Times New Roman"/>
          <w:sz w:val="24"/>
          <w:szCs w:val="24"/>
        </w:rPr>
        <w:t>R</w:t>
      </w:r>
      <w:r w:rsidR="007D405E" w:rsidRPr="007F515E">
        <w:rPr>
          <w:rFonts w:ascii="Times New Roman" w:hAnsi="Times New Roman"/>
          <w:sz w:val="24"/>
          <w:szCs w:val="24"/>
        </w:rPr>
        <w:t>.</w:t>
      </w:r>
    </w:p>
    <w:p w:rsidR="00225ABB" w:rsidRDefault="00225ABB" w:rsidP="00225ABB">
      <w:pPr>
        <w:tabs>
          <w:tab w:val="left" w:pos="0"/>
        </w:tabs>
        <w:suppressAutoHyphens/>
        <w:ind w:left="720" w:hanging="720"/>
        <w:rPr>
          <w:rFonts w:ascii="Times New Roman" w:hAnsi="Times New Roman"/>
          <w:sz w:val="24"/>
          <w:szCs w:val="24"/>
        </w:rPr>
      </w:pPr>
    </w:p>
    <w:p w:rsidR="0005702B" w:rsidRDefault="004E0D3E" w:rsidP="0005702B">
      <w:pPr>
        <w:tabs>
          <w:tab w:val="left" w:pos="0"/>
        </w:tabs>
        <w:suppressAutoHyphens/>
        <w:rPr>
          <w:rFonts w:ascii="Times New Roman" w:hAnsi="Times New Roman"/>
          <w:spacing w:val="-2"/>
          <w:sz w:val="24"/>
        </w:rPr>
      </w:pPr>
      <w:r w:rsidRPr="00AA28B2">
        <w:rPr>
          <w:rFonts w:ascii="Times New Roman" w:hAnsi="Times New Roman"/>
          <w:sz w:val="24"/>
          <w:szCs w:val="24"/>
        </w:rPr>
        <w:tab/>
      </w:r>
      <w:r w:rsidR="0005702B">
        <w:rPr>
          <w:rFonts w:ascii="Times New Roman" w:hAnsi="Times New Roman"/>
          <w:b/>
          <w:spacing w:val="-2"/>
          <w:sz w:val="24"/>
        </w:rPr>
        <w:t>THE FOREGOING RESOLUTION WAS DULY AND REGULARLY ADOPTED</w:t>
      </w:r>
      <w:r w:rsidR="0005702B">
        <w:rPr>
          <w:rFonts w:ascii="Times New Roman" w:hAnsi="Times New Roman"/>
          <w:spacing w:val="-2"/>
          <w:sz w:val="24"/>
        </w:rPr>
        <w:t xml:space="preserve"> by the </w:t>
      </w:r>
      <w:r w:rsidR="0005702B" w:rsidRPr="005371C8">
        <w:rPr>
          <w:rFonts w:ascii="Times New Roman" w:hAnsi="Times New Roman"/>
          <w:spacing w:val="-2"/>
          <w:sz w:val="24"/>
        </w:rPr>
        <w:t>Napa County</w:t>
      </w:r>
      <w:r w:rsidR="0005702B">
        <w:rPr>
          <w:rFonts w:ascii="Times New Roman" w:hAnsi="Times New Roman"/>
          <w:spacing w:val="-2"/>
          <w:sz w:val="24"/>
        </w:rPr>
        <w:t xml:space="preserve"> Board of Supervisors, State of California, at a </w:t>
      </w:r>
      <w:r w:rsidR="0005702B" w:rsidRPr="0005702B">
        <w:rPr>
          <w:rFonts w:ascii="Times New Roman" w:hAnsi="Times New Roman"/>
          <w:spacing w:val="-2"/>
          <w:sz w:val="24"/>
        </w:rPr>
        <w:t>regular</w:t>
      </w:r>
      <w:r w:rsidR="0005702B">
        <w:rPr>
          <w:rFonts w:ascii="Times New Roman" w:hAnsi="Times New Roman"/>
          <w:spacing w:val="-2"/>
          <w:sz w:val="24"/>
        </w:rPr>
        <w:t xml:space="preserve"> meeting of the Board held on the </w:t>
      </w:r>
      <w:r w:rsidR="00225ABB">
        <w:rPr>
          <w:rFonts w:ascii="Times New Roman" w:hAnsi="Times New Roman"/>
          <w:spacing w:val="-2"/>
          <w:sz w:val="24"/>
        </w:rPr>
        <w:t>31</w:t>
      </w:r>
      <w:r w:rsidR="00225ABB" w:rsidRPr="00225ABB">
        <w:rPr>
          <w:rFonts w:ascii="Times New Roman" w:hAnsi="Times New Roman"/>
          <w:spacing w:val="-2"/>
          <w:sz w:val="24"/>
          <w:vertAlign w:val="superscript"/>
        </w:rPr>
        <w:t>st</w:t>
      </w:r>
      <w:r w:rsidR="00225ABB">
        <w:rPr>
          <w:rFonts w:ascii="Times New Roman" w:hAnsi="Times New Roman"/>
          <w:spacing w:val="-2"/>
          <w:sz w:val="24"/>
        </w:rPr>
        <w:t xml:space="preserve"> </w:t>
      </w:r>
      <w:r w:rsidR="0005702B">
        <w:rPr>
          <w:rFonts w:ascii="Times New Roman" w:hAnsi="Times New Roman"/>
          <w:spacing w:val="-2"/>
          <w:sz w:val="24"/>
        </w:rPr>
        <w:t xml:space="preserve">day of </w:t>
      </w:r>
      <w:r w:rsidR="00225ABB">
        <w:rPr>
          <w:rFonts w:ascii="Times New Roman" w:hAnsi="Times New Roman"/>
          <w:spacing w:val="-2"/>
          <w:sz w:val="24"/>
        </w:rPr>
        <w:t xml:space="preserve">July, 2018, </w:t>
      </w:r>
      <w:r w:rsidR="0005702B">
        <w:rPr>
          <w:rFonts w:ascii="Times New Roman" w:hAnsi="Times New Roman"/>
          <w:spacing w:val="-2"/>
          <w:sz w:val="24"/>
        </w:rPr>
        <w:t>by the following vote:</w:t>
      </w:r>
    </w:p>
    <w:p w:rsidR="0005702B" w:rsidRDefault="0005702B" w:rsidP="0005702B">
      <w:pPr>
        <w:tabs>
          <w:tab w:val="left" w:pos="0"/>
        </w:tabs>
        <w:suppressAutoHyphens/>
        <w:rPr>
          <w:rFonts w:ascii="Times New Roman" w:hAnsi="Times New Roman"/>
          <w:spacing w:val="-2"/>
          <w:sz w:val="24"/>
        </w:rPr>
      </w:pPr>
    </w:p>
    <w:p w:rsidR="0005702B" w:rsidRDefault="0005702B" w:rsidP="00225ABB">
      <w:pPr>
        <w:tabs>
          <w:tab w:val="left" w:pos="0"/>
          <w:tab w:val="left" w:pos="1440"/>
          <w:tab w:val="left" w:pos="2880"/>
          <w:tab w:val="left" w:pos="5040"/>
        </w:tabs>
        <w:suppressAutoHyphens/>
        <w:jc w:val="both"/>
        <w:rPr>
          <w:rFonts w:ascii="Times New Roman" w:hAnsi="Times New Roman"/>
          <w:spacing w:val="-2"/>
          <w:sz w:val="24"/>
        </w:rPr>
      </w:pPr>
      <w:r>
        <w:rPr>
          <w:rFonts w:ascii="Times New Roman" w:hAnsi="Times New Roman"/>
          <w:spacing w:val="-2"/>
          <w:sz w:val="24"/>
        </w:rPr>
        <w:t xml:space="preserve">     </w:t>
      </w:r>
      <w:r>
        <w:rPr>
          <w:rFonts w:ascii="Times New Roman" w:hAnsi="Times New Roman"/>
          <w:spacing w:val="-2"/>
          <w:sz w:val="24"/>
        </w:rPr>
        <w:tab/>
        <w:t>AYES:</w:t>
      </w:r>
      <w:r>
        <w:rPr>
          <w:rFonts w:ascii="Times New Roman" w:hAnsi="Times New Roman"/>
          <w:spacing w:val="-2"/>
          <w:sz w:val="24"/>
        </w:rPr>
        <w:tab/>
        <w:t xml:space="preserve">SUPERVISORS   </w:t>
      </w:r>
      <w:r>
        <w:rPr>
          <w:rFonts w:ascii="Times New Roman" w:hAnsi="Times New Roman"/>
          <w:spacing w:val="-2"/>
          <w:sz w:val="24"/>
        </w:rPr>
        <w:tab/>
      </w:r>
      <w:r w:rsidR="00225ABB">
        <w:rPr>
          <w:rFonts w:ascii="Times New Roman" w:hAnsi="Times New Roman"/>
          <w:spacing w:val="-2"/>
          <w:sz w:val="24"/>
        </w:rPr>
        <w:t>PEDROZA, GREGORY, DILLON,</w:t>
      </w:r>
    </w:p>
    <w:p w:rsidR="00225ABB" w:rsidRDefault="00225ABB" w:rsidP="00225ABB">
      <w:pPr>
        <w:tabs>
          <w:tab w:val="left" w:pos="0"/>
          <w:tab w:val="left" w:pos="1440"/>
          <w:tab w:val="left" w:pos="2880"/>
          <w:tab w:val="left" w:pos="50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RAMOS and WAGENKNECHT</w:t>
      </w:r>
    </w:p>
    <w:p w:rsidR="00225ABB" w:rsidRDefault="00225ABB" w:rsidP="00225ABB">
      <w:pPr>
        <w:tabs>
          <w:tab w:val="left" w:pos="0"/>
          <w:tab w:val="left" w:pos="1440"/>
          <w:tab w:val="left" w:pos="2880"/>
          <w:tab w:val="left" w:pos="5040"/>
        </w:tabs>
        <w:suppressAutoHyphens/>
        <w:jc w:val="both"/>
        <w:rPr>
          <w:rFonts w:ascii="Times New Roman" w:hAnsi="Times New Roman"/>
          <w:spacing w:val="-2"/>
          <w:sz w:val="24"/>
        </w:rPr>
      </w:pPr>
    </w:p>
    <w:p w:rsidR="0005702B" w:rsidRDefault="0005702B" w:rsidP="0005702B">
      <w:pPr>
        <w:tabs>
          <w:tab w:val="left" w:pos="0"/>
          <w:tab w:val="left" w:pos="1440"/>
          <w:tab w:val="left" w:pos="2880"/>
          <w:tab w:val="left" w:pos="5040"/>
        </w:tabs>
        <w:suppressAutoHyphens/>
        <w:jc w:val="both"/>
        <w:rPr>
          <w:rFonts w:ascii="Times New Roman" w:hAnsi="Times New Roman"/>
          <w:spacing w:val="-2"/>
          <w:sz w:val="24"/>
        </w:rPr>
      </w:pPr>
      <w:r>
        <w:rPr>
          <w:rFonts w:ascii="Times New Roman" w:hAnsi="Times New Roman"/>
          <w:spacing w:val="-2"/>
          <w:sz w:val="24"/>
        </w:rPr>
        <w:t xml:space="preserve">    </w:t>
      </w:r>
      <w:r>
        <w:rPr>
          <w:rFonts w:ascii="Times New Roman" w:hAnsi="Times New Roman"/>
          <w:spacing w:val="-2"/>
          <w:sz w:val="24"/>
        </w:rPr>
        <w:tab/>
        <w:t>NOES:</w:t>
      </w:r>
      <w:r>
        <w:rPr>
          <w:rFonts w:ascii="Times New Roman" w:hAnsi="Times New Roman"/>
          <w:spacing w:val="-2"/>
          <w:sz w:val="24"/>
        </w:rPr>
        <w:tab/>
        <w:t xml:space="preserve">SUPERVISORS   </w:t>
      </w:r>
      <w:r>
        <w:rPr>
          <w:rFonts w:ascii="Times New Roman" w:hAnsi="Times New Roman"/>
          <w:spacing w:val="-2"/>
          <w:sz w:val="24"/>
        </w:rPr>
        <w:tab/>
      </w:r>
      <w:r w:rsidR="00225ABB">
        <w:rPr>
          <w:rFonts w:ascii="Times New Roman" w:hAnsi="Times New Roman"/>
          <w:spacing w:val="-2"/>
          <w:sz w:val="24"/>
        </w:rPr>
        <w:t>NONE</w:t>
      </w:r>
      <w:bookmarkStart w:id="0" w:name="_GoBack"/>
      <w:bookmarkEnd w:id="0"/>
    </w:p>
    <w:p w:rsidR="00225ABB" w:rsidRDefault="00225ABB" w:rsidP="0005702B">
      <w:pPr>
        <w:tabs>
          <w:tab w:val="left" w:pos="0"/>
          <w:tab w:val="left" w:pos="1440"/>
          <w:tab w:val="left" w:pos="2880"/>
          <w:tab w:val="left" w:pos="5040"/>
        </w:tabs>
        <w:suppressAutoHyphens/>
        <w:jc w:val="both"/>
        <w:rPr>
          <w:rFonts w:ascii="Times New Roman" w:hAnsi="Times New Roman"/>
          <w:spacing w:val="-2"/>
          <w:sz w:val="24"/>
        </w:rPr>
      </w:pPr>
    </w:p>
    <w:p w:rsidR="00225ABB" w:rsidRDefault="00225ABB" w:rsidP="0005702B">
      <w:pPr>
        <w:tabs>
          <w:tab w:val="left" w:pos="0"/>
          <w:tab w:val="left" w:pos="1440"/>
          <w:tab w:val="left" w:pos="2880"/>
          <w:tab w:val="left" w:pos="5040"/>
        </w:tabs>
        <w:suppressAutoHyphens/>
        <w:jc w:val="both"/>
        <w:rPr>
          <w:rFonts w:ascii="Times New Roman" w:hAnsi="Times New Roman"/>
          <w:spacing w:val="-2"/>
          <w:sz w:val="24"/>
        </w:rPr>
      </w:pPr>
      <w:r>
        <w:rPr>
          <w:rFonts w:ascii="Times New Roman" w:hAnsi="Times New Roman"/>
          <w:spacing w:val="-2"/>
          <w:sz w:val="24"/>
        </w:rPr>
        <w:tab/>
        <w:t>ABSTAIN:</w:t>
      </w:r>
      <w:r>
        <w:rPr>
          <w:rFonts w:ascii="Times New Roman" w:hAnsi="Times New Roman"/>
          <w:spacing w:val="-2"/>
          <w:sz w:val="24"/>
        </w:rPr>
        <w:tab/>
        <w:t>SUPERVISORS</w:t>
      </w:r>
      <w:r>
        <w:rPr>
          <w:rFonts w:ascii="Times New Roman" w:hAnsi="Times New Roman"/>
          <w:spacing w:val="-2"/>
          <w:sz w:val="24"/>
        </w:rPr>
        <w:tab/>
        <w:t>NONE</w:t>
      </w:r>
    </w:p>
    <w:p w:rsidR="0005702B" w:rsidRDefault="0005702B" w:rsidP="0005702B">
      <w:pPr>
        <w:tabs>
          <w:tab w:val="left" w:pos="0"/>
          <w:tab w:val="left" w:pos="1440"/>
          <w:tab w:val="left" w:pos="5040"/>
        </w:tabs>
        <w:suppressAutoHyphens/>
        <w:jc w:val="both"/>
        <w:rPr>
          <w:rFonts w:ascii="Times New Roman" w:hAnsi="Times New Roman"/>
          <w:spacing w:val="-2"/>
          <w:sz w:val="24"/>
        </w:rPr>
      </w:pPr>
    </w:p>
    <w:p w:rsidR="0005702B" w:rsidRDefault="0005702B" w:rsidP="0005702B">
      <w:pPr>
        <w:tabs>
          <w:tab w:val="left" w:pos="0"/>
          <w:tab w:val="left" w:pos="1440"/>
          <w:tab w:val="left" w:pos="2880"/>
          <w:tab w:val="left" w:pos="5040"/>
        </w:tabs>
        <w:suppressAutoHyphens/>
        <w:jc w:val="both"/>
        <w:rPr>
          <w:rFonts w:ascii="Times New Roman" w:hAnsi="Times New Roman"/>
          <w:spacing w:val="-2"/>
          <w:sz w:val="24"/>
        </w:rPr>
      </w:pPr>
      <w:r>
        <w:rPr>
          <w:rFonts w:ascii="Times New Roman" w:hAnsi="Times New Roman"/>
          <w:spacing w:val="-2"/>
          <w:sz w:val="24"/>
        </w:rPr>
        <w:t xml:space="preserve">       </w:t>
      </w:r>
      <w:r>
        <w:rPr>
          <w:rFonts w:ascii="Times New Roman" w:hAnsi="Times New Roman"/>
          <w:spacing w:val="-2"/>
          <w:sz w:val="24"/>
        </w:rPr>
        <w:tab/>
        <w:t xml:space="preserve">ABSENT:  </w:t>
      </w:r>
      <w:r>
        <w:rPr>
          <w:rFonts w:ascii="Times New Roman" w:hAnsi="Times New Roman"/>
          <w:spacing w:val="-2"/>
          <w:sz w:val="24"/>
        </w:rPr>
        <w:tab/>
        <w:t xml:space="preserve">SUPERVISORS   </w:t>
      </w:r>
      <w:r>
        <w:rPr>
          <w:rFonts w:ascii="Times New Roman" w:hAnsi="Times New Roman"/>
          <w:spacing w:val="-2"/>
          <w:sz w:val="24"/>
        </w:rPr>
        <w:tab/>
      </w:r>
      <w:r w:rsidR="00225ABB">
        <w:rPr>
          <w:rFonts w:ascii="Times New Roman" w:hAnsi="Times New Roman"/>
          <w:spacing w:val="-2"/>
          <w:sz w:val="24"/>
        </w:rPr>
        <w:t>NONE</w:t>
      </w:r>
    </w:p>
    <w:p w:rsidR="00225ABB" w:rsidRDefault="00225ABB" w:rsidP="0005702B">
      <w:pPr>
        <w:tabs>
          <w:tab w:val="left" w:pos="0"/>
          <w:tab w:val="left" w:pos="1440"/>
          <w:tab w:val="left" w:pos="2880"/>
          <w:tab w:val="left" w:pos="5040"/>
        </w:tabs>
        <w:suppressAutoHyphens/>
        <w:jc w:val="both"/>
        <w:rPr>
          <w:rFonts w:ascii="Times New Roman" w:hAnsi="Times New Roman"/>
          <w:spacing w:val="-2"/>
          <w:sz w:val="24"/>
        </w:rPr>
      </w:pPr>
    </w:p>
    <w:p w:rsidR="00225ABB" w:rsidRDefault="00225ABB" w:rsidP="0005702B">
      <w:pPr>
        <w:tabs>
          <w:tab w:val="left" w:pos="0"/>
          <w:tab w:val="left" w:pos="1440"/>
          <w:tab w:val="left" w:pos="2880"/>
          <w:tab w:val="left" w:pos="50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NAPA COUNTY, a political subdivision of</w:t>
      </w:r>
    </w:p>
    <w:p w:rsidR="00225ABB" w:rsidRDefault="00225ABB" w:rsidP="0005702B">
      <w:pPr>
        <w:tabs>
          <w:tab w:val="left" w:pos="0"/>
          <w:tab w:val="left" w:pos="1440"/>
          <w:tab w:val="left" w:pos="2880"/>
          <w:tab w:val="left" w:pos="50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proofErr w:type="gramStart"/>
      <w:r>
        <w:rPr>
          <w:rFonts w:ascii="Times New Roman" w:hAnsi="Times New Roman"/>
          <w:spacing w:val="-2"/>
          <w:sz w:val="24"/>
        </w:rPr>
        <w:t>the</w:t>
      </w:r>
      <w:proofErr w:type="gramEnd"/>
      <w:r>
        <w:rPr>
          <w:rFonts w:ascii="Times New Roman" w:hAnsi="Times New Roman"/>
          <w:spacing w:val="-2"/>
          <w:sz w:val="24"/>
        </w:rPr>
        <w:t xml:space="preserve"> State of California</w:t>
      </w:r>
    </w:p>
    <w:p w:rsidR="0005702B" w:rsidRDefault="0005702B" w:rsidP="0005702B">
      <w:pPr>
        <w:tabs>
          <w:tab w:val="left" w:pos="0"/>
          <w:tab w:val="left" w:pos="1440"/>
          <w:tab w:val="left" w:pos="5040"/>
        </w:tabs>
        <w:suppressAutoHyphens/>
        <w:jc w:val="both"/>
        <w:rPr>
          <w:rFonts w:ascii="Times New Roman" w:hAnsi="Times New Roman"/>
          <w:spacing w:val="-2"/>
          <w:sz w:val="24"/>
        </w:rPr>
      </w:pPr>
    </w:p>
    <w:p w:rsidR="0005702B" w:rsidRDefault="0005702B" w:rsidP="00225ABB">
      <w:pPr>
        <w:tabs>
          <w:tab w:val="left" w:pos="0"/>
          <w:tab w:val="left" w:pos="1440"/>
          <w:tab w:val="left" w:pos="4500"/>
          <w:tab w:val="left" w:pos="50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00225ABB">
        <w:rPr>
          <w:rFonts w:ascii="Times New Roman" w:hAnsi="Times New Roman"/>
          <w:spacing w:val="-2"/>
          <w:sz w:val="24"/>
        </w:rPr>
        <w:t>By:</w:t>
      </w:r>
      <w:r w:rsidR="00225ABB">
        <w:rPr>
          <w:rFonts w:ascii="Times New Roman" w:hAnsi="Times New Roman"/>
          <w:spacing w:val="-2"/>
          <w:sz w:val="24"/>
        </w:rPr>
        <w:tab/>
      </w:r>
      <w:r>
        <w:rPr>
          <w:rFonts w:ascii="Times New Roman" w:hAnsi="Times New Roman"/>
          <w:spacing w:val="-2"/>
          <w:sz w:val="24"/>
        </w:rPr>
        <w:t>__________________________________</w:t>
      </w:r>
    </w:p>
    <w:p w:rsidR="0005702B" w:rsidRDefault="0005702B" w:rsidP="0005702B">
      <w:pPr>
        <w:tabs>
          <w:tab w:val="left" w:pos="0"/>
          <w:tab w:val="left" w:pos="3420"/>
        </w:tabs>
        <w:suppressAutoHyphens/>
        <w:ind w:left="3600"/>
        <w:rPr>
          <w:rFonts w:ascii="Times New Roman" w:hAnsi="Times New Roman"/>
          <w:spacing w:val="-2"/>
          <w:sz w:val="24"/>
        </w:rPr>
      </w:pPr>
      <w:r>
        <w:rPr>
          <w:rFonts w:ascii="Times New Roman" w:hAnsi="Times New Roman"/>
          <w:spacing w:val="-2"/>
          <w:sz w:val="24"/>
        </w:rPr>
        <w:tab/>
        <w:t xml:space="preserve">  </w:t>
      </w:r>
      <w:r>
        <w:rPr>
          <w:rFonts w:ascii="Times New Roman" w:hAnsi="Times New Roman"/>
          <w:spacing w:val="-2"/>
          <w:sz w:val="24"/>
        </w:rPr>
        <w:tab/>
        <w:t xml:space="preserve">BRAD WAGENKNECHT, Chair of the </w:t>
      </w:r>
    </w:p>
    <w:p w:rsidR="0005702B" w:rsidRDefault="0005702B" w:rsidP="0005702B">
      <w:pPr>
        <w:tabs>
          <w:tab w:val="left" w:pos="0"/>
          <w:tab w:val="left" w:pos="3420"/>
        </w:tabs>
        <w:suppressAutoHyphens/>
        <w:ind w:left="3600"/>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Board of Supervisors</w:t>
      </w:r>
    </w:p>
    <w:p w:rsidR="0005702B" w:rsidRDefault="0005702B" w:rsidP="0005702B">
      <w:pPr>
        <w:tabs>
          <w:tab w:val="left" w:pos="0"/>
          <w:tab w:val="left" w:pos="3420"/>
        </w:tabs>
        <w:suppressAutoHyphens/>
        <w:jc w:val="both"/>
        <w:rPr>
          <w:rFonts w:ascii="Times New Roman" w:hAnsi="Times New Roman"/>
          <w:spacing w:val="-2"/>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56"/>
        <w:gridCol w:w="3287"/>
        <w:gridCol w:w="3007"/>
      </w:tblGrid>
      <w:tr w:rsidR="0005702B" w:rsidRPr="0037326E" w:rsidTr="00225ABB">
        <w:trPr>
          <w:jc w:val="center"/>
        </w:trPr>
        <w:tc>
          <w:tcPr>
            <w:tcW w:w="1634" w:type="pct"/>
            <w:tcBorders>
              <w:top w:val="single" w:sz="4" w:space="0" w:color="auto"/>
              <w:left w:val="single" w:sz="4" w:space="0" w:color="auto"/>
              <w:bottom w:val="single" w:sz="4" w:space="0" w:color="auto"/>
              <w:right w:val="single" w:sz="4" w:space="0" w:color="auto"/>
            </w:tcBorders>
          </w:tcPr>
          <w:p w:rsidR="0005702B" w:rsidRPr="0037326E" w:rsidRDefault="0005702B" w:rsidP="00923EB9">
            <w:pPr>
              <w:jc w:val="center"/>
              <w:rPr>
                <w:rFonts w:ascii="Times New Roman" w:eastAsia="Calibri" w:hAnsi="Times New Roman"/>
              </w:rPr>
            </w:pPr>
            <w:r w:rsidRPr="0037326E">
              <w:rPr>
                <w:rFonts w:ascii="Times New Roman" w:eastAsia="Calibri" w:hAnsi="Times New Roman"/>
              </w:rPr>
              <w:t>APPROVED AS TO FORM</w:t>
            </w:r>
          </w:p>
          <w:p w:rsidR="0005702B" w:rsidRPr="0037326E" w:rsidRDefault="0005702B" w:rsidP="00923EB9">
            <w:pPr>
              <w:jc w:val="center"/>
              <w:rPr>
                <w:rFonts w:ascii="Times New Roman" w:eastAsia="Calibri" w:hAnsi="Times New Roman"/>
              </w:rPr>
            </w:pPr>
            <w:r w:rsidRPr="0037326E">
              <w:rPr>
                <w:rFonts w:ascii="Times New Roman" w:eastAsia="Calibri" w:hAnsi="Times New Roman"/>
              </w:rPr>
              <w:t>Office of County Counsel</w:t>
            </w:r>
          </w:p>
          <w:p w:rsidR="0005702B" w:rsidRPr="0037326E" w:rsidRDefault="0005702B" w:rsidP="00923EB9">
            <w:pPr>
              <w:rPr>
                <w:rFonts w:ascii="Times New Roman" w:eastAsia="Calibri" w:hAnsi="Times New Roman"/>
              </w:rPr>
            </w:pPr>
          </w:p>
          <w:p w:rsidR="0005702B" w:rsidRPr="0037326E" w:rsidRDefault="0005702B" w:rsidP="00923EB9">
            <w:pPr>
              <w:tabs>
                <w:tab w:val="left" w:pos="630"/>
                <w:tab w:val="left" w:pos="2772"/>
              </w:tabs>
              <w:rPr>
                <w:rFonts w:ascii="Times New Roman" w:eastAsia="Calibri" w:hAnsi="Times New Roman"/>
                <w:i/>
                <w:u w:val="single"/>
              </w:rPr>
            </w:pPr>
            <w:r w:rsidRPr="0037326E">
              <w:rPr>
                <w:rFonts w:ascii="Times New Roman" w:eastAsia="Calibri" w:hAnsi="Times New Roman"/>
              </w:rPr>
              <w:t xml:space="preserve">By: </w:t>
            </w:r>
            <w:r w:rsidRPr="0037326E">
              <w:rPr>
                <w:rFonts w:ascii="Times New Roman" w:eastAsia="Calibri" w:hAnsi="Times New Roman"/>
                <w:u w:val="single"/>
              </w:rPr>
              <w:tab/>
            </w:r>
            <w:r w:rsidR="007F515E">
              <w:rPr>
                <w:rFonts w:ascii="Times New Roman" w:eastAsia="Calibri" w:hAnsi="Times New Roman"/>
                <w:i/>
                <w:u w:val="single"/>
              </w:rPr>
              <w:t>Thomas S. Capriola</w:t>
            </w:r>
            <w:r w:rsidRPr="0037326E">
              <w:rPr>
                <w:rFonts w:ascii="Times New Roman" w:eastAsia="Calibri" w:hAnsi="Times New Roman"/>
                <w:i/>
                <w:u w:val="single"/>
              </w:rPr>
              <w:tab/>
            </w:r>
          </w:p>
          <w:p w:rsidR="0005702B" w:rsidRPr="0037326E" w:rsidRDefault="0005702B" w:rsidP="00923EB9">
            <w:pPr>
              <w:tabs>
                <w:tab w:val="left" w:pos="630"/>
                <w:tab w:val="left" w:pos="2766"/>
              </w:tabs>
              <w:rPr>
                <w:rFonts w:ascii="Times New Roman" w:eastAsia="Calibri" w:hAnsi="Times New Roman"/>
                <w:i/>
              </w:rPr>
            </w:pPr>
            <w:r w:rsidRPr="0037326E">
              <w:rPr>
                <w:rFonts w:ascii="Times New Roman" w:eastAsia="Calibri" w:hAnsi="Times New Roman"/>
                <w:i/>
              </w:rPr>
              <w:tab/>
            </w:r>
            <w:r>
              <w:rPr>
                <w:rFonts w:ascii="Times New Roman" w:eastAsia="Calibri" w:hAnsi="Times New Roman"/>
              </w:rPr>
              <w:t xml:space="preserve">Deputy </w:t>
            </w:r>
            <w:r w:rsidRPr="0037326E">
              <w:rPr>
                <w:rFonts w:ascii="Times New Roman" w:eastAsia="Calibri" w:hAnsi="Times New Roman"/>
              </w:rPr>
              <w:t>County Counsel</w:t>
            </w:r>
          </w:p>
          <w:p w:rsidR="0005702B" w:rsidRPr="0037326E" w:rsidRDefault="0005702B" w:rsidP="00923EB9">
            <w:pPr>
              <w:rPr>
                <w:rFonts w:ascii="Times New Roman" w:eastAsia="Calibri" w:hAnsi="Times New Roman"/>
              </w:rPr>
            </w:pPr>
          </w:p>
          <w:p w:rsidR="0005702B" w:rsidRPr="0037326E" w:rsidRDefault="0005702B" w:rsidP="00923EB9">
            <w:pPr>
              <w:tabs>
                <w:tab w:val="left" w:pos="616"/>
                <w:tab w:val="left" w:pos="2772"/>
              </w:tabs>
              <w:rPr>
                <w:rFonts w:ascii="Times New Roman" w:eastAsia="Calibri" w:hAnsi="Times New Roman"/>
              </w:rPr>
            </w:pPr>
            <w:r w:rsidRPr="0037326E">
              <w:rPr>
                <w:rFonts w:ascii="Times New Roman" w:eastAsia="Calibri" w:hAnsi="Times New Roman"/>
              </w:rPr>
              <w:t xml:space="preserve">Date: </w:t>
            </w:r>
            <w:r w:rsidRPr="0037326E">
              <w:rPr>
                <w:rFonts w:ascii="Times New Roman" w:eastAsia="Calibri" w:hAnsi="Times New Roman"/>
                <w:u w:val="single"/>
              </w:rPr>
              <w:tab/>
            </w:r>
            <w:r w:rsidR="007F515E">
              <w:rPr>
                <w:rFonts w:ascii="Times New Roman" w:eastAsia="Calibri" w:hAnsi="Times New Roman"/>
                <w:u w:val="single"/>
              </w:rPr>
              <w:t>July 20, 2018</w:t>
            </w:r>
            <w:r w:rsidRPr="0037326E">
              <w:rPr>
                <w:rFonts w:ascii="Times New Roman" w:eastAsia="Calibri" w:hAnsi="Times New Roman"/>
                <w:u w:val="single"/>
              </w:rPr>
              <w:tab/>
            </w:r>
          </w:p>
        </w:tc>
        <w:tc>
          <w:tcPr>
            <w:tcW w:w="1758" w:type="pct"/>
            <w:tcBorders>
              <w:top w:val="single" w:sz="4" w:space="0" w:color="auto"/>
              <w:left w:val="single" w:sz="4" w:space="0" w:color="auto"/>
              <w:bottom w:val="single" w:sz="4" w:space="0" w:color="auto"/>
              <w:right w:val="single" w:sz="4" w:space="0" w:color="auto"/>
            </w:tcBorders>
          </w:tcPr>
          <w:p w:rsidR="0005702B" w:rsidRPr="0037326E" w:rsidRDefault="0005702B" w:rsidP="00923EB9">
            <w:pPr>
              <w:suppressAutoHyphens/>
              <w:jc w:val="center"/>
              <w:outlineLvl w:val="0"/>
              <w:rPr>
                <w:rFonts w:ascii="Times New Roman" w:eastAsia="Calibri" w:hAnsi="Times New Roman"/>
                <w:spacing w:val="-3"/>
              </w:rPr>
            </w:pPr>
            <w:r w:rsidRPr="0037326E">
              <w:rPr>
                <w:rFonts w:ascii="Times New Roman" w:eastAsia="Calibri" w:hAnsi="Times New Roman"/>
                <w:spacing w:val="-3"/>
              </w:rPr>
              <w:t>APPROVED BY THE NAPA COUNTY</w:t>
            </w:r>
          </w:p>
          <w:p w:rsidR="0005702B" w:rsidRPr="0037326E" w:rsidRDefault="0005702B" w:rsidP="00923EB9">
            <w:pPr>
              <w:suppressAutoHyphens/>
              <w:jc w:val="center"/>
              <w:outlineLvl w:val="0"/>
              <w:rPr>
                <w:rFonts w:ascii="Times New Roman" w:eastAsia="Calibri" w:hAnsi="Times New Roman"/>
                <w:spacing w:val="-3"/>
              </w:rPr>
            </w:pPr>
            <w:r w:rsidRPr="0037326E">
              <w:rPr>
                <w:rFonts w:ascii="Times New Roman" w:eastAsia="Calibri" w:hAnsi="Times New Roman"/>
                <w:spacing w:val="-3"/>
              </w:rPr>
              <w:t>BOARD OF SUPERVISORS</w:t>
            </w:r>
          </w:p>
          <w:p w:rsidR="0005702B" w:rsidRPr="0037326E" w:rsidRDefault="0005702B" w:rsidP="00923EB9">
            <w:pPr>
              <w:suppressAutoHyphens/>
              <w:outlineLvl w:val="0"/>
              <w:rPr>
                <w:rFonts w:ascii="Times New Roman" w:eastAsia="Calibri" w:hAnsi="Times New Roman"/>
                <w:spacing w:val="-3"/>
              </w:rPr>
            </w:pPr>
          </w:p>
          <w:p w:rsidR="0005702B" w:rsidRPr="0037326E" w:rsidRDefault="0005702B" w:rsidP="00923EB9">
            <w:pPr>
              <w:tabs>
                <w:tab w:val="left" w:pos="522"/>
                <w:tab w:val="left" w:pos="3300"/>
                <w:tab w:val="left" w:pos="3402"/>
              </w:tabs>
              <w:suppressAutoHyphens/>
              <w:outlineLvl w:val="0"/>
              <w:rPr>
                <w:rFonts w:ascii="Times New Roman" w:eastAsia="Calibri" w:hAnsi="Times New Roman"/>
                <w:spacing w:val="-3"/>
              </w:rPr>
            </w:pPr>
            <w:r w:rsidRPr="0037326E">
              <w:rPr>
                <w:rFonts w:ascii="Times New Roman" w:eastAsia="Calibri" w:hAnsi="Times New Roman"/>
                <w:spacing w:val="-3"/>
              </w:rPr>
              <w:t>Date:</w:t>
            </w:r>
            <w:r w:rsidR="00225ABB">
              <w:rPr>
                <w:rFonts w:ascii="Times New Roman" w:eastAsia="Calibri" w:hAnsi="Times New Roman"/>
                <w:spacing w:val="-3"/>
              </w:rPr>
              <w:t xml:space="preserve"> </w:t>
            </w:r>
            <w:r w:rsidR="00D159DF">
              <w:rPr>
                <w:rFonts w:ascii="Times New Roman" w:eastAsia="Calibri" w:hAnsi="Times New Roman"/>
                <w:spacing w:val="-3"/>
              </w:rPr>
              <w:t>July 31, 2018</w:t>
            </w:r>
          </w:p>
          <w:p w:rsidR="0005702B" w:rsidRPr="0037326E" w:rsidRDefault="0005702B" w:rsidP="00923EB9">
            <w:pPr>
              <w:suppressAutoHyphens/>
              <w:outlineLvl w:val="0"/>
              <w:rPr>
                <w:rFonts w:ascii="Times New Roman" w:eastAsia="Calibri" w:hAnsi="Times New Roman"/>
                <w:spacing w:val="-3"/>
              </w:rPr>
            </w:pPr>
            <w:r w:rsidRPr="0037326E">
              <w:rPr>
                <w:rFonts w:ascii="Times New Roman" w:eastAsia="Calibri" w:hAnsi="Times New Roman"/>
                <w:spacing w:val="-3"/>
              </w:rPr>
              <w:t xml:space="preserve">Processed By: </w:t>
            </w:r>
          </w:p>
          <w:p w:rsidR="0005702B" w:rsidRPr="0037326E" w:rsidRDefault="0005702B" w:rsidP="00923EB9">
            <w:pPr>
              <w:tabs>
                <w:tab w:val="left" w:pos="2719"/>
              </w:tabs>
              <w:suppressAutoHyphens/>
              <w:outlineLvl w:val="0"/>
              <w:rPr>
                <w:rFonts w:ascii="Times New Roman" w:eastAsia="Calibri" w:hAnsi="Times New Roman"/>
                <w:spacing w:val="-3"/>
              </w:rPr>
            </w:pPr>
          </w:p>
          <w:p w:rsidR="0005702B" w:rsidRPr="0037326E" w:rsidRDefault="0005702B" w:rsidP="00923EB9">
            <w:pPr>
              <w:tabs>
                <w:tab w:val="left" w:pos="3300"/>
                <w:tab w:val="left" w:pos="3585"/>
              </w:tabs>
              <w:suppressAutoHyphens/>
              <w:ind w:right="-109"/>
              <w:outlineLvl w:val="0"/>
              <w:rPr>
                <w:rFonts w:ascii="Times New Roman" w:eastAsia="Calibri" w:hAnsi="Times New Roman"/>
                <w:i/>
                <w:spacing w:val="-3"/>
                <w:u w:val="single"/>
              </w:rPr>
            </w:pPr>
            <w:r w:rsidRPr="0037326E">
              <w:rPr>
                <w:rFonts w:ascii="Times New Roman" w:eastAsia="Calibri" w:hAnsi="Times New Roman"/>
                <w:u w:val="single"/>
              </w:rPr>
              <w:tab/>
            </w:r>
          </w:p>
          <w:p w:rsidR="0005702B" w:rsidRPr="0037326E" w:rsidRDefault="0005702B" w:rsidP="00923EB9">
            <w:pPr>
              <w:tabs>
                <w:tab w:val="left" w:pos="528"/>
                <w:tab w:val="left" w:pos="2754"/>
              </w:tabs>
              <w:rPr>
                <w:rFonts w:ascii="Times New Roman" w:eastAsia="Calibri" w:hAnsi="Times New Roman"/>
              </w:rPr>
            </w:pPr>
            <w:r w:rsidRPr="0037326E">
              <w:rPr>
                <w:rFonts w:ascii="Times New Roman" w:eastAsia="Calibri" w:hAnsi="Times New Roman"/>
                <w:spacing w:val="-3"/>
              </w:rPr>
              <w:t>Deputy Clerk of the Board</w:t>
            </w:r>
          </w:p>
          <w:p w:rsidR="0005702B" w:rsidRPr="0037326E" w:rsidRDefault="0005702B" w:rsidP="00923EB9">
            <w:pPr>
              <w:rPr>
                <w:rFonts w:ascii="Times New Roman" w:eastAsia="Calibri" w:hAnsi="Times New Roman"/>
              </w:rPr>
            </w:pPr>
          </w:p>
        </w:tc>
        <w:tc>
          <w:tcPr>
            <w:tcW w:w="1608" w:type="pct"/>
            <w:tcBorders>
              <w:top w:val="single" w:sz="4" w:space="0" w:color="auto"/>
              <w:left w:val="single" w:sz="4" w:space="0" w:color="auto"/>
              <w:bottom w:val="single" w:sz="4" w:space="0" w:color="auto"/>
              <w:right w:val="single" w:sz="4" w:space="0" w:color="auto"/>
            </w:tcBorders>
          </w:tcPr>
          <w:p w:rsidR="0005702B" w:rsidRDefault="0005702B" w:rsidP="00923EB9">
            <w:pPr>
              <w:jc w:val="center"/>
              <w:rPr>
                <w:rFonts w:ascii="Times New Roman" w:eastAsia="Calibri" w:hAnsi="Times New Roman"/>
              </w:rPr>
            </w:pPr>
            <w:r w:rsidRPr="00DD25DB">
              <w:rPr>
                <w:rFonts w:ascii="Times New Roman" w:eastAsia="Calibri" w:hAnsi="Times New Roman"/>
              </w:rPr>
              <w:t>ATTEST: JOSE LUIS VALDEZ</w:t>
            </w:r>
          </w:p>
          <w:p w:rsidR="0005702B" w:rsidRPr="0037326E" w:rsidRDefault="0005702B" w:rsidP="00923EB9">
            <w:pPr>
              <w:jc w:val="center"/>
              <w:rPr>
                <w:rFonts w:ascii="Times New Roman" w:eastAsia="Calibri" w:hAnsi="Times New Roman"/>
              </w:rPr>
            </w:pPr>
            <w:r w:rsidRPr="0037326E">
              <w:rPr>
                <w:rFonts w:ascii="Times New Roman" w:eastAsia="Calibri" w:hAnsi="Times New Roman"/>
              </w:rPr>
              <w:t>Clerk of the Board of Supervisors</w:t>
            </w:r>
          </w:p>
          <w:p w:rsidR="0005702B" w:rsidRPr="0037326E" w:rsidRDefault="0005702B" w:rsidP="00923EB9">
            <w:pPr>
              <w:rPr>
                <w:rFonts w:ascii="Times New Roman" w:eastAsia="Calibri" w:hAnsi="Times New Roman"/>
              </w:rPr>
            </w:pPr>
          </w:p>
          <w:p w:rsidR="0005702B" w:rsidRPr="0037326E" w:rsidRDefault="0005702B" w:rsidP="00923EB9">
            <w:pPr>
              <w:rPr>
                <w:rFonts w:ascii="Times New Roman" w:eastAsia="Calibri" w:hAnsi="Times New Roman"/>
              </w:rPr>
            </w:pPr>
          </w:p>
          <w:p w:rsidR="0005702B" w:rsidRPr="00225ABB" w:rsidRDefault="0005702B" w:rsidP="00923EB9">
            <w:pPr>
              <w:tabs>
                <w:tab w:val="left" w:pos="528"/>
                <w:tab w:val="left" w:pos="3167"/>
              </w:tabs>
              <w:rPr>
                <w:rFonts w:ascii="Times New Roman" w:eastAsia="Calibri" w:hAnsi="Times New Roman"/>
              </w:rPr>
            </w:pPr>
            <w:r w:rsidRPr="0037326E">
              <w:rPr>
                <w:rFonts w:ascii="Times New Roman" w:eastAsia="Calibri" w:hAnsi="Times New Roman"/>
              </w:rPr>
              <w:t>By:</w:t>
            </w:r>
            <w:r w:rsidR="00225ABB">
              <w:rPr>
                <w:rFonts w:ascii="Times New Roman" w:eastAsia="Calibri" w:hAnsi="Times New Roman"/>
              </w:rPr>
              <w:t xml:space="preserve"> _______________________</w:t>
            </w:r>
          </w:p>
          <w:p w:rsidR="0005702B" w:rsidRPr="0037326E" w:rsidRDefault="0005702B" w:rsidP="00923EB9">
            <w:pPr>
              <w:rPr>
                <w:rFonts w:ascii="Times New Roman" w:eastAsia="Calibri" w:hAnsi="Times New Roman"/>
              </w:rPr>
            </w:pPr>
          </w:p>
        </w:tc>
      </w:tr>
    </w:tbl>
    <w:p w:rsidR="004E0D3E" w:rsidRPr="00AA28B2" w:rsidRDefault="004E0D3E" w:rsidP="0005702B">
      <w:pPr>
        <w:tabs>
          <w:tab w:val="left" w:pos="0"/>
        </w:tabs>
        <w:suppressAutoHyphens/>
        <w:spacing w:before="100" w:after="100"/>
        <w:rPr>
          <w:rFonts w:ascii="Times New Roman" w:hAnsi="Times New Roman"/>
          <w:sz w:val="24"/>
          <w:szCs w:val="24"/>
        </w:rPr>
      </w:pPr>
    </w:p>
    <w:p w:rsidR="004E0D3E" w:rsidRDefault="004E0D3E">
      <w:pPr>
        <w:tabs>
          <w:tab w:val="left" w:pos="-90"/>
        </w:tabs>
        <w:suppressAutoHyphens/>
        <w:jc w:val="center"/>
        <w:rPr>
          <w:rFonts w:ascii="Times New Roman" w:hAnsi="Times New Roman"/>
          <w:sz w:val="24"/>
          <w:szCs w:val="24"/>
        </w:rPr>
        <w:sectPr w:rsidR="004E0D3E" w:rsidSect="005D6916">
          <w:footerReference w:type="default" r:id="rId8"/>
          <w:endnotePr>
            <w:numFmt w:val="decimal"/>
          </w:endnotePr>
          <w:type w:val="continuous"/>
          <w:pgSz w:w="12240" w:h="15840" w:code="1"/>
          <w:pgMar w:top="1080" w:right="1440" w:bottom="547" w:left="1440" w:header="720" w:footer="720" w:gutter="0"/>
          <w:paperSrc w:first="4" w:other="4"/>
          <w:cols w:space="720"/>
          <w:noEndnote/>
        </w:sectPr>
      </w:pPr>
    </w:p>
    <w:p w:rsidR="004E0D3E" w:rsidRPr="00AA28B2" w:rsidRDefault="004E0D3E">
      <w:pPr>
        <w:tabs>
          <w:tab w:val="left" w:pos="-90"/>
        </w:tabs>
        <w:suppressAutoHyphens/>
        <w:jc w:val="center"/>
        <w:rPr>
          <w:rFonts w:ascii="Times New Roman" w:hAnsi="Times New Roman"/>
          <w:sz w:val="24"/>
          <w:szCs w:val="24"/>
        </w:rPr>
      </w:pPr>
      <w:r w:rsidRPr="00AA28B2">
        <w:rPr>
          <w:rFonts w:ascii="Times New Roman" w:hAnsi="Times New Roman"/>
          <w:b/>
          <w:bCs/>
          <w:sz w:val="24"/>
          <w:szCs w:val="24"/>
        </w:rPr>
        <w:lastRenderedPageBreak/>
        <w:t xml:space="preserve">EXHIBIT </w:t>
      </w:r>
      <w:r w:rsidR="0036578C">
        <w:rPr>
          <w:rFonts w:ascii="Times New Roman" w:hAnsi="Times New Roman"/>
          <w:b/>
          <w:bCs/>
          <w:sz w:val="24"/>
          <w:szCs w:val="24"/>
        </w:rPr>
        <w:t>LIST</w:t>
      </w:r>
    </w:p>
    <w:p w:rsidR="0036578C" w:rsidRDefault="0036578C" w:rsidP="004E0D3E">
      <w:pPr>
        <w:pStyle w:val="BodyText"/>
        <w:rPr>
          <w:spacing w:val="0"/>
          <w:sz w:val="24"/>
          <w:szCs w:val="24"/>
        </w:rPr>
      </w:pPr>
    </w:p>
    <w:p w:rsidR="0036578C" w:rsidRDefault="004E0D3E" w:rsidP="004E0D3E">
      <w:pPr>
        <w:pStyle w:val="BodyText"/>
        <w:rPr>
          <w:spacing w:val="0"/>
          <w:sz w:val="24"/>
          <w:szCs w:val="24"/>
        </w:rPr>
      </w:pPr>
      <w:r w:rsidRPr="00AA28B2">
        <w:rPr>
          <w:spacing w:val="0"/>
          <w:sz w:val="24"/>
          <w:szCs w:val="24"/>
        </w:rPr>
        <w:t>The fees adopted by the Board of Supervis</w:t>
      </w:r>
      <w:r w:rsidR="0036578C">
        <w:rPr>
          <w:spacing w:val="0"/>
          <w:sz w:val="24"/>
          <w:szCs w:val="24"/>
        </w:rPr>
        <w:t>ors by this Resolution are included in the Exhibits</w:t>
      </w:r>
      <w:r w:rsidRPr="00AA28B2">
        <w:rPr>
          <w:spacing w:val="0"/>
          <w:sz w:val="24"/>
          <w:szCs w:val="24"/>
        </w:rPr>
        <w:t xml:space="preserve"> </w:t>
      </w:r>
      <w:r w:rsidR="0036578C">
        <w:rPr>
          <w:spacing w:val="0"/>
          <w:sz w:val="24"/>
          <w:szCs w:val="24"/>
        </w:rPr>
        <w:t>listed below in</w:t>
      </w:r>
      <w:r w:rsidR="00275A30">
        <w:rPr>
          <w:spacing w:val="0"/>
          <w:sz w:val="24"/>
          <w:szCs w:val="24"/>
        </w:rPr>
        <w:t xml:space="preserve"> both</w:t>
      </w:r>
      <w:r w:rsidR="0036578C">
        <w:rPr>
          <w:spacing w:val="0"/>
          <w:sz w:val="24"/>
          <w:szCs w:val="24"/>
        </w:rPr>
        <w:t xml:space="preserve"> tracked and clean</w:t>
      </w:r>
      <w:r w:rsidRPr="00AA28B2">
        <w:rPr>
          <w:spacing w:val="0"/>
          <w:sz w:val="24"/>
          <w:szCs w:val="24"/>
        </w:rPr>
        <w:t xml:space="preserve"> format</w:t>
      </w:r>
      <w:r w:rsidR="0036578C">
        <w:rPr>
          <w:spacing w:val="0"/>
          <w:sz w:val="24"/>
          <w:szCs w:val="24"/>
        </w:rPr>
        <w:t>s</w:t>
      </w:r>
      <w:r w:rsidRPr="00AA28B2">
        <w:rPr>
          <w:spacing w:val="0"/>
          <w:sz w:val="24"/>
          <w:szCs w:val="24"/>
        </w:rPr>
        <w:t>.</w:t>
      </w:r>
      <w:r w:rsidR="0036578C">
        <w:rPr>
          <w:spacing w:val="0"/>
          <w:sz w:val="24"/>
          <w:szCs w:val="24"/>
        </w:rPr>
        <w:t xml:space="preserve"> </w:t>
      </w:r>
    </w:p>
    <w:p w:rsidR="0036578C" w:rsidRDefault="0036578C" w:rsidP="004E0D3E">
      <w:pPr>
        <w:pStyle w:val="BodyText"/>
        <w:rPr>
          <w:spacing w:val="0"/>
          <w:sz w:val="24"/>
          <w:szCs w:val="24"/>
        </w:rPr>
      </w:pPr>
    </w:p>
    <w:p w:rsidR="004E0D3E" w:rsidRDefault="0041016A" w:rsidP="004E0D3E">
      <w:pPr>
        <w:pStyle w:val="BodyText"/>
        <w:rPr>
          <w:spacing w:val="0"/>
          <w:sz w:val="24"/>
          <w:szCs w:val="24"/>
        </w:rPr>
      </w:pPr>
      <w:r>
        <w:rPr>
          <w:spacing w:val="0"/>
          <w:sz w:val="24"/>
          <w:szCs w:val="24"/>
        </w:rPr>
        <w:t>The tracked version of the exhibits shows a</w:t>
      </w:r>
      <w:r w:rsidR="004E0D3E" w:rsidRPr="00AA28B2">
        <w:rPr>
          <w:spacing w:val="0"/>
          <w:sz w:val="24"/>
          <w:szCs w:val="24"/>
        </w:rPr>
        <w:t xml:space="preserve">doption of new fees or </w:t>
      </w:r>
      <w:r w:rsidR="0036578C">
        <w:rPr>
          <w:spacing w:val="0"/>
          <w:sz w:val="24"/>
          <w:szCs w:val="24"/>
        </w:rPr>
        <w:t xml:space="preserve">amended language </w:t>
      </w:r>
      <w:r w:rsidR="004E0D3E" w:rsidRPr="00AA28B2">
        <w:rPr>
          <w:spacing w:val="0"/>
          <w:sz w:val="24"/>
          <w:szCs w:val="24"/>
        </w:rPr>
        <w:t>by underline</w:t>
      </w:r>
      <w:r>
        <w:rPr>
          <w:spacing w:val="0"/>
          <w:sz w:val="24"/>
          <w:szCs w:val="24"/>
        </w:rPr>
        <w:t xml:space="preserve">.  The tracked version of the exhibits </w:t>
      </w:r>
      <w:r w:rsidR="0036578C">
        <w:rPr>
          <w:spacing w:val="0"/>
          <w:sz w:val="24"/>
          <w:szCs w:val="24"/>
        </w:rPr>
        <w:t xml:space="preserve">includes two columns (where applicable) that lists the current fee and the proposed fee effective </w:t>
      </w:r>
      <w:r w:rsidR="00B95151">
        <w:rPr>
          <w:spacing w:val="0"/>
          <w:sz w:val="24"/>
          <w:szCs w:val="24"/>
        </w:rPr>
        <w:t>either August 1, 2018 or October 1, 2018 as stated in the particular Exhibit</w:t>
      </w:r>
      <w:r w:rsidR="0036578C">
        <w:rPr>
          <w:spacing w:val="0"/>
          <w:sz w:val="24"/>
          <w:szCs w:val="24"/>
        </w:rPr>
        <w:t xml:space="preserve">. </w:t>
      </w:r>
      <w:r w:rsidR="009717F2">
        <w:rPr>
          <w:spacing w:val="0"/>
          <w:sz w:val="24"/>
          <w:szCs w:val="24"/>
        </w:rPr>
        <w:t xml:space="preserve">Deleted </w:t>
      </w:r>
      <w:r w:rsidR="004E0D3E" w:rsidRPr="00AA28B2">
        <w:rPr>
          <w:spacing w:val="0"/>
          <w:sz w:val="24"/>
          <w:szCs w:val="24"/>
        </w:rPr>
        <w:t>fee</w:t>
      </w:r>
      <w:r>
        <w:rPr>
          <w:spacing w:val="0"/>
          <w:sz w:val="24"/>
          <w:szCs w:val="24"/>
        </w:rPr>
        <w:t xml:space="preserve">s are noted by strike-through. </w:t>
      </w:r>
      <w:r w:rsidR="004E0D3E" w:rsidRPr="00AA28B2">
        <w:rPr>
          <w:spacing w:val="0"/>
          <w:sz w:val="24"/>
          <w:szCs w:val="24"/>
        </w:rPr>
        <w:t xml:space="preserve">Fees that are neither underlined </w:t>
      </w:r>
      <w:r>
        <w:rPr>
          <w:spacing w:val="0"/>
          <w:sz w:val="24"/>
          <w:szCs w:val="24"/>
        </w:rPr>
        <w:t>n</w:t>
      </w:r>
      <w:r w:rsidR="004E0D3E" w:rsidRPr="00AA28B2">
        <w:rPr>
          <w:spacing w:val="0"/>
          <w:sz w:val="24"/>
          <w:szCs w:val="24"/>
        </w:rPr>
        <w:t xml:space="preserve">or struck-through are </w:t>
      </w:r>
      <w:r>
        <w:rPr>
          <w:spacing w:val="0"/>
          <w:sz w:val="24"/>
          <w:szCs w:val="24"/>
        </w:rPr>
        <w:t>e</w:t>
      </w:r>
      <w:r w:rsidR="004E0D3E" w:rsidRPr="00AA28B2">
        <w:rPr>
          <w:spacing w:val="0"/>
          <w:sz w:val="24"/>
          <w:szCs w:val="24"/>
        </w:rPr>
        <w:t xml:space="preserve">xisting unaltered fees included herein for informational purposes only.  </w:t>
      </w:r>
    </w:p>
    <w:p w:rsidR="0036578C" w:rsidRDefault="0036578C" w:rsidP="004E0D3E">
      <w:pPr>
        <w:pStyle w:val="BodyText"/>
        <w:rPr>
          <w:spacing w:val="0"/>
          <w:sz w:val="24"/>
          <w:szCs w:val="24"/>
        </w:rPr>
      </w:pPr>
    </w:p>
    <w:p w:rsidR="0036578C" w:rsidRDefault="0036578C" w:rsidP="004E0D3E">
      <w:pPr>
        <w:pStyle w:val="BodyText"/>
        <w:rPr>
          <w:spacing w:val="0"/>
          <w:sz w:val="24"/>
          <w:szCs w:val="24"/>
        </w:rPr>
      </w:pPr>
      <w:r>
        <w:rPr>
          <w:spacing w:val="0"/>
          <w:sz w:val="24"/>
          <w:szCs w:val="24"/>
        </w:rPr>
        <w:t xml:space="preserve">The clean version of each fee schedule is the document that will be included in the County Policy Manual. </w:t>
      </w:r>
    </w:p>
    <w:p w:rsidR="0036578C" w:rsidRDefault="0036578C" w:rsidP="004E0D3E">
      <w:pPr>
        <w:pStyle w:val="BodyText"/>
        <w:rPr>
          <w:spacing w:val="0"/>
          <w:sz w:val="24"/>
          <w:szCs w:val="24"/>
        </w:rPr>
      </w:pPr>
    </w:p>
    <w:p w:rsidR="00252EEE" w:rsidRDefault="00252EEE" w:rsidP="004E0D3E">
      <w:pPr>
        <w:pStyle w:val="BodyText"/>
        <w:rPr>
          <w:spacing w:val="0"/>
          <w:sz w:val="24"/>
          <w:szCs w:val="24"/>
        </w:rPr>
      </w:pPr>
    </w:p>
    <w:p w:rsidR="00252EEE" w:rsidRDefault="005568C1" w:rsidP="007F515E">
      <w:pPr>
        <w:pStyle w:val="BodyText"/>
        <w:tabs>
          <w:tab w:val="left" w:pos="1260"/>
          <w:tab w:val="left" w:pos="2250"/>
        </w:tabs>
        <w:ind w:left="2250" w:hanging="2250"/>
        <w:rPr>
          <w:spacing w:val="0"/>
          <w:sz w:val="24"/>
          <w:szCs w:val="24"/>
        </w:rPr>
      </w:pPr>
      <w:r>
        <w:rPr>
          <w:spacing w:val="0"/>
          <w:sz w:val="24"/>
          <w:szCs w:val="24"/>
        </w:rPr>
        <w:t xml:space="preserve">Exhibit </w:t>
      </w:r>
      <w:proofErr w:type="gramStart"/>
      <w:r>
        <w:rPr>
          <w:spacing w:val="0"/>
          <w:sz w:val="24"/>
          <w:szCs w:val="24"/>
        </w:rPr>
        <w:t>A</w:t>
      </w:r>
      <w:proofErr w:type="gramEnd"/>
      <w:r>
        <w:rPr>
          <w:spacing w:val="0"/>
          <w:sz w:val="24"/>
          <w:szCs w:val="24"/>
        </w:rPr>
        <w:tab/>
      </w:r>
      <w:r w:rsidR="00252EEE">
        <w:rPr>
          <w:spacing w:val="0"/>
          <w:sz w:val="24"/>
          <w:szCs w:val="24"/>
        </w:rPr>
        <w:t xml:space="preserve">Part 10 </w:t>
      </w:r>
      <w:r w:rsidR="007F515E">
        <w:rPr>
          <w:spacing w:val="0"/>
          <w:sz w:val="24"/>
          <w:szCs w:val="24"/>
        </w:rPr>
        <w:tab/>
      </w:r>
      <w:r w:rsidR="00252EEE">
        <w:rPr>
          <w:spacing w:val="0"/>
          <w:sz w:val="24"/>
          <w:szCs w:val="24"/>
        </w:rPr>
        <w:t>General Provisions – Tracked</w:t>
      </w:r>
    </w:p>
    <w:p w:rsidR="00252EEE" w:rsidRDefault="005568C1" w:rsidP="007F515E">
      <w:pPr>
        <w:pStyle w:val="BodyText"/>
        <w:tabs>
          <w:tab w:val="left" w:pos="1260"/>
          <w:tab w:val="left" w:pos="2250"/>
        </w:tabs>
        <w:ind w:left="2250" w:hanging="2250"/>
        <w:rPr>
          <w:spacing w:val="0"/>
          <w:sz w:val="24"/>
          <w:szCs w:val="24"/>
        </w:rPr>
      </w:pPr>
      <w:r>
        <w:rPr>
          <w:spacing w:val="0"/>
          <w:sz w:val="24"/>
          <w:szCs w:val="24"/>
        </w:rPr>
        <w:t>Exhibit B</w:t>
      </w:r>
      <w:r>
        <w:rPr>
          <w:spacing w:val="0"/>
          <w:sz w:val="24"/>
          <w:szCs w:val="24"/>
        </w:rPr>
        <w:tab/>
      </w:r>
      <w:r w:rsidR="00252EEE">
        <w:rPr>
          <w:spacing w:val="0"/>
          <w:sz w:val="24"/>
          <w:szCs w:val="24"/>
        </w:rPr>
        <w:t xml:space="preserve">Part 10 </w:t>
      </w:r>
      <w:r w:rsidR="007F515E">
        <w:rPr>
          <w:spacing w:val="0"/>
          <w:sz w:val="24"/>
          <w:szCs w:val="24"/>
        </w:rPr>
        <w:tab/>
      </w:r>
      <w:r w:rsidR="00252EEE">
        <w:rPr>
          <w:spacing w:val="0"/>
          <w:sz w:val="24"/>
          <w:szCs w:val="24"/>
        </w:rPr>
        <w:t>General Provisions – Clean</w:t>
      </w:r>
    </w:p>
    <w:p w:rsidR="005568C1" w:rsidRDefault="0036578C" w:rsidP="007F515E">
      <w:pPr>
        <w:pStyle w:val="BodyText"/>
        <w:tabs>
          <w:tab w:val="left" w:pos="1260"/>
          <w:tab w:val="left" w:pos="2250"/>
        </w:tabs>
        <w:ind w:left="2250" w:hanging="2250"/>
        <w:rPr>
          <w:spacing w:val="0"/>
          <w:sz w:val="24"/>
          <w:szCs w:val="24"/>
        </w:rPr>
      </w:pPr>
      <w:r>
        <w:rPr>
          <w:spacing w:val="0"/>
          <w:sz w:val="24"/>
          <w:szCs w:val="24"/>
        </w:rPr>
        <w:t xml:space="preserve">Exhibit </w:t>
      </w:r>
      <w:r w:rsidR="005568C1">
        <w:rPr>
          <w:spacing w:val="0"/>
          <w:sz w:val="24"/>
          <w:szCs w:val="24"/>
        </w:rPr>
        <w:t>C</w:t>
      </w:r>
      <w:r w:rsidR="005568C1">
        <w:rPr>
          <w:spacing w:val="0"/>
          <w:sz w:val="24"/>
          <w:szCs w:val="24"/>
        </w:rPr>
        <w:tab/>
      </w:r>
      <w:r>
        <w:rPr>
          <w:spacing w:val="0"/>
          <w:sz w:val="24"/>
          <w:szCs w:val="24"/>
        </w:rPr>
        <w:t>Part 20</w:t>
      </w:r>
      <w:r w:rsidR="001930CF">
        <w:rPr>
          <w:spacing w:val="0"/>
          <w:sz w:val="24"/>
          <w:szCs w:val="24"/>
        </w:rPr>
        <w:t xml:space="preserve"> </w:t>
      </w:r>
      <w:r w:rsidR="007F515E">
        <w:rPr>
          <w:spacing w:val="0"/>
          <w:sz w:val="24"/>
          <w:szCs w:val="24"/>
        </w:rPr>
        <w:tab/>
      </w:r>
      <w:r>
        <w:rPr>
          <w:spacing w:val="0"/>
          <w:sz w:val="24"/>
          <w:szCs w:val="24"/>
        </w:rPr>
        <w:t>Agricultural Commissioner/Sealer of Weights and Measures</w:t>
      </w:r>
      <w:r w:rsidR="00252EEE">
        <w:rPr>
          <w:spacing w:val="0"/>
          <w:sz w:val="24"/>
          <w:szCs w:val="24"/>
        </w:rPr>
        <w:t xml:space="preserve"> – </w:t>
      </w:r>
      <w:r>
        <w:rPr>
          <w:spacing w:val="0"/>
          <w:sz w:val="24"/>
          <w:szCs w:val="24"/>
        </w:rPr>
        <w:t>Tracked</w:t>
      </w:r>
    </w:p>
    <w:p w:rsidR="005568C1" w:rsidRDefault="0036578C" w:rsidP="007F515E">
      <w:pPr>
        <w:pStyle w:val="BodyText"/>
        <w:tabs>
          <w:tab w:val="left" w:pos="1260"/>
          <w:tab w:val="left" w:pos="2250"/>
        </w:tabs>
        <w:ind w:left="2250" w:hanging="2250"/>
        <w:rPr>
          <w:spacing w:val="0"/>
          <w:sz w:val="24"/>
          <w:szCs w:val="24"/>
        </w:rPr>
      </w:pPr>
      <w:r>
        <w:rPr>
          <w:spacing w:val="0"/>
          <w:sz w:val="24"/>
          <w:szCs w:val="24"/>
        </w:rPr>
        <w:t xml:space="preserve">Exhibit </w:t>
      </w:r>
      <w:r w:rsidR="005568C1">
        <w:rPr>
          <w:spacing w:val="0"/>
          <w:sz w:val="24"/>
          <w:szCs w:val="24"/>
        </w:rPr>
        <w:t>D</w:t>
      </w:r>
      <w:r w:rsidR="005568C1">
        <w:rPr>
          <w:spacing w:val="0"/>
          <w:sz w:val="24"/>
          <w:szCs w:val="24"/>
        </w:rPr>
        <w:tab/>
      </w:r>
      <w:r>
        <w:rPr>
          <w:spacing w:val="0"/>
          <w:sz w:val="24"/>
          <w:szCs w:val="24"/>
        </w:rPr>
        <w:t>Part 20</w:t>
      </w:r>
      <w:r w:rsidR="00823EBF">
        <w:rPr>
          <w:spacing w:val="0"/>
          <w:sz w:val="24"/>
          <w:szCs w:val="24"/>
        </w:rPr>
        <w:t xml:space="preserve"> </w:t>
      </w:r>
      <w:r w:rsidR="007F515E">
        <w:rPr>
          <w:spacing w:val="0"/>
          <w:sz w:val="24"/>
          <w:szCs w:val="24"/>
        </w:rPr>
        <w:tab/>
      </w:r>
      <w:r>
        <w:rPr>
          <w:spacing w:val="0"/>
          <w:sz w:val="24"/>
          <w:szCs w:val="24"/>
        </w:rPr>
        <w:t>Agricultural Commissioner</w:t>
      </w:r>
      <w:r w:rsidR="00252EEE">
        <w:rPr>
          <w:spacing w:val="0"/>
          <w:sz w:val="24"/>
          <w:szCs w:val="24"/>
        </w:rPr>
        <w:t xml:space="preserve">/Sealer of Weights and Measures – </w:t>
      </w:r>
      <w:r>
        <w:rPr>
          <w:spacing w:val="0"/>
          <w:sz w:val="24"/>
          <w:szCs w:val="24"/>
        </w:rPr>
        <w:t>Clean</w:t>
      </w:r>
    </w:p>
    <w:p w:rsidR="005568C1" w:rsidRDefault="006A7D54" w:rsidP="007F515E">
      <w:pPr>
        <w:pStyle w:val="BodyText"/>
        <w:tabs>
          <w:tab w:val="left" w:pos="1260"/>
          <w:tab w:val="left" w:pos="2250"/>
        </w:tabs>
        <w:ind w:left="2250" w:hanging="2250"/>
        <w:rPr>
          <w:spacing w:val="0"/>
          <w:sz w:val="24"/>
          <w:szCs w:val="24"/>
        </w:rPr>
      </w:pPr>
      <w:r>
        <w:rPr>
          <w:spacing w:val="0"/>
          <w:sz w:val="24"/>
          <w:szCs w:val="24"/>
        </w:rPr>
        <w:t>Exhibit E</w:t>
      </w:r>
      <w:r w:rsidR="005568C1">
        <w:rPr>
          <w:spacing w:val="0"/>
          <w:sz w:val="24"/>
          <w:szCs w:val="24"/>
        </w:rPr>
        <w:tab/>
      </w:r>
      <w:r w:rsidR="0036578C">
        <w:rPr>
          <w:spacing w:val="0"/>
          <w:sz w:val="24"/>
          <w:szCs w:val="24"/>
        </w:rPr>
        <w:t xml:space="preserve">Part </w:t>
      </w:r>
      <w:r w:rsidR="00252EEE">
        <w:rPr>
          <w:spacing w:val="0"/>
          <w:sz w:val="24"/>
          <w:szCs w:val="24"/>
        </w:rPr>
        <w:t>70</w:t>
      </w:r>
      <w:r w:rsidR="0036578C">
        <w:rPr>
          <w:spacing w:val="0"/>
          <w:sz w:val="24"/>
          <w:szCs w:val="24"/>
        </w:rPr>
        <w:t xml:space="preserve"> </w:t>
      </w:r>
      <w:r w:rsidR="007F515E">
        <w:rPr>
          <w:spacing w:val="0"/>
          <w:sz w:val="24"/>
          <w:szCs w:val="24"/>
        </w:rPr>
        <w:tab/>
      </w:r>
      <w:r w:rsidR="00367F48">
        <w:rPr>
          <w:spacing w:val="0"/>
          <w:sz w:val="24"/>
          <w:szCs w:val="24"/>
        </w:rPr>
        <w:t>Planning, Building and Environmental Services – Building Division</w:t>
      </w:r>
      <w:r w:rsidR="00253E7B">
        <w:rPr>
          <w:spacing w:val="0"/>
          <w:sz w:val="24"/>
          <w:szCs w:val="24"/>
        </w:rPr>
        <w:t xml:space="preserve"> – </w:t>
      </w:r>
      <w:r w:rsidR="0036578C">
        <w:rPr>
          <w:spacing w:val="0"/>
          <w:sz w:val="24"/>
          <w:szCs w:val="24"/>
        </w:rPr>
        <w:t>Tracked</w:t>
      </w:r>
    </w:p>
    <w:p w:rsidR="005568C1" w:rsidRDefault="006A7D54" w:rsidP="007F515E">
      <w:pPr>
        <w:pStyle w:val="BodyText"/>
        <w:tabs>
          <w:tab w:val="left" w:pos="1260"/>
          <w:tab w:val="left" w:pos="2250"/>
        </w:tabs>
        <w:ind w:left="2250" w:hanging="2250"/>
        <w:rPr>
          <w:spacing w:val="0"/>
          <w:sz w:val="24"/>
          <w:szCs w:val="24"/>
        </w:rPr>
      </w:pPr>
      <w:r>
        <w:rPr>
          <w:spacing w:val="0"/>
          <w:sz w:val="24"/>
          <w:szCs w:val="24"/>
        </w:rPr>
        <w:t>Exhibit F</w:t>
      </w:r>
      <w:r w:rsidR="005568C1">
        <w:rPr>
          <w:spacing w:val="0"/>
          <w:sz w:val="24"/>
          <w:szCs w:val="24"/>
        </w:rPr>
        <w:tab/>
      </w:r>
      <w:r w:rsidR="00252EEE">
        <w:rPr>
          <w:spacing w:val="0"/>
          <w:sz w:val="24"/>
          <w:szCs w:val="24"/>
        </w:rPr>
        <w:t xml:space="preserve">Part 70 </w:t>
      </w:r>
      <w:r w:rsidR="007F515E">
        <w:rPr>
          <w:spacing w:val="0"/>
          <w:sz w:val="24"/>
          <w:szCs w:val="24"/>
        </w:rPr>
        <w:tab/>
      </w:r>
      <w:r w:rsidR="00367F48">
        <w:rPr>
          <w:spacing w:val="0"/>
          <w:sz w:val="24"/>
          <w:szCs w:val="24"/>
        </w:rPr>
        <w:t>Planning, Building and Environmental Services – Building Division</w:t>
      </w:r>
      <w:r w:rsidR="00253E7B">
        <w:rPr>
          <w:spacing w:val="0"/>
          <w:sz w:val="24"/>
          <w:szCs w:val="24"/>
        </w:rPr>
        <w:t xml:space="preserve"> – </w:t>
      </w:r>
      <w:r w:rsidR="0036578C">
        <w:rPr>
          <w:spacing w:val="0"/>
          <w:sz w:val="24"/>
          <w:szCs w:val="24"/>
        </w:rPr>
        <w:t>Clean</w:t>
      </w:r>
    </w:p>
    <w:p w:rsidR="005568C1" w:rsidRDefault="006A7D54" w:rsidP="007F515E">
      <w:pPr>
        <w:pStyle w:val="BodyText"/>
        <w:tabs>
          <w:tab w:val="left" w:pos="1260"/>
          <w:tab w:val="left" w:pos="2250"/>
        </w:tabs>
        <w:ind w:left="2250" w:hanging="2250"/>
        <w:rPr>
          <w:spacing w:val="0"/>
          <w:sz w:val="24"/>
          <w:szCs w:val="24"/>
        </w:rPr>
      </w:pPr>
      <w:r>
        <w:rPr>
          <w:spacing w:val="0"/>
          <w:sz w:val="24"/>
          <w:szCs w:val="24"/>
        </w:rPr>
        <w:t>Exhibit G</w:t>
      </w:r>
      <w:r w:rsidR="005568C1">
        <w:rPr>
          <w:spacing w:val="0"/>
          <w:sz w:val="24"/>
          <w:szCs w:val="24"/>
        </w:rPr>
        <w:tab/>
        <w:t xml:space="preserve">Part 75 </w:t>
      </w:r>
      <w:r w:rsidR="007F515E">
        <w:rPr>
          <w:spacing w:val="0"/>
          <w:sz w:val="24"/>
          <w:szCs w:val="24"/>
        </w:rPr>
        <w:tab/>
      </w:r>
      <w:r w:rsidR="005568C1">
        <w:rPr>
          <w:spacing w:val="0"/>
          <w:sz w:val="24"/>
          <w:szCs w:val="24"/>
        </w:rPr>
        <w:t>Planning, Building a</w:t>
      </w:r>
      <w:r w:rsidR="005568C1" w:rsidRPr="005568C1">
        <w:rPr>
          <w:spacing w:val="0"/>
          <w:sz w:val="24"/>
          <w:szCs w:val="24"/>
        </w:rPr>
        <w:t>nd Environmental Service</w:t>
      </w:r>
      <w:r w:rsidR="005568C1">
        <w:rPr>
          <w:spacing w:val="0"/>
          <w:sz w:val="24"/>
          <w:szCs w:val="24"/>
        </w:rPr>
        <w:t xml:space="preserve">s – </w:t>
      </w:r>
      <w:r w:rsidR="005568C1" w:rsidRPr="005568C1">
        <w:rPr>
          <w:spacing w:val="0"/>
          <w:sz w:val="24"/>
          <w:szCs w:val="24"/>
        </w:rPr>
        <w:t>Engineering Services</w:t>
      </w:r>
      <w:r w:rsidR="005568C1">
        <w:rPr>
          <w:spacing w:val="0"/>
          <w:sz w:val="24"/>
          <w:szCs w:val="24"/>
        </w:rPr>
        <w:t xml:space="preserve"> – Tracked</w:t>
      </w:r>
    </w:p>
    <w:p w:rsidR="005568C1" w:rsidRDefault="006A7D54" w:rsidP="007F515E">
      <w:pPr>
        <w:pStyle w:val="BodyText"/>
        <w:tabs>
          <w:tab w:val="left" w:pos="1260"/>
          <w:tab w:val="left" w:pos="2250"/>
        </w:tabs>
        <w:ind w:left="2250" w:hanging="2250"/>
        <w:rPr>
          <w:spacing w:val="0"/>
          <w:sz w:val="24"/>
          <w:szCs w:val="24"/>
        </w:rPr>
      </w:pPr>
      <w:r>
        <w:rPr>
          <w:spacing w:val="0"/>
          <w:sz w:val="24"/>
          <w:szCs w:val="24"/>
        </w:rPr>
        <w:t>Exhibit H</w:t>
      </w:r>
      <w:r w:rsidR="005568C1">
        <w:rPr>
          <w:spacing w:val="0"/>
          <w:sz w:val="24"/>
          <w:szCs w:val="24"/>
        </w:rPr>
        <w:tab/>
        <w:t xml:space="preserve">Part 75 </w:t>
      </w:r>
      <w:r w:rsidR="007F515E">
        <w:rPr>
          <w:spacing w:val="0"/>
          <w:sz w:val="24"/>
          <w:szCs w:val="24"/>
        </w:rPr>
        <w:tab/>
      </w:r>
      <w:r w:rsidR="005568C1">
        <w:rPr>
          <w:spacing w:val="0"/>
          <w:sz w:val="24"/>
          <w:szCs w:val="24"/>
        </w:rPr>
        <w:t>Planning, Building a</w:t>
      </w:r>
      <w:r w:rsidR="005568C1" w:rsidRPr="005568C1">
        <w:rPr>
          <w:spacing w:val="0"/>
          <w:sz w:val="24"/>
          <w:szCs w:val="24"/>
        </w:rPr>
        <w:t>nd Environmental Service</w:t>
      </w:r>
      <w:r w:rsidR="005568C1">
        <w:rPr>
          <w:spacing w:val="0"/>
          <w:sz w:val="24"/>
          <w:szCs w:val="24"/>
        </w:rPr>
        <w:t xml:space="preserve">s – </w:t>
      </w:r>
      <w:r w:rsidR="005568C1" w:rsidRPr="005568C1">
        <w:rPr>
          <w:spacing w:val="0"/>
          <w:sz w:val="24"/>
          <w:szCs w:val="24"/>
        </w:rPr>
        <w:t>Engineering Services</w:t>
      </w:r>
      <w:r w:rsidR="005568C1">
        <w:rPr>
          <w:spacing w:val="0"/>
          <w:sz w:val="24"/>
          <w:szCs w:val="24"/>
        </w:rPr>
        <w:t xml:space="preserve"> – Clean</w:t>
      </w:r>
    </w:p>
    <w:p w:rsidR="005568C1" w:rsidRDefault="006A7D54" w:rsidP="007F515E">
      <w:pPr>
        <w:pStyle w:val="BodyText"/>
        <w:tabs>
          <w:tab w:val="left" w:pos="1260"/>
          <w:tab w:val="left" w:pos="2250"/>
        </w:tabs>
        <w:ind w:left="2250" w:hanging="2250"/>
        <w:rPr>
          <w:spacing w:val="0"/>
          <w:sz w:val="24"/>
          <w:szCs w:val="24"/>
        </w:rPr>
      </w:pPr>
      <w:r>
        <w:rPr>
          <w:spacing w:val="0"/>
          <w:sz w:val="24"/>
          <w:szCs w:val="24"/>
        </w:rPr>
        <w:t>Exhibit I</w:t>
      </w:r>
      <w:r w:rsidR="005568C1">
        <w:rPr>
          <w:spacing w:val="0"/>
          <w:sz w:val="24"/>
          <w:szCs w:val="24"/>
        </w:rPr>
        <w:tab/>
      </w:r>
      <w:r w:rsidR="00252EEE">
        <w:rPr>
          <w:spacing w:val="0"/>
          <w:sz w:val="24"/>
          <w:szCs w:val="24"/>
        </w:rPr>
        <w:t>Part 80</w:t>
      </w:r>
      <w:r w:rsidR="007F515E">
        <w:rPr>
          <w:spacing w:val="0"/>
          <w:sz w:val="24"/>
          <w:szCs w:val="24"/>
        </w:rPr>
        <w:tab/>
      </w:r>
      <w:r w:rsidR="005568C1">
        <w:rPr>
          <w:spacing w:val="0"/>
          <w:sz w:val="24"/>
          <w:szCs w:val="24"/>
        </w:rPr>
        <w:t>Planning, Building and Environmental Services – Planning a</w:t>
      </w:r>
      <w:r w:rsidR="005568C1" w:rsidRPr="005568C1">
        <w:rPr>
          <w:spacing w:val="0"/>
          <w:sz w:val="24"/>
          <w:szCs w:val="24"/>
        </w:rPr>
        <w:t>nd Conservation Division</w:t>
      </w:r>
      <w:r w:rsidR="005568C1">
        <w:rPr>
          <w:spacing w:val="0"/>
          <w:sz w:val="24"/>
          <w:szCs w:val="24"/>
        </w:rPr>
        <w:t xml:space="preserve"> – </w:t>
      </w:r>
      <w:r>
        <w:rPr>
          <w:spacing w:val="0"/>
          <w:sz w:val="24"/>
          <w:szCs w:val="24"/>
        </w:rPr>
        <w:t>Tracked</w:t>
      </w:r>
    </w:p>
    <w:p w:rsidR="005568C1" w:rsidRDefault="006A7D54" w:rsidP="007F515E">
      <w:pPr>
        <w:pStyle w:val="BodyText"/>
        <w:tabs>
          <w:tab w:val="left" w:pos="1260"/>
          <w:tab w:val="left" w:pos="2250"/>
        </w:tabs>
        <w:ind w:left="2250" w:hanging="2250"/>
        <w:rPr>
          <w:spacing w:val="0"/>
          <w:sz w:val="24"/>
          <w:szCs w:val="24"/>
        </w:rPr>
      </w:pPr>
      <w:r>
        <w:rPr>
          <w:spacing w:val="0"/>
          <w:sz w:val="24"/>
          <w:szCs w:val="24"/>
        </w:rPr>
        <w:t>Exhibit J</w:t>
      </w:r>
      <w:r w:rsidR="005568C1">
        <w:rPr>
          <w:spacing w:val="0"/>
          <w:sz w:val="24"/>
          <w:szCs w:val="24"/>
        </w:rPr>
        <w:tab/>
        <w:t>Part 80</w:t>
      </w:r>
      <w:r w:rsidR="007F515E">
        <w:rPr>
          <w:spacing w:val="0"/>
          <w:sz w:val="24"/>
          <w:szCs w:val="24"/>
        </w:rPr>
        <w:tab/>
      </w:r>
      <w:r w:rsidR="005568C1">
        <w:rPr>
          <w:spacing w:val="0"/>
          <w:sz w:val="24"/>
          <w:szCs w:val="24"/>
        </w:rPr>
        <w:t>Planning, Building and Environmental Services – Planning a</w:t>
      </w:r>
      <w:r w:rsidR="005568C1" w:rsidRPr="005568C1">
        <w:rPr>
          <w:spacing w:val="0"/>
          <w:sz w:val="24"/>
          <w:szCs w:val="24"/>
        </w:rPr>
        <w:t>nd Conservation Division</w:t>
      </w:r>
      <w:r w:rsidR="005568C1">
        <w:rPr>
          <w:spacing w:val="0"/>
          <w:sz w:val="24"/>
          <w:szCs w:val="24"/>
        </w:rPr>
        <w:t xml:space="preserve"> – </w:t>
      </w:r>
      <w:r>
        <w:rPr>
          <w:spacing w:val="0"/>
          <w:sz w:val="24"/>
          <w:szCs w:val="24"/>
        </w:rPr>
        <w:t>Clean</w:t>
      </w:r>
    </w:p>
    <w:p w:rsidR="005568C1" w:rsidRDefault="006A7D54" w:rsidP="007F515E">
      <w:pPr>
        <w:pStyle w:val="BodyText"/>
        <w:tabs>
          <w:tab w:val="left" w:pos="1260"/>
          <w:tab w:val="left" w:pos="2250"/>
        </w:tabs>
        <w:ind w:left="2250" w:hanging="2250"/>
        <w:rPr>
          <w:spacing w:val="0"/>
          <w:sz w:val="24"/>
          <w:szCs w:val="24"/>
        </w:rPr>
      </w:pPr>
      <w:r>
        <w:rPr>
          <w:spacing w:val="0"/>
          <w:sz w:val="24"/>
          <w:szCs w:val="24"/>
        </w:rPr>
        <w:t>Exhibit K</w:t>
      </w:r>
      <w:r w:rsidR="005568C1">
        <w:rPr>
          <w:spacing w:val="0"/>
          <w:sz w:val="24"/>
          <w:szCs w:val="24"/>
        </w:rPr>
        <w:tab/>
      </w:r>
      <w:r w:rsidR="007F515E">
        <w:rPr>
          <w:spacing w:val="0"/>
          <w:sz w:val="24"/>
          <w:szCs w:val="24"/>
        </w:rPr>
        <w:t>Part 90A</w:t>
      </w:r>
      <w:r w:rsidR="007F515E">
        <w:rPr>
          <w:spacing w:val="0"/>
          <w:sz w:val="24"/>
          <w:szCs w:val="24"/>
        </w:rPr>
        <w:tab/>
      </w:r>
      <w:r w:rsidR="00823EBF">
        <w:rPr>
          <w:spacing w:val="0"/>
          <w:sz w:val="24"/>
          <w:szCs w:val="24"/>
        </w:rPr>
        <w:t>Assessor-Recorder-County Clerk-Recorder-County Clerk Division</w:t>
      </w:r>
      <w:r w:rsidR="00252EEE">
        <w:rPr>
          <w:spacing w:val="0"/>
          <w:sz w:val="24"/>
          <w:szCs w:val="24"/>
        </w:rPr>
        <w:t xml:space="preserve"> – </w:t>
      </w:r>
      <w:r w:rsidR="00823EBF">
        <w:rPr>
          <w:spacing w:val="0"/>
          <w:sz w:val="24"/>
          <w:szCs w:val="24"/>
        </w:rPr>
        <w:t>Tracked</w:t>
      </w:r>
    </w:p>
    <w:p w:rsidR="005568C1" w:rsidRDefault="00823EBF" w:rsidP="007F515E">
      <w:pPr>
        <w:pStyle w:val="BodyText"/>
        <w:tabs>
          <w:tab w:val="left" w:pos="1260"/>
          <w:tab w:val="left" w:pos="2250"/>
        </w:tabs>
        <w:ind w:left="2250" w:hanging="2250"/>
        <w:rPr>
          <w:spacing w:val="0"/>
          <w:sz w:val="24"/>
          <w:szCs w:val="24"/>
        </w:rPr>
      </w:pPr>
      <w:r>
        <w:rPr>
          <w:spacing w:val="0"/>
          <w:sz w:val="24"/>
          <w:szCs w:val="24"/>
        </w:rPr>
        <w:t>Ex</w:t>
      </w:r>
      <w:r w:rsidR="006A7D54">
        <w:rPr>
          <w:spacing w:val="0"/>
          <w:sz w:val="24"/>
          <w:szCs w:val="24"/>
        </w:rPr>
        <w:t>hibit L</w:t>
      </w:r>
      <w:r w:rsidR="005568C1">
        <w:rPr>
          <w:spacing w:val="0"/>
          <w:sz w:val="24"/>
          <w:szCs w:val="24"/>
        </w:rPr>
        <w:tab/>
      </w:r>
      <w:r w:rsidR="007F515E">
        <w:rPr>
          <w:spacing w:val="0"/>
          <w:sz w:val="24"/>
          <w:szCs w:val="24"/>
        </w:rPr>
        <w:t>Part 90A</w:t>
      </w:r>
      <w:r w:rsidR="007F515E">
        <w:rPr>
          <w:spacing w:val="0"/>
          <w:sz w:val="24"/>
          <w:szCs w:val="24"/>
        </w:rPr>
        <w:tab/>
      </w:r>
      <w:r>
        <w:rPr>
          <w:spacing w:val="0"/>
          <w:sz w:val="24"/>
          <w:szCs w:val="24"/>
        </w:rPr>
        <w:t>Assessor-Recorder-County Clerk</w:t>
      </w:r>
      <w:r w:rsidR="006A7D54">
        <w:rPr>
          <w:spacing w:val="0"/>
          <w:sz w:val="24"/>
          <w:szCs w:val="24"/>
        </w:rPr>
        <w:t xml:space="preserve">-Recorder-County Clerk Division – </w:t>
      </w:r>
      <w:r>
        <w:rPr>
          <w:spacing w:val="0"/>
          <w:sz w:val="24"/>
          <w:szCs w:val="24"/>
        </w:rPr>
        <w:t>Clean</w:t>
      </w:r>
    </w:p>
    <w:p w:rsidR="005568C1" w:rsidRDefault="006A7D54" w:rsidP="007F515E">
      <w:pPr>
        <w:pStyle w:val="BodyText"/>
        <w:tabs>
          <w:tab w:val="left" w:pos="1260"/>
          <w:tab w:val="left" w:pos="2250"/>
        </w:tabs>
        <w:ind w:left="2250" w:hanging="2250"/>
        <w:rPr>
          <w:spacing w:val="0"/>
          <w:sz w:val="24"/>
          <w:szCs w:val="24"/>
        </w:rPr>
      </w:pPr>
      <w:r>
        <w:rPr>
          <w:spacing w:val="0"/>
          <w:sz w:val="24"/>
          <w:szCs w:val="24"/>
        </w:rPr>
        <w:t>Exhibit M</w:t>
      </w:r>
      <w:r w:rsidR="005568C1">
        <w:rPr>
          <w:spacing w:val="0"/>
          <w:sz w:val="24"/>
          <w:szCs w:val="24"/>
        </w:rPr>
        <w:tab/>
      </w:r>
      <w:r w:rsidR="007F515E">
        <w:rPr>
          <w:spacing w:val="0"/>
          <w:sz w:val="24"/>
          <w:szCs w:val="24"/>
        </w:rPr>
        <w:t>Part 110</w:t>
      </w:r>
      <w:r w:rsidR="007F515E">
        <w:rPr>
          <w:spacing w:val="0"/>
          <w:sz w:val="24"/>
          <w:szCs w:val="24"/>
        </w:rPr>
        <w:tab/>
      </w:r>
      <w:r w:rsidRPr="006A7D54">
        <w:rPr>
          <w:spacing w:val="0"/>
          <w:sz w:val="24"/>
          <w:szCs w:val="24"/>
        </w:rPr>
        <w:t>Planning</w:t>
      </w:r>
      <w:r>
        <w:rPr>
          <w:spacing w:val="0"/>
          <w:sz w:val="24"/>
          <w:szCs w:val="24"/>
        </w:rPr>
        <w:t xml:space="preserve">, Building and Environmental Services – </w:t>
      </w:r>
      <w:r w:rsidRPr="006A7D54">
        <w:rPr>
          <w:spacing w:val="0"/>
          <w:sz w:val="24"/>
          <w:szCs w:val="24"/>
        </w:rPr>
        <w:t>Environmental Health</w:t>
      </w:r>
      <w:r>
        <w:rPr>
          <w:spacing w:val="0"/>
          <w:sz w:val="24"/>
          <w:szCs w:val="24"/>
        </w:rPr>
        <w:t xml:space="preserve"> Division – Tracked</w:t>
      </w:r>
    </w:p>
    <w:p w:rsidR="005568C1" w:rsidRDefault="006A7D54" w:rsidP="007F515E">
      <w:pPr>
        <w:pStyle w:val="BodyText"/>
        <w:tabs>
          <w:tab w:val="left" w:pos="1260"/>
          <w:tab w:val="left" w:pos="2250"/>
        </w:tabs>
        <w:ind w:left="2250" w:hanging="2250"/>
        <w:rPr>
          <w:spacing w:val="0"/>
          <w:sz w:val="24"/>
          <w:szCs w:val="24"/>
        </w:rPr>
      </w:pPr>
      <w:r>
        <w:rPr>
          <w:spacing w:val="0"/>
          <w:sz w:val="24"/>
          <w:szCs w:val="24"/>
        </w:rPr>
        <w:t>Exhibit N</w:t>
      </w:r>
      <w:r w:rsidR="005568C1">
        <w:rPr>
          <w:spacing w:val="0"/>
          <w:sz w:val="24"/>
          <w:szCs w:val="24"/>
        </w:rPr>
        <w:tab/>
      </w:r>
      <w:r w:rsidR="00252EEE">
        <w:rPr>
          <w:spacing w:val="0"/>
          <w:sz w:val="24"/>
          <w:szCs w:val="24"/>
        </w:rPr>
        <w:t>Part 110</w:t>
      </w:r>
      <w:r w:rsidR="007F515E">
        <w:rPr>
          <w:spacing w:val="0"/>
          <w:sz w:val="24"/>
          <w:szCs w:val="24"/>
        </w:rPr>
        <w:tab/>
      </w:r>
      <w:r w:rsidRPr="006A7D54">
        <w:rPr>
          <w:spacing w:val="0"/>
          <w:sz w:val="24"/>
          <w:szCs w:val="24"/>
        </w:rPr>
        <w:t>Planning</w:t>
      </w:r>
      <w:r>
        <w:rPr>
          <w:spacing w:val="0"/>
          <w:sz w:val="24"/>
          <w:szCs w:val="24"/>
        </w:rPr>
        <w:t xml:space="preserve">, Building and Environmental Services – </w:t>
      </w:r>
      <w:r w:rsidRPr="006A7D54">
        <w:rPr>
          <w:spacing w:val="0"/>
          <w:sz w:val="24"/>
          <w:szCs w:val="24"/>
        </w:rPr>
        <w:t>Environmental Health</w:t>
      </w:r>
      <w:r>
        <w:rPr>
          <w:spacing w:val="0"/>
          <w:sz w:val="24"/>
          <w:szCs w:val="24"/>
        </w:rPr>
        <w:t xml:space="preserve"> Division – Clean</w:t>
      </w:r>
    </w:p>
    <w:p w:rsidR="005568C1" w:rsidRDefault="006A7D54" w:rsidP="007F515E">
      <w:pPr>
        <w:pStyle w:val="BodyText"/>
        <w:tabs>
          <w:tab w:val="left" w:pos="1260"/>
          <w:tab w:val="left" w:pos="2250"/>
        </w:tabs>
        <w:ind w:left="2250" w:hanging="2250"/>
        <w:rPr>
          <w:spacing w:val="0"/>
          <w:sz w:val="24"/>
          <w:szCs w:val="24"/>
        </w:rPr>
      </w:pPr>
      <w:r>
        <w:rPr>
          <w:spacing w:val="0"/>
          <w:sz w:val="24"/>
          <w:szCs w:val="24"/>
        </w:rPr>
        <w:t>Exhibit O</w:t>
      </w:r>
      <w:r w:rsidR="005568C1">
        <w:rPr>
          <w:spacing w:val="0"/>
          <w:sz w:val="24"/>
          <w:szCs w:val="24"/>
        </w:rPr>
        <w:tab/>
      </w:r>
      <w:r w:rsidR="00252EEE">
        <w:rPr>
          <w:spacing w:val="0"/>
          <w:sz w:val="24"/>
          <w:szCs w:val="24"/>
        </w:rPr>
        <w:t>Part 117</w:t>
      </w:r>
      <w:r w:rsidR="007F515E">
        <w:rPr>
          <w:spacing w:val="0"/>
          <w:sz w:val="24"/>
          <w:szCs w:val="24"/>
        </w:rPr>
        <w:tab/>
      </w:r>
      <w:r>
        <w:rPr>
          <w:spacing w:val="0"/>
          <w:sz w:val="24"/>
          <w:szCs w:val="24"/>
        </w:rPr>
        <w:t xml:space="preserve">Local Enforcement Agency – Tracked </w:t>
      </w:r>
    </w:p>
    <w:p w:rsidR="005568C1" w:rsidRDefault="006A7D54" w:rsidP="007F515E">
      <w:pPr>
        <w:pStyle w:val="BodyText"/>
        <w:tabs>
          <w:tab w:val="left" w:pos="1260"/>
          <w:tab w:val="left" w:pos="2250"/>
        </w:tabs>
        <w:ind w:left="2250" w:hanging="2250"/>
        <w:rPr>
          <w:spacing w:val="0"/>
          <w:sz w:val="24"/>
          <w:szCs w:val="24"/>
        </w:rPr>
      </w:pPr>
      <w:r>
        <w:rPr>
          <w:spacing w:val="0"/>
          <w:sz w:val="24"/>
          <w:szCs w:val="24"/>
        </w:rPr>
        <w:t>Exhibit P</w:t>
      </w:r>
      <w:r w:rsidR="005568C1">
        <w:rPr>
          <w:spacing w:val="0"/>
          <w:sz w:val="24"/>
          <w:szCs w:val="24"/>
        </w:rPr>
        <w:tab/>
      </w:r>
      <w:r w:rsidR="007F515E">
        <w:rPr>
          <w:spacing w:val="0"/>
          <w:sz w:val="24"/>
          <w:szCs w:val="24"/>
        </w:rPr>
        <w:t>Part</w:t>
      </w:r>
      <w:r w:rsidR="00252EEE">
        <w:rPr>
          <w:spacing w:val="0"/>
          <w:sz w:val="24"/>
          <w:szCs w:val="24"/>
        </w:rPr>
        <w:t xml:space="preserve"> 117</w:t>
      </w:r>
      <w:r w:rsidR="007F515E">
        <w:rPr>
          <w:spacing w:val="0"/>
          <w:sz w:val="24"/>
          <w:szCs w:val="24"/>
        </w:rPr>
        <w:tab/>
      </w:r>
      <w:r>
        <w:rPr>
          <w:spacing w:val="0"/>
          <w:sz w:val="24"/>
          <w:szCs w:val="24"/>
        </w:rPr>
        <w:t>Local Enforcement Agency – Clean</w:t>
      </w:r>
    </w:p>
    <w:p w:rsidR="005568C1" w:rsidRDefault="00823EBF" w:rsidP="007F515E">
      <w:pPr>
        <w:pStyle w:val="BodyText"/>
        <w:tabs>
          <w:tab w:val="left" w:pos="1260"/>
          <w:tab w:val="left" w:pos="2250"/>
        </w:tabs>
        <w:ind w:left="2250" w:hanging="2250"/>
        <w:rPr>
          <w:spacing w:val="0"/>
          <w:sz w:val="24"/>
          <w:szCs w:val="24"/>
        </w:rPr>
      </w:pPr>
      <w:r>
        <w:rPr>
          <w:spacing w:val="0"/>
          <w:sz w:val="24"/>
          <w:szCs w:val="24"/>
        </w:rPr>
        <w:t xml:space="preserve">Exhibit </w:t>
      </w:r>
      <w:r w:rsidR="006A7D54">
        <w:rPr>
          <w:spacing w:val="0"/>
          <w:sz w:val="24"/>
          <w:szCs w:val="24"/>
        </w:rPr>
        <w:t>Q</w:t>
      </w:r>
      <w:r w:rsidR="005568C1">
        <w:rPr>
          <w:spacing w:val="0"/>
          <w:sz w:val="24"/>
          <w:szCs w:val="24"/>
        </w:rPr>
        <w:tab/>
      </w:r>
      <w:r>
        <w:rPr>
          <w:spacing w:val="0"/>
          <w:sz w:val="24"/>
          <w:szCs w:val="24"/>
        </w:rPr>
        <w:t>Part</w:t>
      </w:r>
      <w:r w:rsidR="006D2BEA">
        <w:rPr>
          <w:spacing w:val="0"/>
          <w:sz w:val="24"/>
          <w:szCs w:val="24"/>
        </w:rPr>
        <w:t xml:space="preserve"> 140</w:t>
      </w:r>
      <w:r w:rsidR="007F515E">
        <w:rPr>
          <w:spacing w:val="0"/>
          <w:sz w:val="24"/>
          <w:szCs w:val="24"/>
        </w:rPr>
        <w:tab/>
      </w:r>
      <w:r w:rsidR="006D2BEA">
        <w:rPr>
          <w:spacing w:val="0"/>
          <w:sz w:val="24"/>
          <w:szCs w:val="24"/>
        </w:rPr>
        <w:t>Public Works</w:t>
      </w:r>
      <w:r w:rsidR="00252EEE">
        <w:rPr>
          <w:spacing w:val="0"/>
          <w:sz w:val="24"/>
          <w:szCs w:val="24"/>
        </w:rPr>
        <w:t xml:space="preserve"> – </w:t>
      </w:r>
      <w:r w:rsidR="006D2BEA">
        <w:rPr>
          <w:spacing w:val="0"/>
          <w:sz w:val="24"/>
          <w:szCs w:val="24"/>
        </w:rPr>
        <w:t>Tracked</w:t>
      </w:r>
    </w:p>
    <w:p w:rsidR="006D2BEA" w:rsidRDefault="006D2BEA" w:rsidP="007F515E">
      <w:pPr>
        <w:pStyle w:val="BodyText"/>
        <w:tabs>
          <w:tab w:val="left" w:pos="1260"/>
          <w:tab w:val="left" w:pos="2250"/>
        </w:tabs>
        <w:ind w:left="2250" w:hanging="2250"/>
        <w:rPr>
          <w:spacing w:val="0"/>
          <w:sz w:val="24"/>
          <w:szCs w:val="24"/>
        </w:rPr>
      </w:pPr>
      <w:r>
        <w:rPr>
          <w:spacing w:val="0"/>
          <w:sz w:val="24"/>
          <w:szCs w:val="24"/>
        </w:rPr>
        <w:t xml:space="preserve">Exhibit </w:t>
      </w:r>
      <w:r w:rsidR="006A7D54">
        <w:rPr>
          <w:spacing w:val="0"/>
          <w:sz w:val="24"/>
          <w:szCs w:val="24"/>
        </w:rPr>
        <w:t>R</w:t>
      </w:r>
      <w:r w:rsidR="005568C1">
        <w:rPr>
          <w:spacing w:val="0"/>
          <w:sz w:val="24"/>
          <w:szCs w:val="24"/>
        </w:rPr>
        <w:tab/>
      </w:r>
      <w:r>
        <w:rPr>
          <w:spacing w:val="0"/>
          <w:sz w:val="24"/>
          <w:szCs w:val="24"/>
        </w:rPr>
        <w:t>Part 140</w:t>
      </w:r>
      <w:r w:rsidR="007F515E">
        <w:rPr>
          <w:spacing w:val="0"/>
          <w:sz w:val="24"/>
          <w:szCs w:val="24"/>
        </w:rPr>
        <w:tab/>
      </w:r>
      <w:r>
        <w:rPr>
          <w:spacing w:val="0"/>
          <w:sz w:val="24"/>
          <w:szCs w:val="24"/>
        </w:rPr>
        <w:t xml:space="preserve">Public Works </w:t>
      </w:r>
      <w:r w:rsidR="00252EEE">
        <w:rPr>
          <w:spacing w:val="0"/>
          <w:sz w:val="24"/>
          <w:szCs w:val="24"/>
        </w:rPr>
        <w:t xml:space="preserve">– </w:t>
      </w:r>
      <w:r>
        <w:rPr>
          <w:spacing w:val="0"/>
          <w:sz w:val="24"/>
          <w:szCs w:val="24"/>
        </w:rPr>
        <w:t>Clean</w:t>
      </w:r>
    </w:p>
    <w:sectPr w:rsidR="006D2BEA" w:rsidSect="001930CF">
      <w:endnotePr>
        <w:numFmt w:val="decimal"/>
      </w:endnotePr>
      <w:pgSz w:w="12240" w:h="15840" w:code="1"/>
      <w:pgMar w:top="1440" w:right="1440" w:bottom="720" w:left="1440" w:header="720" w:footer="720"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3AC" w:rsidRDefault="009913AC">
      <w:pPr>
        <w:spacing w:line="20" w:lineRule="exact"/>
        <w:rPr>
          <w:sz w:val="24"/>
        </w:rPr>
      </w:pPr>
    </w:p>
  </w:endnote>
  <w:endnote w:type="continuationSeparator" w:id="0">
    <w:p w:rsidR="009913AC" w:rsidRDefault="009913AC">
      <w:r>
        <w:rPr>
          <w:sz w:val="24"/>
        </w:rPr>
        <w:t xml:space="preserve"> </w:t>
      </w:r>
    </w:p>
  </w:endnote>
  <w:endnote w:type="continuationNotice" w:id="1">
    <w:p w:rsidR="009913AC" w:rsidRDefault="009913A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C80" w:rsidRPr="00035153" w:rsidRDefault="008A0A3B">
    <w:pPr>
      <w:tabs>
        <w:tab w:val="center" w:pos="4680"/>
        <w:tab w:val="right" w:pos="9360"/>
      </w:tabs>
      <w:suppressAutoHyphens/>
      <w:jc w:val="both"/>
      <w:rPr>
        <w:rFonts w:ascii="Times New Roman" w:hAnsi="Times New Roman"/>
        <w:spacing w:val="-2"/>
        <w:sz w:val="18"/>
      </w:rPr>
    </w:pPr>
    <w:r w:rsidRPr="008A0A3B">
      <w:rPr>
        <w:rFonts w:ascii="Times New Roman" w:hAnsi="Times New Roman"/>
        <w:i/>
        <w:spacing w:val="-2"/>
        <w:sz w:val="18"/>
      </w:rPr>
      <w:t>H:\ccoun\DOCS\CEO\Fees\2018\Res</w:t>
    </w:r>
    <w:r>
      <w:rPr>
        <w:rFonts w:ascii="Times New Roman" w:hAnsi="Times New Roman"/>
        <w:i/>
        <w:spacing w:val="-2"/>
        <w:sz w:val="18"/>
      </w:rPr>
      <w:t>olution</w:t>
    </w:r>
    <w:r w:rsidR="001B5C80" w:rsidRPr="00035153">
      <w:rPr>
        <w:rFonts w:ascii="Times New Roman" w:hAnsi="Times New Roman"/>
        <w:spacing w:val="-2"/>
        <w:sz w:val="18"/>
      </w:rPr>
      <w:tab/>
    </w:r>
    <w:r w:rsidR="001B5C80" w:rsidRPr="00035153">
      <w:rPr>
        <w:rFonts w:ascii="Times New Roman" w:hAnsi="Times New Roman"/>
        <w:spacing w:val="-2"/>
        <w:sz w:val="24"/>
        <w:szCs w:val="24"/>
      </w:rPr>
      <w:fldChar w:fldCharType="begin"/>
    </w:r>
    <w:r w:rsidR="001B5C80" w:rsidRPr="00035153">
      <w:rPr>
        <w:rFonts w:ascii="Times New Roman" w:hAnsi="Times New Roman"/>
        <w:spacing w:val="-2"/>
        <w:sz w:val="24"/>
        <w:szCs w:val="24"/>
      </w:rPr>
      <w:instrText>page \* arabic</w:instrText>
    </w:r>
    <w:r w:rsidR="001B5C80" w:rsidRPr="00035153">
      <w:rPr>
        <w:rFonts w:ascii="Times New Roman" w:hAnsi="Times New Roman"/>
        <w:spacing w:val="-2"/>
        <w:sz w:val="24"/>
        <w:szCs w:val="24"/>
      </w:rPr>
      <w:fldChar w:fldCharType="separate"/>
    </w:r>
    <w:r w:rsidR="005D6916">
      <w:rPr>
        <w:rFonts w:ascii="Times New Roman" w:hAnsi="Times New Roman"/>
        <w:noProof/>
        <w:spacing w:val="-2"/>
        <w:sz w:val="24"/>
        <w:szCs w:val="24"/>
      </w:rPr>
      <w:t>3</w:t>
    </w:r>
    <w:r w:rsidR="001B5C80" w:rsidRPr="00035153">
      <w:rPr>
        <w:rFonts w:ascii="Times New Roman" w:hAnsi="Times New Roman"/>
        <w:spacing w:val="-2"/>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3AC" w:rsidRDefault="009913AC">
      <w:r>
        <w:rPr>
          <w:sz w:val="24"/>
        </w:rPr>
        <w:separator/>
      </w:r>
    </w:p>
  </w:footnote>
  <w:footnote w:type="continuationSeparator" w:id="0">
    <w:p w:rsidR="009913AC" w:rsidRDefault="00991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9CEDC48"/>
    <w:lvl w:ilvl="0">
      <w:numFmt w:val="bullet"/>
      <w:lvlText w:val="*"/>
      <w:lvlJc w:val="left"/>
    </w:lvl>
  </w:abstractNum>
  <w:abstractNum w:abstractNumId="1" w15:restartNumberingAfterBreak="0">
    <w:nsid w:val="018B6B7B"/>
    <w:multiLevelType w:val="singleLevel"/>
    <w:tmpl w:val="2DA44006"/>
    <w:lvl w:ilvl="0">
      <w:start w:val="11"/>
      <w:numFmt w:val="lowerLetter"/>
      <w:lvlText w:val="(%1)"/>
      <w:legacy w:legacy="1" w:legacySpace="120" w:legacyIndent="408"/>
      <w:lvlJc w:val="left"/>
      <w:pPr>
        <w:ind w:left="876" w:hanging="408"/>
      </w:pPr>
    </w:lvl>
  </w:abstractNum>
  <w:abstractNum w:abstractNumId="2" w15:restartNumberingAfterBreak="0">
    <w:nsid w:val="0E1C0A47"/>
    <w:multiLevelType w:val="singleLevel"/>
    <w:tmpl w:val="3DC86C0A"/>
    <w:lvl w:ilvl="0">
      <w:start w:val="1"/>
      <w:numFmt w:val="lowerLetter"/>
      <w:lvlText w:val="(%1)"/>
      <w:legacy w:legacy="1" w:legacySpace="120" w:legacyIndent="360"/>
      <w:lvlJc w:val="left"/>
      <w:pPr>
        <w:ind w:left="825" w:hanging="360"/>
      </w:pPr>
    </w:lvl>
  </w:abstractNum>
  <w:abstractNum w:abstractNumId="3" w15:restartNumberingAfterBreak="0">
    <w:nsid w:val="13986DAF"/>
    <w:multiLevelType w:val="hybridMultilevel"/>
    <w:tmpl w:val="49887E98"/>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4" w15:restartNumberingAfterBreak="0">
    <w:nsid w:val="13B533DA"/>
    <w:multiLevelType w:val="singleLevel"/>
    <w:tmpl w:val="3DC86C0A"/>
    <w:lvl w:ilvl="0">
      <w:start w:val="1"/>
      <w:numFmt w:val="lowerLetter"/>
      <w:lvlText w:val="(%1)"/>
      <w:legacy w:legacy="1" w:legacySpace="120" w:legacyIndent="360"/>
      <w:lvlJc w:val="left"/>
      <w:pPr>
        <w:ind w:left="825" w:hanging="360"/>
      </w:pPr>
    </w:lvl>
  </w:abstractNum>
  <w:abstractNum w:abstractNumId="5" w15:restartNumberingAfterBreak="0">
    <w:nsid w:val="1AD649B9"/>
    <w:multiLevelType w:val="hybridMultilevel"/>
    <w:tmpl w:val="EFE4A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C6E13"/>
    <w:multiLevelType w:val="hybridMultilevel"/>
    <w:tmpl w:val="537418F0"/>
    <w:lvl w:ilvl="0" w:tplc="01B25348">
      <w:start w:val="1"/>
      <w:numFmt w:val="bullet"/>
      <w:lvlText w:val=""/>
      <w:lvlJc w:val="left"/>
      <w:pPr>
        <w:tabs>
          <w:tab w:val="num" w:pos="1188"/>
        </w:tabs>
        <w:ind w:left="1188" w:hanging="360"/>
      </w:pPr>
      <w:rPr>
        <w:rFonts w:ascii="Symbol" w:hAnsi="Symbol" w:hint="default"/>
      </w:rPr>
    </w:lvl>
    <w:lvl w:ilvl="1" w:tplc="04090003" w:tentative="1">
      <w:start w:val="1"/>
      <w:numFmt w:val="bullet"/>
      <w:lvlText w:val="o"/>
      <w:lvlJc w:val="left"/>
      <w:pPr>
        <w:tabs>
          <w:tab w:val="num" w:pos="1908"/>
        </w:tabs>
        <w:ind w:left="1908" w:hanging="360"/>
      </w:pPr>
      <w:rPr>
        <w:rFonts w:ascii="Courier New" w:hAnsi="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7" w15:restartNumberingAfterBreak="0">
    <w:nsid w:val="254D327E"/>
    <w:multiLevelType w:val="hybridMultilevel"/>
    <w:tmpl w:val="A03CC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3A5B32"/>
    <w:multiLevelType w:val="singleLevel"/>
    <w:tmpl w:val="9A286A6E"/>
    <w:lvl w:ilvl="0">
      <w:start w:val="12"/>
      <w:numFmt w:val="lowerLetter"/>
      <w:lvlText w:val="(%1)"/>
      <w:legacy w:legacy="1" w:legacySpace="120" w:legacyIndent="465"/>
      <w:lvlJc w:val="left"/>
      <w:pPr>
        <w:ind w:left="945" w:hanging="465"/>
      </w:pPr>
    </w:lvl>
  </w:abstractNum>
  <w:abstractNum w:abstractNumId="9" w15:restartNumberingAfterBreak="0">
    <w:nsid w:val="31CF0947"/>
    <w:multiLevelType w:val="singleLevel"/>
    <w:tmpl w:val="3ECC732A"/>
    <w:lvl w:ilvl="0">
      <w:start w:val="2"/>
      <w:numFmt w:val="lowerLetter"/>
      <w:lvlText w:val="(%1)"/>
      <w:legacy w:legacy="1" w:legacySpace="120" w:legacyIndent="465"/>
      <w:lvlJc w:val="left"/>
      <w:pPr>
        <w:ind w:left="945" w:hanging="465"/>
      </w:pPr>
    </w:lvl>
  </w:abstractNum>
  <w:abstractNum w:abstractNumId="10" w15:restartNumberingAfterBreak="0">
    <w:nsid w:val="32965CEF"/>
    <w:multiLevelType w:val="singleLevel"/>
    <w:tmpl w:val="3DC86C0A"/>
    <w:lvl w:ilvl="0">
      <w:start w:val="1"/>
      <w:numFmt w:val="lowerLetter"/>
      <w:lvlText w:val="(%1)"/>
      <w:legacy w:legacy="1" w:legacySpace="120" w:legacyIndent="360"/>
      <w:lvlJc w:val="left"/>
      <w:pPr>
        <w:ind w:left="825" w:hanging="360"/>
      </w:pPr>
    </w:lvl>
  </w:abstractNum>
  <w:abstractNum w:abstractNumId="11" w15:restartNumberingAfterBreak="0">
    <w:nsid w:val="350E201D"/>
    <w:multiLevelType w:val="singleLevel"/>
    <w:tmpl w:val="83302FD2"/>
    <w:lvl w:ilvl="0">
      <w:start w:val="7"/>
      <w:numFmt w:val="lowerLetter"/>
      <w:lvlText w:val="(%1)"/>
      <w:legacy w:legacy="1" w:legacySpace="120" w:legacyIndent="408"/>
      <w:lvlJc w:val="left"/>
      <w:pPr>
        <w:ind w:left="876" w:hanging="408"/>
      </w:pPr>
    </w:lvl>
  </w:abstractNum>
  <w:abstractNum w:abstractNumId="12" w15:restartNumberingAfterBreak="0">
    <w:nsid w:val="39B345B0"/>
    <w:multiLevelType w:val="singleLevel"/>
    <w:tmpl w:val="7744FA14"/>
    <w:lvl w:ilvl="0">
      <w:start w:val="1"/>
      <w:numFmt w:val="decimal"/>
      <w:lvlText w:val="(%1)"/>
      <w:legacy w:legacy="1" w:legacySpace="120" w:legacyIndent="360"/>
      <w:lvlJc w:val="left"/>
      <w:pPr>
        <w:ind w:left="1230" w:hanging="360"/>
      </w:pPr>
    </w:lvl>
  </w:abstractNum>
  <w:abstractNum w:abstractNumId="13" w15:restartNumberingAfterBreak="0">
    <w:nsid w:val="3ACD008F"/>
    <w:multiLevelType w:val="singleLevel"/>
    <w:tmpl w:val="3DC86C0A"/>
    <w:lvl w:ilvl="0">
      <w:start w:val="1"/>
      <w:numFmt w:val="lowerLetter"/>
      <w:lvlText w:val="(%1)"/>
      <w:legacy w:legacy="1" w:legacySpace="120" w:legacyIndent="360"/>
      <w:lvlJc w:val="left"/>
      <w:pPr>
        <w:ind w:left="825" w:hanging="360"/>
      </w:pPr>
    </w:lvl>
  </w:abstractNum>
  <w:abstractNum w:abstractNumId="14" w15:restartNumberingAfterBreak="0">
    <w:nsid w:val="422A04DA"/>
    <w:multiLevelType w:val="hybridMultilevel"/>
    <w:tmpl w:val="9F0C2C98"/>
    <w:lvl w:ilvl="0" w:tplc="247AB3D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300592"/>
    <w:multiLevelType w:val="singleLevel"/>
    <w:tmpl w:val="A59CFE1E"/>
    <w:lvl w:ilvl="0">
      <w:start w:val="1"/>
      <w:numFmt w:val="lowerLetter"/>
      <w:lvlText w:val="(%1)"/>
      <w:legacy w:legacy="1" w:legacySpace="120" w:legacyIndent="915"/>
      <w:lvlJc w:val="left"/>
      <w:pPr>
        <w:ind w:left="1380" w:hanging="915"/>
      </w:pPr>
    </w:lvl>
  </w:abstractNum>
  <w:abstractNum w:abstractNumId="16" w15:restartNumberingAfterBreak="0">
    <w:nsid w:val="55210C92"/>
    <w:multiLevelType w:val="hybridMultilevel"/>
    <w:tmpl w:val="C122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214B9"/>
    <w:multiLevelType w:val="singleLevel"/>
    <w:tmpl w:val="83F26FD0"/>
    <w:lvl w:ilvl="0">
      <w:start w:val="1"/>
      <w:numFmt w:val="lowerLetter"/>
      <w:lvlText w:val="(%1)"/>
      <w:lvlJc w:val="left"/>
      <w:pPr>
        <w:tabs>
          <w:tab w:val="num" w:pos="870"/>
        </w:tabs>
        <w:ind w:left="870" w:hanging="405"/>
      </w:pPr>
      <w:rPr>
        <w:rFonts w:hint="default"/>
      </w:rPr>
    </w:lvl>
  </w:abstractNum>
  <w:abstractNum w:abstractNumId="18" w15:restartNumberingAfterBreak="0">
    <w:nsid w:val="661E6261"/>
    <w:multiLevelType w:val="hybridMultilevel"/>
    <w:tmpl w:val="D098F97A"/>
    <w:lvl w:ilvl="0" w:tplc="0D8C2A4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AE2A52"/>
    <w:multiLevelType w:val="singleLevel"/>
    <w:tmpl w:val="7744FA14"/>
    <w:lvl w:ilvl="0">
      <w:start w:val="1"/>
      <w:numFmt w:val="decimal"/>
      <w:lvlText w:val="(%1)"/>
      <w:legacy w:legacy="1" w:legacySpace="120" w:legacyIndent="360"/>
      <w:lvlJc w:val="left"/>
      <w:pPr>
        <w:ind w:left="1230" w:hanging="360"/>
      </w:pPr>
    </w:lvl>
  </w:abstractNum>
  <w:abstractNum w:abstractNumId="20" w15:restartNumberingAfterBreak="0">
    <w:nsid w:val="71406DB6"/>
    <w:multiLevelType w:val="hybridMultilevel"/>
    <w:tmpl w:val="7ADE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1833D9"/>
    <w:multiLevelType w:val="singleLevel"/>
    <w:tmpl w:val="A0E06428"/>
    <w:lvl w:ilvl="0">
      <w:start w:val="1"/>
      <w:numFmt w:val="decimal"/>
      <w:lvlText w:val="(%1)"/>
      <w:lvlJc w:val="left"/>
      <w:pPr>
        <w:tabs>
          <w:tab w:val="num" w:pos="1440"/>
        </w:tabs>
        <w:ind w:left="1440" w:hanging="570"/>
      </w:pPr>
      <w:rPr>
        <w:rFonts w:hint="default"/>
      </w:rPr>
    </w:lvl>
  </w:abstractNum>
  <w:abstractNum w:abstractNumId="22" w15:restartNumberingAfterBreak="0">
    <w:nsid w:val="771E10DF"/>
    <w:multiLevelType w:val="hybridMultilevel"/>
    <w:tmpl w:val="3E046EFE"/>
    <w:lvl w:ilvl="0" w:tplc="C980CBD4">
      <w:start w:val="1"/>
      <w:numFmt w:val="lowerLetter"/>
      <w:lvlText w:val="(%1)"/>
      <w:lvlJc w:val="left"/>
      <w:pPr>
        <w:tabs>
          <w:tab w:val="num" w:pos="837"/>
        </w:tabs>
        <w:ind w:left="837" w:hanging="360"/>
      </w:pPr>
      <w:rPr>
        <w:rFonts w:hint="default"/>
      </w:rPr>
    </w:lvl>
    <w:lvl w:ilvl="1" w:tplc="04090019" w:tentative="1">
      <w:start w:val="1"/>
      <w:numFmt w:val="lowerLetter"/>
      <w:lvlText w:val="%2."/>
      <w:lvlJc w:val="left"/>
      <w:pPr>
        <w:tabs>
          <w:tab w:val="num" w:pos="1557"/>
        </w:tabs>
        <w:ind w:left="1557" w:hanging="360"/>
      </w:pPr>
    </w:lvl>
    <w:lvl w:ilvl="2" w:tplc="0409001B" w:tentative="1">
      <w:start w:val="1"/>
      <w:numFmt w:val="lowerRoman"/>
      <w:lvlText w:val="%3."/>
      <w:lvlJc w:val="right"/>
      <w:pPr>
        <w:tabs>
          <w:tab w:val="num" w:pos="2277"/>
        </w:tabs>
        <w:ind w:left="2277" w:hanging="180"/>
      </w:pPr>
    </w:lvl>
    <w:lvl w:ilvl="3" w:tplc="0409000F" w:tentative="1">
      <w:start w:val="1"/>
      <w:numFmt w:val="decimal"/>
      <w:lvlText w:val="%4."/>
      <w:lvlJc w:val="left"/>
      <w:pPr>
        <w:tabs>
          <w:tab w:val="num" w:pos="2997"/>
        </w:tabs>
        <w:ind w:left="2997" w:hanging="360"/>
      </w:pPr>
    </w:lvl>
    <w:lvl w:ilvl="4" w:tplc="04090019" w:tentative="1">
      <w:start w:val="1"/>
      <w:numFmt w:val="lowerLetter"/>
      <w:lvlText w:val="%5."/>
      <w:lvlJc w:val="left"/>
      <w:pPr>
        <w:tabs>
          <w:tab w:val="num" w:pos="3717"/>
        </w:tabs>
        <w:ind w:left="3717" w:hanging="360"/>
      </w:pPr>
    </w:lvl>
    <w:lvl w:ilvl="5" w:tplc="0409001B" w:tentative="1">
      <w:start w:val="1"/>
      <w:numFmt w:val="lowerRoman"/>
      <w:lvlText w:val="%6."/>
      <w:lvlJc w:val="right"/>
      <w:pPr>
        <w:tabs>
          <w:tab w:val="num" w:pos="4437"/>
        </w:tabs>
        <w:ind w:left="4437" w:hanging="180"/>
      </w:pPr>
    </w:lvl>
    <w:lvl w:ilvl="6" w:tplc="0409000F" w:tentative="1">
      <w:start w:val="1"/>
      <w:numFmt w:val="decimal"/>
      <w:lvlText w:val="%7."/>
      <w:lvlJc w:val="left"/>
      <w:pPr>
        <w:tabs>
          <w:tab w:val="num" w:pos="5157"/>
        </w:tabs>
        <w:ind w:left="5157" w:hanging="360"/>
      </w:pPr>
    </w:lvl>
    <w:lvl w:ilvl="7" w:tplc="04090019" w:tentative="1">
      <w:start w:val="1"/>
      <w:numFmt w:val="lowerLetter"/>
      <w:lvlText w:val="%8."/>
      <w:lvlJc w:val="left"/>
      <w:pPr>
        <w:tabs>
          <w:tab w:val="num" w:pos="5877"/>
        </w:tabs>
        <w:ind w:left="5877" w:hanging="360"/>
      </w:pPr>
    </w:lvl>
    <w:lvl w:ilvl="8" w:tplc="0409001B" w:tentative="1">
      <w:start w:val="1"/>
      <w:numFmt w:val="lowerRoman"/>
      <w:lvlText w:val="%9."/>
      <w:lvlJc w:val="right"/>
      <w:pPr>
        <w:tabs>
          <w:tab w:val="num" w:pos="6597"/>
        </w:tabs>
        <w:ind w:left="6597" w:hanging="180"/>
      </w:pPr>
    </w:lvl>
  </w:abstractNum>
  <w:num w:numId="1">
    <w:abstractNumId w:val="5"/>
  </w:num>
  <w:num w:numId="2">
    <w:abstractNumId w:val="7"/>
  </w:num>
  <w:num w:numId="3">
    <w:abstractNumId w:val="8"/>
  </w:num>
  <w:num w:numId="4">
    <w:abstractNumId w:val="9"/>
  </w:num>
  <w:num w:numId="5">
    <w:abstractNumId w:val="15"/>
  </w:num>
  <w:num w:numId="6">
    <w:abstractNumId w:val="14"/>
  </w:num>
  <w:num w:numId="7">
    <w:abstractNumId w:val="18"/>
  </w:num>
  <w:num w:numId="8">
    <w:abstractNumId w:val="22"/>
  </w:num>
  <w:num w:numId="9">
    <w:abstractNumId w:val="12"/>
  </w:num>
  <w:num w:numId="10">
    <w:abstractNumId w:val="11"/>
  </w:num>
  <w:num w:numId="11">
    <w:abstractNumId w:val="1"/>
  </w:num>
  <w:num w:numId="12">
    <w:abstractNumId w:val="13"/>
  </w:num>
  <w:num w:numId="13">
    <w:abstractNumId w:val="2"/>
  </w:num>
  <w:num w:numId="14">
    <w:abstractNumId w:val="0"/>
    <w:lvlOverride w:ilvl="0">
      <w:lvl w:ilvl="0">
        <w:start w:val="1"/>
        <w:numFmt w:val="bullet"/>
        <w:lvlText w:val=""/>
        <w:legacy w:legacy="1" w:legacySpace="120" w:legacyIndent="360"/>
        <w:lvlJc w:val="left"/>
        <w:pPr>
          <w:ind w:left="1188" w:hanging="360"/>
        </w:pPr>
        <w:rPr>
          <w:rFonts w:ascii="Symbol" w:hAnsi="Symbol" w:hint="default"/>
        </w:rPr>
      </w:lvl>
    </w:lvlOverride>
  </w:num>
  <w:num w:numId="15">
    <w:abstractNumId w:val="10"/>
  </w:num>
  <w:num w:numId="16">
    <w:abstractNumId w:val="19"/>
  </w:num>
  <w:num w:numId="17">
    <w:abstractNumId w:val="4"/>
  </w:num>
  <w:num w:numId="18">
    <w:abstractNumId w:val="17"/>
  </w:num>
  <w:num w:numId="19">
    <w:abstractNumId w:val="21"/>
  </w:num>
  <w:num w:numId="20">
    <w:abstractNumId w:val="6"/>
  </w:num>
  <w:num w:numId="21">
    <w:abstractNumId w:val="3"/>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169"/>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39"/>
    <w:rsid w:val="0005702B"/>
    <w:rsid w:val="0008047C"/>
    <w:rsid w:val="000967E2"/>
    <w:rsid w:val="000A1D7D"/>
    <w:rsid w:val="000B05F3"/>
    <w:rsid w:val="000B0CA9"/>
    <w:rsid w:val="000B2084"/>
    <w:rsid w:val="000D4E3E"/>
    <w:rsid w:val="000D757C"/>
    <w:rsid w:val="0010572E"/>
    <w:rsid w:val="00143692"/>
    <w:rsid w:val="001600A1"/>
    <w:rsid w:val="001930CF"/>
    <w:rsid w:val="001969C9"/>
    <w:rsid w:val="001971F8"/>
    <w:rsid w:val="001B5C80"/>
    <w:rsid w:val="00225ABB"/>
    <w:rsid w:val="00232504"/>
    <w:rsid w:val="0025113E"/>
    <w:rsid w:val="00252EEE"/>
    <w:rsid w:val="00253E7B"/>
    <w:rsid w:val="00275A30"/>
    <w:rsid w:val="00291674"/>
    <w:rsid w:val="00292030"/>
    <w:rsid w:val="0036481E"/>
    <w:rsid w:val="0036578C"/>
    <w:rsid w:val="00367F48"/>
    <w:rsid w:val="0041016A"/>
    <w:rsid w:val="00410556"/>
    <w:rsid w:val="00420EAD"/>
    <w:rsid w:val="00430815"/>
    <w:rsid w:val="0048388B"/>
    <w:rsid w:val="004A7F56"/>
    <w:rsid w:val="004C60B1"/>
    <w:rsid w:val="004E0D3E"/>
    <w:rsid w:val="005568C1"/>
    <w:rsid w:val="005D6916"/>
    <w:rsid w:val="00610074"/>
    <w:rsid w:val="00636D6C"/>
    <w:rsid w:val="006A7D54"/>
    <w:rsid w:val="006D2BEA"/>
    <w:rsid w:val="006F12BF"/>
    <w:rsid w:val="00721BBF"/>
    <w:rsid w:val="007260D0"/>
    <w:rsid w:val="007D405E"/>
    <w:rsid w:val="007F3804"/>
    <w:rsid w:val="007F515E"/>
    <w:rsid w:val="00812775"/>
    <w:rsid w:val="00823EBF"/>
    <w:rsid w:val="00863A49"/>
    <w:rsid w:val="00863A8D"/>
    <w:rsid w:val="008A0A3B"/>
    <w:rsid w:val="008A4CB9"/>
    <w:rsid w:val="008F496D"/>
    <w:rsid w:val="00923EB9"/>
    <w:rsid w:val="00960AA0"/>
    <w:rsid w:val="009717F2"/>
    <w:rsid w:val="009913AC"/>
    <w:rsid w:val="009A2768"/>
    <w:rsid w:val="009A509A"/>
    <w:rsid w:val="00A17111"/>
    <w:rsid w:val="00A2479F"/>
    <w:rsid w:val="00A523E5"/>
    <w:rsid w:val="00A674C5"/>
    <w:rsid w:val="00A815B9"/>
    <w:rsid w:val="00AA0648"/>
    <w:rsid w:val="00AC7F6A"/>
    <w:rsid w:val="00AD177F"/>
    <w:rsid w:val="00AE1794"/>
    <w:rsid w:val="00B030ED"/>
    <w:rsid w:val="00B33CDC"/>
    <w:rsid w:val="00B34B39"/>
    <w:rsid w:val="00B95151"/>
    <w:rsid w:val="00CC162C"/>
    <w:rsid w:val="00D159DF"/>
    <w:rsid w:val="00E20523"/>
    <w:rsid w:val="00E26E22"/>
    <w:rsid w:val="00E30E27"/>
    <w:rsid w:val="00E36014"/>
    <w:rsid w:val="00E560FB"/>
    <w:rsid w:val="00E7113A"/>
    <w:rsid w:val="00E7517A"/>
    <w:rsid w:val="00E828D8"/>
    <w:rsid w:val="00EC77DB"/>
    <w:rsid w:val="00EF3582"/>
    <w:rsid w:val="00EF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0ED2252"/>
  <w15:chartTrackingRefBased/>
  <w15:docId w15:val="{866DF462-78AD-406D-B25D-9AA55C3D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paragraph" w:styleId="Heading1">
    <w:name w:val="heading 1"/>
    <w:basedOn w:val="Normal"/>
    <w:next w:val="Normal"/>
    <w:link w:val="Heading1Char"/>
    <w:autoRedefine/>
    <w:qFormat/>
    <w:rsid w:val="00003B16"/>
    <w:pPr>
      <w:keepNext/>
      <w:tabs>
        <w:tab w:val="left" w:pos="1699"/>
      </w:tabs>
      <w:suppressAutoHyphens/>
      <w:spacing w:line="360" w:lineRule="auto"/>
      <w:outlineLvl w:val="0"/>
    </w:pPr>
    <w:rPr>
      <w:rFonts w:ascii="Times New (W1)" w:hAnsi="Times New (W1)"/>
      <w:b/>
      <w:bCs/>
      <w:sz w:val="24"/>
      <w:szCs w:val="24"/>
    </w:rPr>
  </w:style>
  <w:style w:type="paragraph" w:styleId="Heading2">
    <w:name w:val="heading 2"/>
    <w:basedOn w:val="Normal"/>
    <w:next w:val="Normal"/>
    <w:qFormat/>
    <w:pPr>
      <w:keepNext/>
      <w:tabs>
        <w:tab w:val="left" w:pos="0"/>
      </w:tabs>
      <w:suppressAutoHyphens/>
      <w:jc w:val="center"/>
      <w:outlineLvl w:val="1"/>
    </w:pPr>
    <w:rPr>
      <w:rFonts w:ascii="Times New Roman" w:hAnsi="Times New Roman"/>
      <w:b/>
      <w:spacing w:val="-3"/>
      <w:sz w:val="28"/>
      <w:u w:val="single"/>
    </w:rPr>
  </w:style>
  <w:style w:type="paragraph" w:styleId="Heading3">
    <w:name w:val="heading 3"/>
    <w:basedOn w:val="Normal"/>
    <w:next w:val="Normal"/>
    <w:qFormat/>
    <w:rsid w:val="00693D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3B16"/>
    <w:rPr>
      <w:rFonts w:ascii="Times New (W1)" w:hAnsi="Times New (W1)"/>
      <w:b/>
      <w:bCs/>
      <w:sz w:val="24"/>
      <w:szCs w:val="24"/>
      <w:lang w:val="en-US" w:eastAsia="en-US" w:bidi="ar-SA"/>
    </w:rPr>
  </w:style>
  <w:style w:type="paragraph" w:styleId="TOC1">
    <w:name w:val="toc 1"/>
    <w:basedOn w:val="Normal"/>
    <w:next w:val="Normal"/>
    <w:autoRedefine/>
    <w:semiHidden/>
    <w:rsid w:val="00AA28B2"/>
    <w:pPr>
      <w:tabs>
        <w:tab w:val="left" w:pos="1680"/>
        <w:tab w:val="right" w:leader="dot" w:pos="9350"/>
      </w:tabs>
      <w:suppressAutoHyphens/>
      <w:ind w:left="720" w:right="720" w:hanging="720"/>
    </w:pPr>
    <w:rPr>
      <w:rFonts w:ascii="Times New Roman" w:hAnsi="Times New Roman"/>
      <w:noProof/>
      <w:sz w:val="24"/>
      <w:szCs w:val="24"/>
    </w:r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90"/>
      </w:tabs>
      <w:suppressAutoHyphens/>
      <w:jc w:val="both"/>
    </w:pPr>
    <w:rPr>
      <w:rFonts w:ascii="Times New Roman" w:hAnsi="Times New Roman"/>
      <w:spacing w:val="-2"/>
      <w:sz w:val="22"/>
    </w:rPr>
  </w:style>
  <w:style w:type="paragraph" w:styleId="Header">
    <w:name w:val="header"/>
    <w:basedOn w:val="Normal"/>
    <w:pPr>
      <w:tabs>
        <w:tab w:val="center" w:pos="4320"/>
        <w:tab w:val="right" w:pos="8640"/>
      </w:tabs>
    </w:pPr>
  </w:style>
  <w:style w:type="table" w:styleId="TableGrid">
    <w:name w:val="Table Grid"/>
    <w:basedOn w:val="TableNormal"/>
    <w:rsid w:val="00693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
    <w:link w:val="Style7Char"/>
    <w:rsid w:val="00693D8D"/>
    <w:pPr>
      <w:overflowPunct/>
      <w:autoSpaceDE/>
      <w:autoSpaceDN/>
      <w:adjustRightInd/>
      <w:textAlignment w:val="auto"/>
    </w:pPr>
    <w:rPr>
      <w:rFonts w:ascii="Times New Roman" w:hAnsi="Times New Roman" w:cs="Arial"/>
      <w:b/>
      <w:sz w:val="24"/>
    </w:rPr>
  </w:style>
  <w:style w:type="character" w:customStyle="1" w:styleId="Style7Char">
    <w:name w:val="Style7 Char"/>
    <w:link w:val="Style7"/>
    <w:rsid w:val="00693D8D"/>
    <w:rPr>
      <w:rFonts w:cs="Arial"/>
      <w:b/>
      <w:sz w:val="24"/>
      <w:lang w:val="en-US" w:eastAsia="en-US" w:bidi="ar-SA"/>
    </w:rPr>
  </w:style>
  <w:style w:type="paragraph" w:customStyle="1" w:styleId="PARTI">
    <w:name w:val="PART I"/>
    <w:rsid w:val="00693D8D"/>
    <w:pPr>
      <w:tabs>
        <w:tab w:val="left" w:pos="-1440"/>
        <w:tab w:val="left" w:pos="-720"/>
      </w:tabs>
      <w:suppressAutoHyphens/>
    </w:pPr>
    <w:rPr>
      <w:rFonts w:ascii="CG Times" w:hAnsi="CG Times"/>
      <w:sz w:val="24"/>
    </w:rPr>
  </w:style>
  <w:style w:type="character" w:styleId="Hyperlink">
    <w:name w:val="Hyperlink"/>
    <w:rsid w:val="00693D8D"/>
    <w:rPr>
      <w:color w:val="0000FF"/>
      <w:u w:val="single"/>
    </w:rPr>
  </w:style>
  <w:style w:type="paragraph" w:customStyle="1" w:styleId="PolicyManHeading1">
    <w:name w:val="PolicyManHeading1"/>
    <w:basedOn w:val="Style7"/>
    <w:autoRedefine/>
    <w:rsid w:val="00693D8D"/>
    <w:pPr>
      <w:keepNext/>
      <w:ind w:right="-25"/>
    </w:pPr>
    <w:rPr>
      <w:rFonts w:cs="Times New Roman"/>
      <w:szCs w:val="24"/>
    </w:rPr>
  </w:style>
  <w:style w:type="paragraph" w:customStyle="1" w:styleId="11">
    <w:name w:val="1.1"/>
    <w:basedOn w:val="Normal"/>
    <w:autoRedefine/>
    <w:rsid w:val="00693D8D"/>
    <w:pPr>
      <w:ind w:left="1440" w:hanging="720"/>
    </w:pPr>
  </w:style>
  <w:style w:type="paragraph" w:customStyle="1" w:styleId="11aiv">
    <w:name w:val="1.1(a)(iv)"/>
    <w:basedOn w:val="Normal"/>
    <w:autoRedefine/>
    <w:rsid w:val="00693D8D"/>
    <w:pPr>
      <w:ind w:left="2880" w:hanging="720"/>
    </w:pPr>
    <w:rPr>
      <w:rFonts w:eastAsia="SimSun" w:cs="Arial"/>
      <w:lang w:eastAsia="zh-CN"/>
    </w:rPr>
  </w:style>
  <w:style w:type="paragraph" w:customStyle="1" w:styleId="11a">
    <w:name w:val="1.1(a)"/>
    <w:basedOn w:val="Normal"/>
    <w:autoRedefine/>
    <w:rsid w:val="00693D8D"/>
    <w:pPr>
      <w:ind w:left="2160" w:hanging="720"/>
    </w:pPr>
    <w:rPr>
      <w:rFonts w:eastAsia="SimSun" w:cs="Arial"/>
      <w:lang w:eastAsia="zh-CN"/>
    </w:rPr>
  </w:style>
  <w:style w:type="paragraph" w:customStyle="1" w:styleId="Block11a">
    <w:name w:val="Block 1.1(a)"/>
    <w:basedOn w:val="Normal"/>
    <w:autoRedefine/>
    <w:rsid w:val="00693D8D"/>
    <w:pPr>
      <w:ind w:left="2160"/>
    </w:pPr>
    <w:rPr>
      <w:rFonts w:eastAsia="SimSun"/>
      <w:lang w:eastAsia="zh-CN"/>
    </w:rPr>
  </w:style>
  <w:style w:type="paragraph" w:customStyle="1" w:styleId="SubHeading1">
    <w:name w:val="SubHeading1"/>
    <w:basedOn w:val="Normal"/>
    <w:autoRedefine/>
    <w:rsid w:val="00693D8D"/>
    <w:pPr>
      <w:spacing w:line="360" w:lineRule="auto"/>
      <w:ind w:firstLine="720"/>
    </w:pPr>
    <w:rPr>
      <w:b/>
      <w:bCs/>
      <w:sz w:val="26"/>
      <w:szCs w:val="26"/>
      <w:u w:val="single"/>
    </w:rPr>
  </w:style>
  <w:style w:type="paragraph" w:styleId="EnvelopeReturn">
    <w:name w:val="envelope return"/>
    <w:basedOn w:val="Normal"/>
    <w:rsid w:val="00693D8D"/>
    <w:rPr>
      <w:rFonts w:ascii="Gill Sans MT" w:hAnsi="Gill Sans MT"/>
      <w:sz w:val="22"/>
    </w:rPr>
  </w:style>
  <w:style w:type="character" w:styleId="PageNumber">
    <w:name w:val="page number"/>
    <w:basedOn w:val="DefaultParagraphFont"/>
    <w:rsid w:val="00693D8D"/>
  </w:style>
  <w:style w:type="paragraph" w:customStyle="1" w:styleId="StyleHeading111pt">
    <w:name w:val="Style Heading 1 + 11 pt"/>
    <w:basedOn w:val="Heading1"/>
    <w:autoRedefine/>
    <w:rsid w:val="00693D8D"/>
    <w:rPr>
      <w:bCs w:val="0"/>
    </w:rPr>
  </w:style>
  <w:style w:type="paragraph" w:customStyle="1" w:styleId="ManualBodyText">
    <w:name w:val="Manual Body Text"/>
    <w:basedOn w:val="Normal"/>
    <w:rsid w:val="00693D8D"/>
    <w:pPr>
      <w:overflowPunct/>
      <w:autoSpaceDE/>
      <w:autoSpaceDN/>
      <w:adjustRightInd/>
      <w:textAlignment w:val="auto"/>
    </w:pPr>
    <w:rPr>
      <w:rFonts w:ascii="Times New Roman" w:hAnsi="Times New Roman" w:cs="Arial"/>
      <w:sz w:val="24"/>
    </w:rPr>
  </w:style>
  <w:style w:type="paragraph" w:customStyle="1" w:styleId="Style3">
    <w:name w:val="Style3"/>
    <w:basedOn w:val="Normal"/>
    <w:rsid w:val="00693D8D"/>
    <w:pPr>
      <w:overflowPunct/>
      <w:autoSpaceDE/>
      <w:autoSpaceDN/>
      <w:adjustRightInd/>
      <w:ind w:left="720"/>
      <w:textAlignment w:val="auto"/>
    </w:pPr>
    <w:rPr>
      <w:rFonts w:ascii="Times New Roman" w:hAnsi="Times New Roman"/>
      <w:b/>
      <w:sz w:val="24"/>
    </w:rPr>
  </w:style>
  <w:style w:type="paragraph" w:customStyle="1" w:styleId="Style4">
    <w:name w:val="Style4"/>
    <w:basedOn w:val="Heading2"/>
    <w:rsid w:val="00693D8D"/>
    <w:pPr>
      <w:tabs>
        <w:tab w:val="clear" w:pos="0"/>
      </w:tabs>
      <w:suppressAutoHyphens w:val="0"/>
      <w:overflowPunct/>
      <w:autoSpaceDE/>
      <w:autoSpaceDN/>
      <w:adjustRightInd/>
      <w:jc w:val="left"/>
      <w:textAlignment w:val="auto"/>
    </w:pPr>
    <w:rPr>
      <w:rFonts w:cs="Arial"/>
      <w:b w:val="0"/>
      <w:bCs/>
      <w:iCs/>
      <w:spacing w:val="0"/>
      <w:sz w:val="24"/>
      <w:szCs w:val="28"/>
      <w:u w:val="none"/>
    </w:rPr>
  </w:style>
  <w:style w:type="paragraph" w:customStyle="1" w:styleId="Style5">
    <w:name w:val="Style5"/>
    <w:basedOn w:val="Style4"/>
    <w:rsid w:val="00693D8D"/>
    <w:pPr>
      <w:ind w:firstLine="720"/>
    </w:pPr>
    <w:rPr>
      <w:rFonts w:eastAsia="MS Mincho"/>
    </w:rPr>
  </w:style>
  <w:style w:type="paragraph" w:styleId="BodyTextIndent2">
    <w:name w:val="Body Text Indent 2"/>
    <w:basedOn w:val="Normal"/>
    <w:rsid w:val="00693D8D"/>
    <w:pPr>
      <w:tabs>
        <w:tab w:val="left" w:pos="-1440"/>
        <w:tab w:val="left" w:pos="-720"/>
        <w:tab w:val="left" w:pos="0"/>
        <w:tab w:val="left" w:pos="720"/>
        <w:tab w:val="left" w:pos="1440"/>
      </w:tabs>
      <w:suppressAutoHyphens/>
      <w:overflowPunct/>
      <w:autoSpaceDE/>
      <w:autoSpaceDN/>
      <w:adjustRightInd/>
      <w:ind w:left="3600" w:hanging="3600"/>
      <w:jc w:val="both"/>
      <w:textAlignment w:val="auto"/>
    </w:pPr>
    <w:rPr>
      <w:rFonts w:ascii="Times New Roman" w:hAnsi="Times New Roman"/>
      <w:sz w:val="24"/>
    </w:rPr>
  </w:style>
  <w:style w:type="paragraph" w:styleId="BalloonText">
    <w:name w:val="Balloon Text"/>
    <w:basedOn w:val="Normal"/>
    <w:link w:val="BalloonTextChar"/>
    <w:rsid w:val="00693D8D"/>
    <w:rPr>
      <w:rFonts w:ascii="Tahoma" w:hAnsi="Tahoma" w:cs="Tahoma"/>
      <w:sz w:val="16"/>
      <w:szCs w:val="16"/>
    </w:rPr>
  </w:style>
  <w:style w:type="character" w:customStyle="1" w:styleId="BalloonTextChar">
    <w:name w:val="Balloon Text Char"/>
    <w:link w:val="BalloonText"/>
    <w:rsid w:val="00693D8D"/>
    <w:rPr>
      <w:rFonts w:ascii="Tahoma" w:hAnsi="Tahoma" w:cs="Tahoma"/>
      <w:sz w:val="16"/>
      <w:szCs w:val="16"/>
      <w:lang w:val="en-US" w:eastAsia="en-US" w:bidi="ar-SA"/>
    </w:rPr>
  </w:style>
  <w:style w:type="paragraph" w:styleId="BodyTextIndent">
    <w:name w:val="Body Text Indent"/>
    <w:basedOn w:val="Normal"/>
    <w:rsid w:val="00693D8D"/>
    <w:pPr>
      <w:overflowPunct/>
      <w:autoSpaceDE/>
      <w:autoSpaceDN/>
      <w:adjustRightInd/>
      <w:spacing w:after="120"/>
      <w:ind w:left="360"/>
      <w:textAlignment w:val="auto"/>
    </w:pPr>
    <w:rPr>
      <w:rFonts w:ascii="Times New Roman" w:hAnsi="Times New Roman" w:cs="Arial"/>
      <w:sz w:val="24"/>
    </w:rPr>
  </w:style>
  <w:style w:type="paragraph" w:styleId="BodyText2">
    <w:name w:val="Body Text 2"/>
    <w:basedOn w:val="Normal"/>
    <w:rsid w:val="00693D8D"/>
    <w:pPr>
      <w:tabs>
        <w:tab w:val="left" w:pos="180"/>
        <w:tab w:val="left" w:pos="924"/>
        <w:tab w:val="left" w:pos="2864"/>
        <w:tab w:val="left" w:pos="7946"/>
      </w:tabs>
      <w:suppressAutoHyphens/>
      <w:ind w:left="720" w:hanging="720"/>
    </w:pPr>
    <w:rPr>
      <w:rFonts w:ascii="Times New Roman" w:hAnsi="Times New Roman"/>
      <w:spacing w:val="-3"/>
      <w:sz w:val="24"/>
    </w:rPr>
  </w:style>
  <w:style w:type="paragraph" w:styleId="BodyTextIndent3">
    <w:name w:val="Body Text Indent 3"/>
    <w:basedOn w:val="Normal"/>
    <w:rsid w:val="00693D8D"/>
    <w:pPr>
      <w:tabs>
        <w:tab w:val="left" w:pos="-54"/>
        <w:tab w:val="left" w:pos="462"/>
        <w:tab w:val="left" w:pos="1440"/>
        <w:tab w:val="left" w:pos="1848"/>
        <w:tab w:val="left" w:pos="3827"/>
        <w:tab w:val="left" w:pos="5120"/>
        <w:tab w:val="left" w:pos="6322"/>
        <w:tab w:val="left" w:pos="7800"/>
      </w:tabs>
      <w:suppressAutoHyphens/>
      <w:ind w:left="1440" w:hanging="1440"/>
    </w:pPr>
    <w:rPr>
      <w:rFonts w:ascii="Times New Roman" w:hAnsi="Times New Roman"/>
      <w:spacing w:val="-3"/>
      <w:sz w:val="24"/>
    </w:rPr>
  </w:style>
  <w:style w:type="paragraph" w:styleId="BlockText">
    <w:name w:val="Block Text"/>
    <w:basedOn w:val="Normal"/>
    <w:rsid w:val="003618E9"/>
    <w:pPr>
      <w:tabs>
        <w:tab w:val="left" w:pos="720"/>
      </w:tabs>
      <w:suppressAutoHyphens/>
      <w:ind w:left="720" w:right="720"/>
    </w:pPr>
    <w:rPr>
      <w:rFonts w:ascii="Times New Roman" w:hAnsi="Times New Roman"/>
      <w:b/>
      <w:spacing w:val="-2"/>
      <w:sz w:val="22"/>
    </w:rPr>
  </w:style>
  <w:style w:type="character" w:customStyle="1" w:styleId="NapaCounty">
    <w:name w:val="Napa County"/>
    <w:semiHidden/>
    <w:rsid w:val="003618E9"/>
    <w:rPr>
      <w:rFonts w:ascii="Arial" w:hAnsi="Arial" w:cs="Arial"/>
      <w:color w:val="auto"/>
      <w:sz w:val="20"/>
      <w:szCs w:val="20"/>
    </w:rPr>
  </w:style>
  <w:style w:type="paragraph" w:customStyle="1" w:styleId="StyleHeading1TimesNewRoman12pt">
    <w:name w:val="Style Heading 1 + Times New Roman 12 pt"/>
    <w:basedOn w:val="Heading1"/>
    <w:link w:val="StyleHeading1TimesNewRoman12ptChar"/>
    <w:autoRedefine/>
    <w:rsid w:val="002322FE"/>
    <w:pPr>
      <w:keepNext w:val="0"/>
    </w:pPr>
    <w:rPr>
      <w:bCs w:val="0"/>
    </w:rPr>
  </w:style>
  <w:style w:type="character" w:customStyle="1" w:styleId="StyleHeading1TimesNewRoman12ptChar">
    <w:name w:val="Style Heading 1 + Times New Roman 12 pt Char"/>
    <w:link w:val="StyleHeading1TimesNewRoman12pt"/>
    <w:rsid w:val="002322FE"/>
    <w:rPr>
      <w:rFonts w:ascii="Times New (W1)" w:hAnsi="Times New (W1)"/>
      <w:b/>
      <w:bCs/>
      <w:sz w:val="24"/>
      <w:szCs w:val="24"/>
      <w:lang w:val="en-US" w:eastAsia="en-US" w:bidi="ar-SA"/>
    </w:rPr>
  </w:style>
  <w:style w:type="character" w:styleId="CommentReference">
    <w:name w:val="annotation reference"/>
    <w:semiHidden/>
    <w:rsid w:val="00687F17"/>
    <w:rPr>
      <w:sz w:val="18"/>
    </w:rPr>
  </w:style>
  <w:style w:type="paragraph" w:styleId="CommentText">
    <w:name w:val="annotation text"/>
    <w:basedOn w:val="Normal"/>
    <w:semiHidden/>
    <w:rsid w:val="00687F17"/>
    <w:rPr>
      <w:sz w:val="24"/>
      <w:szCs w:val="24"/>
    </w:rPr>
  </w:style>
  <w:style w:type="paragraph" w:styleId="CommentSubject">
    <w:name w:val="annotation subject"/>
    <w:basedOn w:val="CommentText"/>
    <w:next w:val="CommentText"/>
    <w:semiHidden/>
    <w:rsid w:val="00687F17"/>
    <w:rPr>
      <w:sz w:val="20"/>
      <w:szCs w:val="20"/>
    </w:rPr>
  </w:style>
  <w:style w:type="character" w:customStyle="1" w:styleId="FooterChar">
    <w:name w:val="Footer Char"/>
    <w:link w:val="Footer"/>
    <w:uiPriority w:val="99"/>
    <w:rsid w:val="00011C8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26101-4F44-48F9-B4E5-D7A666E52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Check and delete as necessary all bolded language</vt:lpstr>
    </vt:vector>
  </TitlesOfParts>
  <Company>Napa County</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and delete as necessary all bolded language</dc:title>
  <dc:subject/>
  <dc:creator>Napa County Counsel</dc:creator>
  <cp:keywords/>
  <dc:description/>
  <cp:lastModifiedBy>Morgan, Greg</cp:lastModifiedBy>
  <cp:revision>4</cp:revision>
  <cp:lastPrinted>2018-07-31T23:45:00Z</cp:lastPrinted>
  <dcterms:created xsi:type="dcterms:W3CDTF">2018-07-26T14:38:00Z</dcterms:created>
  <dcterms:modified xsi:type="dcterms:W3CDTF">2018-07-31T23:46:00Z</dcterms:modified>
</cp:coreProperties>
</file>