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70" w:rsidRPr="007C3A37" w:rsidRDefault="00A3630F" w:rsidP="00A3630F">
      <w:pPr>
        <w:spacing w:after="0" w:line="240" w:lineRule="auto"/>
        <w:jc w:val="center"/>
        <w:rPr>
          <w:rFonts w:ascii="Times New Roman" w:hAnsi="Times New Roman" w:cs="Times New Roman"/>
          <w:b/>
          <w:sz w:val="24"/>
          <w:szCs w:val="24"/>
        </w:rPr>
      </w:pPr>
      <w:bookmarkStart w:id="0" w:name="_GoBack"/>
      <w:bookmarkEnd w:id="0"/>
      <w:r w:rsidRPr="007C3A37">
        <w:rPr>
          <w:rFonts w:ascii="Times New Roman" w:hAnsi="Times New Roman" w:cs="Times New Roman"/>
          <w:b/>
          <w:sz w:val="24"/>
          <w:szCs w:val="24"/>
        </w:rPr>
        <w:t xml:space="preserve">JOINT </w:t>
      </w:r>
      <w:r w:rsidR="00FF34B6">
        <w:rPr>
          <w:rFonts w:ascii="Times New Roman" w:hAnsi="Times New Roman" w:cs="Times New Roman"/>
          <w:b/>
          <w:sz w:val="24"/>
          <w:szCs w:val="24"/>
        </w:rPr>
        <w:t xml:space="preserve">EXERCISE OF </w:t>
      </w:r>
      <w:r w:rsidRPr="007C3A37">
        <w:rPr>
          <w:rFonts w:ascii="Times New Roman" w:hAnsi="Times New Roman" w:cs="Times New Roman"/>
          <w:b/>
          <w:sz w:val="24"/>
          <w:szCs w:val="24"/>
        </w:rPr>
        <w:t>POWERS AGREEMENT BETWEEN THE</w:t>
      </w:r>
    </w:p>
    <w:p w:rsidR="00A3630F" w:rsidRDefault="00A3630F" w:rsidP="00A3630F">
      <w:pPr>
        <w:spacing w:after="0" w:line="240" w:lineRule="auto"/>
        <w:jc w:val="center"/>
        <w:rPr>
          <w:rFonts w:ascii="Times New Roman" w:hAnsi="Times New Roman" w:cs="Times New Roman"/>
          <w:b/>
          <w:sz w:val="24"/>
          <w:szCs w:val="24"/>
        </w:rPr>
      </w:pPr>
      <w:r w:rsidRPr="007C3A37">
        <w:rPr>
          <w:rFonts w:ascii="Times New Roman" w:hAnsi="Times New Roman" w:cs="Times New Roman"/>
          <w:b/>
          <w:sz w:val="24"/>
          <w:szCs w:val="24"/>
        </w:rPr>
        <w:t>COUNTIES OF NAPA AND SOLANO</w:t>
      </w:r>
    </w:p>
    <w:p w:rsidR="00FF34B6" w:rsidRPr="007C3A37" w:rsidRDefault="00FF34B6" w:rsidP="00A363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(AREA AGENCY ON AGING)</w:t>
      </w:r>
    </w:p>
    <w:p w:rsidR="00A3630F" w:rsidRPr="007C3A37" w:rsidRDefault="00A3630F" w:rsidP="00A3630F">
      <w:pPr>
        <w:spacing w:after="0" w:line="240" w:lineRule="auto"/>
        <w:jc w:val="center"/>
        <w:rPr>
          <w:rFonts w:ascii="Times New Roman" w:hAnsi="Times New Roman" w:cs="Times New Roman"/>
          <w:b/>
          <w:sz w:val="24"/>
          <w:szCs w:val="24"/>
        </w:rPr>
      </w:pPr>
    </w:p>
    <w:p w:rsidR="00A3630F" w:rsidRPr="007C3A37" w:rsidRDefault="00A3630F" w:rsidP="00A3630F">
      <w:pPr>
        <w:spacing w:after="0" w:line="240" w:lineRule="auto"/>
        <w:ind w:firstLine="720"/>
        <w:jc w:val="both"/>
        <w:rPr>
          <w:rFonts w:ascii="Times New Roman" w:hAnsi="Times New Roman" w:cs="Times New Roman"/>
          <w:sz w:val="24"/>
          <w:szCs w:val="24"/>
        </w:rPr>
      </w:pPr>
      <w:r w:rsidRPr="007C3A37">
        <w:rPr>
          <w:rFonts w:ascii="Times New Roman" w:hAnsi="Times New Roman" w:cs="Times New Roman"/>
          <w:sz w:val="24"/>
          <w:szCs w:val="24"/>
        </w:rPr>
        <w:t xml:space="preserve">THIS </w:t>
      </w:r>
      <w:r w:rsidR="00FF34B6">
        <w:rPr>
          <w:rFonts w:ascii="Times New Roman" w:hAnsi="Times New Roman" w:cs="Times New Roman"/>
          <w:sz w:val="24"/>
          <w:szCs w:val="24"/>
        </w:rPr>
        <w:t xml:space="preserve">JOINT EXERCISE OF POWERS </w:t>
      </w:r>
      <w:r w:rsidRPr="007C3A37">
        <w:rPr>
          <w:rFonts w:ascii="Times New Roman" w:hAnsi="Times New Roman" w:cs="Times New Roman"/>
          <w:sz w:val="24"/>
          <w:szCs w:val="24"/>
        </w:rPr>
        <w:t xml:space="preserve">AGREEMENT is entered into as of _____________________, 2018, between the COUNTIES OF NAPA </w:t>
      </w:r>
      <w:r w:rsidR="00CA1E14" w:rsidRPr="007C3A37">
        <w:rPr>
          <w:rFonts w:ascii="Times New Roman" w:hAnsi="Times New Roman" w:cs="Times New Roman"/>
          <w:sz w:val="24"/>
          <w:szCs w:val="24"/>
        </w:rPr>
        <w:t>AND</w:t>
      </w:r>
      <w:r w:rsidRPr="007C3A37">
        <w:rPr>
          <w:rFonts w:ascii="Times New Roman" w:hAnsi="Times New Roman" w:cs="Times New Roman"/>
          <w:sz w:val="24"/>
          <w:szCs w:val="24"/>
        </w:rPr>
        <w:t xml:space="preserve"> SOLANO</w:t>
      </w:r>
      <w:r w:rsidR="00CA1E14" w:rsidRPr="007C3A37">
        <w:rPr>
          <w:rFonts w:ascii="Times New Roman" w:hAnsi="Times New Roman" w:cs="Times New Roman"/>
          <w:sz w:val="24"/>
          <w:szCs w:val="24"/>
        </w:rPr>
        <w:t xml:space="preserve"> (“Napa” and “Solano”, respectively)</w:t>
      </w:r>
      <w:r w:rsidRPr="007C3A37">
        <w:rPr>
          <w:rFonts w:ascii="Times New Roman" w:hAnsi="Times New Roman" w:cs="Times New Roman"/>
          <w:sz w:val="24"/>
          <w:szCs w:val="24"/>
        </w:rPr>
        <w:t>, each of which is a political subdivision of the State of California.</w:t>
      </w:r>
    </w:p>
    <w:p w:rsidR="00A3630F" w:rsidRPr="007C3A37" w:rsidRDefault="00A3630F" w:rsidP="00A3630F">
      <w:pPr>
        <w:spacing w:after="0" w:line="240" w:lineRule="auto"/>
        <w:jc w:val="both"/>
        <w:rPr>
          <w:rFonts w:ascii="Times New Roman" w:hAnsi="Times New Roman" w:cs="Times New Roman"/>
          <w:sz w:val="24"/>
          <w:szCs w:val="24"/>
        </w:rPr>
      </w:pPr>
    </w:p>
    <w:p w:rsidR="00A3630F" w:rsidRPr="007C3A37" w:rsidRDefault="00A3630F" w:rsidP="00A3630F">
      <w:pPr>
        <w:spacing w:after="0" w:line="240" w:lineRule="auto"/>
        <w:jc w:val="center"/>
        <w:rPr>
          <w:rFonts w:ascii="Times New Roman" w:hAnsi="Times New Roman" w:cs="Times New Roman"/>
          <w:b/>
          <w:sz w:val="24"/>
          <w:szCs w:val="24"/>
        </w:rPr>
      </w:pPr>
      <w:r w:rsidRPr="007C3A37">
        <w:rPr>
          <w:rFonts w:ascii="Times New Roman" w:hAnsi="Times New Roman" w:cs="Times New Roman"/>
          <w:b/>
          <w:sz w:val="24"/>
          <w:szCs w:val="24"/>
        </w:rPr>
        <w:t>RECITALS</w:t>
      </w:r>
    </w:p>
    <w:p w:rsidR="00A3630F" w:rsidRPr="007C3A37" w:rsidRDefault="00A3630F" w:rsidP="00A3630F">
      <w:pPr>
        <w:spacing w:after="0" w:line="240" w:lineRule="auto"/>
        <w:jc w:val="both"/>
        <w:rPr>
          <w:rFonts w:ascii="Times New Roman" w:hAnsi="Times New Roman" w:cs="Times New Roman"/>
          <w:sz w:val="24"/>
          <w:szCs w:val="24"/>
          <w:u w:val="single"/>
        </w:rPr>
      </w:pPr>
    </w:p>
    <w:p w:rsidR="00A3630F" w:rsidRPr="007C3A37" w:rsidRDefault="00A3630F" w:rsidP="00A3630F">
      <w:pPr>
        <w:spacing w:after="0" w:line="240" w:lineRule="auto"/>
        <w:ind w:firstLine="720"/>
        <w:jc w:val="both"/>
        <w:rPr>
          <w:rFonts w:ascii="Times New Roman" w:hAnsi="Times New Roman" w:cs="Times New Roman"/>
          <w:sz w:val="24"/>
          <w:szCs w:val="24"/>
        </w:rPr>
      </w:pPr>
      <w:r w:rsidRPr="007C3A37">
        <w:rPr>
          <w:rFonts w:ascii="Times New Roman" w:hAnsi="Times New Roman" w:cs="Times New Roman"/>
          <w:sz w:val="24"/>
          <w:szCs w:val="24"/>
        </w:rPr>
        <w:t>WHEREAS, the parties have the power in common to study, to plan, to set priorities for meeting and to meet the needs of the aging; and</w:t>
      </w:r>
    </w:p>
    <w:p w:rsidR="00A3630F" w:rsidRPr="007C3A37" w:rsidRDefault="00A3630F" w:rsidP="00A3630F">
      <w:pPr>
        <w:spacing w:after="0" w:line="240" w:lineRule="auto"/>
        <w:jc w:val="both"/>
        <w:rPr>
          <w:rFonts w:ascii="Times New Roman" w:hAnsi="Times New Roman" w:cs="Times New Roman"/>
          <w:sz w:val="24"/>
          <w:szCs w:val="24"/>
        </w:rPr>
      </w:pPr>
    </w:p>
    <w:p w:rsidR="00A3630F" w:rsidRPr="007C3A37" w:rsidRDefault="00A3630F" w:rsidP="00A3630F">
      <w:pPr>
        <w:spacing w:after="0" w:line="240" w:lineRule="auto"/>
        <w:ind w:firstLine="720"/>
        <w:jc w:val="both"/>
        <w:rPr>
          <w:rFonts w:ascii="Times New Roman" w:hAnsi="Times New Roman" w:cs="Times New Roman"/>
          <w:sz w:val="24"/>
          <w:szCs w:val="24"/>
        </w:rPr>
      </w:pPr>
      <w:r w:rsidRPr="007C3A37">
        <w:rPr>
          <w:rFonts w:ascii="Times New Roman" w:hAnsi="Times New Roman" w:cs="Times New Roman"/>
          <w:sz w:val="24"/>
          <w:szCs w:val="24"/>
        </w:rPr>
        <w:t>WHEREAS, Planning and Service Area 28</w:t>
      </w:r>
      <w:r w:rsidR="0075736E">
        <w:rPr>
          <w:rFonts w:ascii="Times New Roman" w:hAnsi="Times New Roman" w:cs="Times New Roman"/>
          <w:sz w:val="24"/>
          <w:szCs w:val="24"/>
        </w:rPr>
        <w:t xml:space="preserve"> (“PSA 28”)</w:t>
      </w:r>
      <w:r w:rsidRPr="007C3A37">
        <w:rPr>
          <w:rFonts w:ascii="Times New Roman" w:hAnsi="Times New Roman" w:cs="Times New Roman"/>
          <w:sz w:val="24"/>
          <w:szCs w:val="24"/>
        </w:rPr>
        <w:t>, including each of the parties, has been designated by the California Department on Aging (“CDA”) as a planning and service area</w:t>
      </w:r>
      <w:r w:rsidR="001F592E">
        <w:rPr>
          <w:rFonts w:ascii="Times New Roman" w:hAnsi="Times New Roman" w:cs="Times New Roman"/>
          <w:sz w:val="24"/>
          <w:szCs w:val="24"/>
        </w:rPr>
        <w:t>, pursuant to 22</w:t>
      </w:r>
      <w:r w:rsidR="00CA1E14" w:rsidRPr="007C3A37">
        <w:rPr>
          <w:rFonts w:ascii="Times New Roman" w:hAnsi="Times New Roman" w:cs="Times New Roman"/>
          <w:sz w:val="24"/>
          <w:szCs w:val="24"/>
        </w:rPr>
        <w:t xml:space="preserve"> C.C.R. § 7200 </w:t>
      </w:r>
      <w:r w:rsidR="00CA1E14" w:rsidRPr="007C3A37">
        <w:rPr>
          <w:rFonts w:ascii="Times New Roman" w:hAnsi="Times New Roman" w:cs="Times New Roman"/>
          <w:i/>
          <w:sz w:val="24"/>
          <w:szCs w:val="24"/>
        </w:rPr>
        <w:t>et seq.</w:t>
      </w:r>
      <w:r w:rsidRPr="007C3A37">
        <w:rPr>
          <w:rFonts w:ascii="Times New Roman" w:hAnsi="Times New Roman" w:cs="Times New Roman"/>
          <w:sz w:val="24"/>
          <w:szCs w:val="24"/>
        </w:rPr>
        <w:t>; and</w:t>
      </w:r>
    </w:p>
    <w:p w:rsidR="00A3630F" w:rsidRPr="007C3A37" w:rsidRDefault="00A3630F" w:rsidP="00A3630F">
      <w:pPr>
        <w:spacing w:after="0" w:line="240" w:lineRule="auto"/>
        <w:jc w:val="both"/>
        <w:rPr>
          <w:rFonts w:ascii="Times New Roman" w:hAnsi="Times New Roman" w:cs="Times New Roman"/>
          <w:sz w:val="24"/>
          <w:szCs w:val="24"/>
        </w:rPr>
      </w:pPr>
    </w:p>
    <w:p w:rsidR="00A3630F" w:rsidRPr="007C3A37" w:rsidRDefault="00A3630F" w:rsidP="00A3630F">
      <w:pPr>
        <w:spacing w:after="0" w:line="240" w:lineRule="auto"/>
        <w:jc w:val="both"/>
        <w:rPr>
          <w:rFonts w:ascii="Times New Roman" w:hAnsi="Times New Roman" w:cs="Times New Roman"/>
          <w:sz w:val="24"/>
          <w:szCs w:val="24"/>
        </w:rPr>
      </w:pPr>
      <w:r w:rsidRPr="007C3A37">
        <w:rPr>
          <w:rFonts w:ascii="Times New Roman" w:hAnsi="Times New Roman" w:cs="Times New Roman"/>
          <w:sz w:val="24"/>
          <w:szCs w:val="24"/>
        </w:rPr>
        <w:tab/>
        <w:t xml:space="preserve">WHEREAS, pursuant to the joint </w:t>
      </w:r>
      <w:r w:rsidR="00FF34B6">
        <w:rPr>
          <w:rFonts w:ascii="Times New Roman" w:hAnsi="Times New Roman" w:cs="Times New Roman"/>
          <w:sz w:val="24"/>
          <w:szCs w:val="24"/>
        </w:rPr>
        <w:t xml:space="preserve">exercise </w:t>
      </w:r>
      <w:r w:rsidRPr="007C3A37">
        <w:rPr>
          <w:rFonts w:ascii="Times New Roman" w:hAnsi="Times New Roman" w:cs="Times New Roman"/>
          <w:sz w:val="24"/>
          <w:szCs w:val="24"/>
        </w:rPr>
        <w:t>powers provisions of Government Code</w:t>
      </w:r>
      <w:r w:rsidR="00FF34B6">
        <w:rPr>
          <w:rFonts w:ascii="Times New Roman" w:hAnsi="Times New Roman" w:cs="Times New Roman"/>
          <w:sz w:val="24"/>
          <w:szCs w:val="24"/>
        </w:rPr>
        <w:t xml:space="preserve"> section 6500 </w:t>
      </w:r>
      <w:r w:rsidR="00FF34B6">
        <w:rPr>
          <w:rFonts w:ascii="Times New Roman" w:hAnsi="Times New Roman" w:cs="Times New Roman"/>
          <w:i/>
          <w:sz w:val="24"/>
          <w:szCs w:val="24"/>
        </w:rPr>
        <w:t>et seq.</w:t>
      </w:r>
      <w:r w:rsidRPr="007C3A37">
        <w:rPr>
          <w:rFonts w:ascii="Times New Roman" w:hAnsi="Times New Roman" w:cs="Times New Roman"/>
          <w:sz w:val="24"/>
          <w:szCs w:val="24"/>
        </w:rPr>
        <w:t>, the parties are authorized to enter into this Agreement.</w:t>
      </w:r>
    </w:p>
    <w:p w:rsidR="00A3630F" w:rsidRPr="007C3A37" w:rsidRDefault="00A3630F" w:rsidP="00A3630F">
      <w:pPr>
        <w:spacing w:after="0" w:line="240" w:lineRule="auto"/>
        <w:jc w:val="both"/>
        <w:rPr>
          <w:rFonts w:ascii="Times New Roman" w:hAnsi="Times New Roman" w:cs="Times New Roman"/>
          <w:sz w:val="24"/>
          <w:szCs w:val="24"/>
        </w:rPr>
      </w:pPr>
    </w:p>
    <w:p w:rsidR="00A3630F" w:rsidRPr="007C3A37" w:rsidRDefault="00841D8B" w:rsidP="00A3630F">
      <w:pPr>
        <w:spacing w:after="0" w:line="240" w:lineRule="auto"/>
        <w:jc w:val="center"/>
        <w:rPr>
          <w:rFonts w:ascii="Times New Roman" w:hAnsi="Times New Roman" w:cs="Times New Roman"/>
          <w:b/>
          <w:sz w:val="24"/>
          <w:szCs w:val="24"/>
        </w:rPr>
      </w:pPr>
      <w:r w:rsidRPr="007C3A37">
        <w:rPr>
          <w:rFonts w:ascii="Times New Roman" w:hAnsi="Times New Roman" w:cs="Times New Roman"/>
          <w:b/>
          <w:sz w:val="24"/>
          <w:szCs w:val="24"/>
        </w:rPr>
        <w:t>AGREEMENT</w:t>
      </w:r>
    </w:p>
    <w:p w:rsidR="00A3630F" w:rsidRPr="007C3A37" w:rsidRDefault="00A3630F" w:rsidP="00A3630F">
      <w:pPr>
        <w:spacing w:after="0" w:line="240" w:lineRule="auto"/>
        <w:jc w:val="both"/>
        <w:rPr>
          <w:rFonts w:ascii="Times New Roman" w:hAnsi="Times New Roman" w:cs="Times New Roman"/>
          <w:sz w:val="24"/>
          <w:szCs w:val="24"/>
          <w:u w:val="single"/>
        </w:rPr>
      </w:pPr>
    </w:p>
    <w:p w:rsidR="00CA331A" w:rsidRDefault="001C3324" w:rsidP="00A3630F">
      <w:pPr>
        <w:spacing w:after="0" w:line="240" w:lineRule="auto"/>
        <w:jc w:val="both"/>
        <w:rPr>
          <w:rFonts w:ascii="Times New Roman" w:hAnsi="Times New Roman" w:cs="Times New Roman"/>
          <w:b/>
          <w:sz w:val="24"/>
          <w:szCs w:val="24"/>
        </w:rPr>
      </w:pPr>
      <w:r w:rsidRPr="007C3A37">
        <w:rPr>
          <w:rFonts w:ascii="Times New Roman" w:hAnsi="Times New Roman" w:cs="Times New Roman"/>
          <w:b/>
          <w:sz w:val="24"/>
          <w:szCs w:val="24"/>
        </w:rPr>
        <w:t>1.</w:t>
      </w:r>
      <w:r w:rsidRPr="007C3A37">
        <w:rPr>
          <w:rFonts w:ascii="Times New Roman" w:hAnsi="Times New Roman" w:cs="Times New Roman"/>
          <w:b/>
          <w:sz w:val="24"/>
          <w:szCs w:val="24"/>
        </w:rPr>
        <w:tab/>
      </w:r>
      <w:r w:rsidR="00CA331A">
        <w:rPr>
          <w:rFonts w:ascii="Times New Roman" w:hAnsi="Times New Roman" w:cs="Times New Roman"/>
          <w:b/>
          <w:sz w:val="24"/>
          <w:szCs w:val="24"/>
        </w:rPr>
        <w:t>Purpose of Agreement</w:t>
      </w:r>
    </w:p>
    <w:p w:rsidR="00CA331A" w:rsidRDefault="00CA331A" w:rsidP="00A3630F">
      <w:pPr>
        <w:spacing w:after="0" w:line="240" w:lineRule="auto"/>
        <w:jc w:val="both"/>
        <w:rPr>
          <w:rFonts w:ascii="Times New Roman" w:hAnsi="Times New Roman" w:cs="Times New Roman"/>
          <w:b/>
          <w:sz w:val="24"/>
          <w:szCs w:val="24"/>
        </w:rPr>
      </w:pPr>
    </w:p>
    <w:p w:rsidR="002A0745" w:rsidRDefault="002A0745" w:rsidP="00CA33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purpose of this Agreement is to:</w:t>
      </w:r>
    </w:p>
    <w:p w:rsidR="002A0745" w:rsidRDefault="002A0745" w:rsidP="00CA331A">
      <w:pPr>
        <w:spacing w:after="0" w:line="240" w:lineRule="auto"/>
        <w:ind w:left="720"/>
        <w:jc w:val="both"/>
        <w:rPr>
          <w:rFonts w:ascii="Times New Roman" w:hAnsi="Times New Roman" w:cs="Times New Roman"/>
          <w:sz w:val="24"/>
          <w:szCs w:val="24"/>
        </w:rPr>
      </w:pPr>
    </w:p>
    <w:p w:rsidR="00CA331A" w:rsidRDefault="002A0745" w:rsidP="002A074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CA331A" w:rsidRPr="002A0745">
        <w:rPr>
          <w:rFonts w:ascii="Times New Roman" w:hAnsi="Times New Roman" w:cs="Times New Roman"/>
          <w:sz w:val="24"/>
          <w:szCs w:val="24"/>
        </w:rPr>
        <w:t xml:space="preserve">stablish the Area Agency on Aging Serving Napa and Solano, the agency designated by </w:t>
      </w:r>
      <w:r w:rsidR="001F592E">
        <w:rPr>
          <w:rFonts w:ascii="Times New Roman" w:hAnsi="Times New Roman" w:cs="Times New Roman"/>
          <w:sz w:val="24"/>
          <w:szCs w:val="24"/>
        </w:rPr>
        <w:t>CDA within PSA 28 pursuant to 22</w:t>
      </w:r>
      <w:r w:rsidR="00CA331A" w:rsidRPr="002A0745">
        <w:rPr>
          <w:rFonts w:ascii="Times New Roman" w:hAnsi="Times New Roman" w:cs="Times New Roman"/>
          <w:sz w:val="24"/>
          <w:szCs w:val="24"/>
        </w:rPr>
        <w:t xml:space="preserve"> C.C.R. § 7206 (“AAOA”)</w:t>
      </w:r>
      <w:r>
        <w:rPr>
          <w:rFonts w:ascii="Times New Roman" w:hAnsi="Times New Roman" w:cs="Times New Roman"/>
          <w:sz w:val="24"/>
          <w:szCs w:val="24"/>
        </w:rPr>
        <w:t>, and the joint operation of it.</w:t>
      </w:r>
    </w:p>
    <w:p w:rsidR="002A0745" w:rsidRDefault="002A0745" w:rsidP="002A0745">
      <w:pPr>
        <w:pStyle w:val="ListParagraph"/>
        <w:spacing w:after="0" w:line="240" w:lineRule="auto"/>
        <w:ind w:left="1080"/>
        <w:jc w:val="both"/>
        <w:rPr>
          <w:rFonts w:ascii="Times New Roman" w:hAnsi="Times New Roman" w:cs="Times New Roman"/>
          <w:sz w:val="24"/>
          <w:szCs w:val="24"/>
        </w:rPr>
      </w:pPr>
    </w:p>
    <w:p w:rsidR="002A0745" w:rsidRDefault="002A0745" w:rsidP="002A074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 for the terms and conditions for management and operation of the AAOA.</w:t>
      </w:r>
    </w:p>
    <w:p w:rsidR="002A0745" w:rsidRPr="002A0745" w:rsidRDefault="002A0745" w:rsidP="002A0745">
      <w:pPr>
        <w:pStyle w:val="ListParagraph"/>
        <w:rPr>
          <w:rFonts w:ascii="Times New Roman" w:hAnsi="Times New Roman" w:cs="Times New Roman"/>
          <w:sz w:val="24"/>
          <w:szCs w:val="24"/>
        </w:rPr>
      </w:pPr>
    </w:p>
    <w:p w:rsidR="002A0745" w:rsidRDefault="002A0745" w:rsidP="002A074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Establish the method and procedure of financing the AAOA.</w:t>
      </w:r>
    </w:p>
    <w:p w:rsidR="002A0745" w:rsidRPr="002A0745" w:rsidRDefault="002A0745" w:rsidP="002A0745">
      <w:pPr>
        <w:pStyle w:val="ListParagraph"/>
        <w:rPr>
          <w:rFonts w:ascii="Times New Roman" w:hAnsi="Times New Roman" w:cs="Times New Roman"/>
          <w:sz w:val="24"/>
          <w:szCs w:val="24"/>
        </w:rPr>
      </w:pPr>
    </w:p>
    <w:p w:rsidR="002A0745" w:rsidRPr="002A0745" w:rsidRDefault="002A0745" w:rsidP="002A074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Establish the location of the AAOA.</w:t>
      </w:r>
    </w:p>
    <w:p w:rsidR="00CA331A" w:rsidRDefault="00CA331A" w:rsidP="00A3630F">
      <w:pPr>
        <w:spacing w:after="0" w:line="240" w:lineRule="auto"/>
        <w:jc w:val="both"/>
        <w:rPr>
          <w:rFonts w:ascii="Times New Roman" w:hAnsi="Times New Roman" w:cs="Times New Roman"/>
          <w:b/>
          <w:sz w:val="24"/>
          <w:szCs w:val="24"/>
        </w:rPr>
      </w:pPr>
    </w:p>
    <w:p w:rsidR="00A3630F" w:rsidRPr="007C3A37" w:rsidRDefault="00CA331A" w:rsidP="00A363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1C3324" w:rsidRPr="007C3A37">
        <w:rPr>
          <w:rFonts w:ascii="Times New Roman" w:hAnsi="Times New Roman" w:cs="Times New Roman"/>
          <w:b/>
          <w:sz w:val="24"/>
          <w:szCs w:val="24"/>
        </w:rPr>
        <w:t xml:space="preserve">Designation and Function of </w:t>
      </w:r>
      <w:r w:rsidR="00F07E29">
        <w:rPr>
          <w:rFonts w:ascii="Times New Roman" w:hAnsi="Times New Roman" w:cs="Times New Roman"/>
          <w:b/>
          <w:sz w:val="24"/>
          <w:szCs w:val="24"/>
        </w:rPr>
        <w:t>the AAOA</w:t>
      </w:r>
    </w:p>
    <w:p w:rsidR="001C3324" w:rsidRPr="007C3A37" w:rsidRDefault="001C3324" w:rsidP="00A3630F">
      <w:pPr>
        <w:spacing w:after="0" w:line="240" w:lineRule="auto"/>
        <w:jc w:val="both"/>
        <w:rPr>
          <w:rFonts w:ascii="Times New Roman" w:hAnsi="Times New Roman" w:cs="Times New Roman"/>
          <w:b/>
          <w:sz w:val="24"/>
          <w:szCs w:val="24"/>
        </w:rPr>
      </w:pPr>
    </w:p>
    <w:p w:rsidR="001C3324" w:rsidRPr="007C3A37" w:rsidRDefault="001C3324" w:rsidP="001C3324">
      <w:pPr>
        <w:pStyle w:val="ListParagraph"/>
        <w:numPr>
          <w:ilvl w:val="0"/>
          <w:numId w:val="1"/>
        </w:numPr>
        <w:spacing w:after="0" w:line="240" w:lineRule="auto"/>
        <w:jc w:val="both"/>
        <w:rPr>
          <w:rFonts w:ascii="Times New Roman" w:hAnsi="Times New Roman" w:cs="Times New Roman"/>
          <w:sz w:val="24"/>
          <w:szCs w:val="24"/>
        </w:rPr>
      </w:pPr>
      <w:r w:rsidRPr="007C3A37">
        <w:rPr>
          <w:rFonts w:ascii="Times New Roman" w:hAnsi="Times New Roman" w:cs="Times New Roman"/>
          <w:sz w:val="24"/>
          <w:szCs w:val="24"/>
        </w:rPr>
        <w:t>During the term of th</w:t>
      </w:r>
      <w:r w:rsidR="00841D8B" w:rsidRPr="007C3A37">
        <w:rPr>
          <w:rFonts w:ascii="Times New Roman" w:hAnsi="Times New Roman" w:cs="Times New Roman"/>
          <w:sz w:val="24"/>
          <w:szCs w:val="24"/>
        </w:rPr>
        <w:t xml:space="preserve">is Agreement and pursuant to its terms, the parties shall jointly operate the </w:t>
      </w:r>
      <w:r w:rsidR="00CA331A">
        <w:rPr>
          <w:rFonts w:ascii="Times New Roman" w:hAnsi="Times New Roman" w:cs="Times New Roman"/>
          <w:sz w:val="24"/>
          <w:szCs w:val="24"/>
        </w:rPr>
        <w:t>AAOA</w:t>
      </w:r>
      <w:r w:rsidR="00841D8B" w:rsidRPr="007C3A37">
        <w:rPr>
          <w:rFonts w:ascii="Times New Roman" w:hAnsi="Times New Roman" w:cs="Times New Roman"/>
          <w:sz w:val="24"/>
          <w:szCs w:val="24"/>
        </w:rPr>
        <w:t>.</w:t>
      </w:r>
    </w:p>
    <w:p w:rsidR="00841D8B" w:rsidRPr="007C3A37" w:rsidRDefault="00841D8B" w:rsidP="00841D8B">
      <w:pPr>
        <w:pStyle w:val="ListParagraph"/>
        <w:spacing w:after="0" w:line="240" w:lineRule="auto"/>
        <w:ind w:left="1080"/>
        <w:jc w:val="both"/>
        <w:rPr>
          <w:rFonts w:ascii="Times New Roman" w:hAnsi="Times New Roman" w:cs="Times New Roman"/>
          <w:sz w:val="24"/>
          <w:szCs w:val="24"/>
        </w:rPr>
      </w:pPr>
    </w:p>
    <w:p w:rsidR="002A0745" w:rsidRDefault="002A0745" w:rsidP="00841D8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AAOA shall be located at </w:t>
      </w:r>
      <w:r w:rsidRPr="002A0745">
        <w:rPr>
          <w:rFonts w:ascii="Times New Roman" w:hAnsi="Times New Roman" w:cs="Times New Roman"/>
          <w:sz w:val="24"/>
          <w:szCs w:val="24"/>
          <w:highlight w:val="yellow"/>
        </w:rPr>
        <w:t>__________________________</w:t>
      </w:r>
      <w:r>
        <w:rPr>
          <w:rFonts w:ascii="Times New Roman" w:hAnsi="Times New Roman" w:cs="Times New Roman"/>
          <w:sz w:val="24"/>
          <w:szCs w:val="24"/>
        </w:rPr>
        <w:t xml:space="preserve"> or at such other location as mutually agreed to by the parties in writing.</w:t>
      </w:r>
    </w:p>
    <w:p w:rsidR="002A0745" w:rsidRPr="002A0745" w:rsidRDefault="002A0745" w:rsidP="002A0745">
      <w:pPr>
        <w:pStyle w:val="ListParagraph"/>
        <w:rPr>
          <w:rFonts w:ascii="Times New Roman" w:hAnsi="Times New Roman" w:cs="Times New Roman"/>
          <w:sz w:val="24"/>
          <w:szCs w:val="24"/>
        </w:rPr>
      </w:pPr>
    </w:p>
    <w:p w:rsidR="00EF7EF4" w:rsidRDefault="00F30862" w:rsidP="00841D8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F7EF4">
        <w:rPr>
          <w:rFonts w:ascii="Times New Roman" w:hAnsi="Times New Roman" w:cs="Times New Roman"/>
          <w:sz w:val="24"/>
          <w:szCs w:val="24"/>
        </w:rPr>
        <w:t>he AAOA</w:t>
      </w:r>
      <w:r w:rsidR="00C90082">
        <w:rPr>
          <w:rFonts w:ascii="Times New Roman" w:hAnsi="Times New Roman" w:cs="Times New Roman"/>
          <w:sz w:val="24"/>
          <w:szCs w:val="24"/>
        </w:rPr>
        <w:t xml:space="preserve"> shall have the following two contracts with the CDA:</w:t>
      </w:r>
    </w:p>
    <w:p w:rsidR="00C90082" w:rsidRPr="00C90082" w:rsidRDefault="00C90082" w:rsidP="00C90082">
      <w:pPr>
        <w:pStyle w:val="ListParagraph"/>
        <w:rPr>
          <w:rFonts w:ascii="Times New Roman" w:hAnsi="Times New Roman" w:cs="Times New Roman"/>
          <w:sz w:val="24"/>
          <w:szCs w:val="24"/>
        </w:rPr>
      </w:pPr>
    </w:p>
    <w:p w:rsidR="00C90082" w:rsidRDefault="00C90082" w:rsidP="00C9008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Area Plan (AP) Contract AP-1718; and</w:t>
      </w:r>
    </w:p>
    <w:p w:rsidR="00C90082" w:rsidRDefault="00C90082" w:rsidP="00C90082">
      <w:pPr>
        <w:pStyle w:val="ListParagraph"/>
        <w:spacing w:after="0" w:line="240" w:lineRule="auto"/>
        <w:ind w:left="1800"/>
        <w:jc w:val="both"/>
        <w:rPr>
          <w:rFonts w:ascii="Times New Roman" w:hAnsi="Times New Roman" w:cs="Times New Roman"/>
          <w:sz w:val="24"/>
          <w:szCs w:val="24"/>
        </w:rPr>
      </w:pPr>
    </w:p>
    <w:p w:rsidR="00C90082" w:rsidRDefault="00C90082" w:rsidP="00C9008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Supplemental Nutrition Assistance Program Education (SNAP-Ed) Contract SP-1718.</w:t>
      </w:r>
    </w:p>
    <w:p w:rsidR="00C90082" w:rsidRDefault="00C90082" w:rsidP="00C90082">
      <w:pPr>
        <w:spacing w:after="0" w:line="240" w:lineRule="auto"/>
        <w:jc w:val="both"/>
        <w:rPr>
          <w:rFonts w:ascii="Times New Roman" w:hAnsi="Times New Roman" w:cs="Times New Roman"/>
          <w:sz w:val="24"/>
          <w:szCs w:val="24"/>
        </w:rPr>
      </w:pPr>
    </w:p>
    <w:p w:rsidR="00841D8B" w:rsidRPr="007C3A37" w:rsidRDefault="00841D8B" w:rsidP="00841D8B">
      <w:pPr>
        <w:pStyle w:val="ListParagraph"/>
        <w:numPr>
          <w:ilvl w:val="0"/>
          <w:numId w:val="1"/>
        </w:numPr>
        <w:spacing w:after="0" w:line="240" w:lineRule="auto"/>
        <w:jc w:val="both"/>
        <w:rPr>
          <w:rFonts w:ascii="Times New Roman" w:hAnsi="Times New Roman" w:cs="Times New Roman"/>
          <w:sz w:val="24"/>
          <w:szCs w:val="24"/>
        </w:rPr>
      </w:pPr>
      <w:r w:rsidRPr="007C3A37">
        <w:rPr>
          <w:rFonts w:ascii="Times New Roman" w:hAnsi="Times New Roman" w:cs="Times New Roman"/>
          <w:sz w:val="24"/>
          <w:szCs w:val="24"/>
        </w:rPr>
        <w:t xml:space="preserve">The AAOA shall exercise all powers </w:t>
      </w:r>
      <w:r w:rsidR="004934B4" w:rsidRPr="007C3A37">
        <w:rPr>
          <w:rFonts w:ascii="Times New Roman" w:hAnsi="Times New Roman" w:cs="Times New Roman"/>
          <w:sz w:val="24"/>
          <w:szCs w:val="24"/>
        </w:rPr>
        <w:t xml:space="preserve">authorized </w:t>
      </w:r>
      <w:r w:rsidRPr="007C3A37">
        <w:rPr>
          <w:rFonts w:ascii="Times New Roman" w:hAnsi="Times New Roman" w:cs="Times New Roman"/>
          <w:sz w:val="24"/>
          <w:szCs w:val="24"/>
        </w:rPr>
        <w:t xml:space="preserve">by </w:t>
      </w:r>
      <w:r w:rsidR="001F592E">
        <w:rPr>
          <w:rFonts w:ascii="Times New Roman" w:hAnsi="Times New Roman" w:cs="Times New Roman"/>
          <w:sz w:val="24"/>
          <w:szCs w:val="24"/>
        </w:rPr>
        <w:t>22</w:t>
      </w:r>
      <w:r w:rsidR="004934B4" w:rsidRPr="007C3A37">
        <w:rPr>
          <w:rFonts w:ascii="Times New Roman" w:hAnsi="Times New Roman" w:cs="Times New Roman"/>
          <w:sz w:val="24"/>
          <w:szCs w:val="24"/>
        </w:rPr>
        <w:t xml:space="preserve"> C.C.R. § 7200 </w:t>
      </w:r>
      <w:r w:rsidR="004934B4" w:rsidRPr="007C3A37">
        <w:rPr>
          <w:rFonts w:ascii="Times New Roman" w:hAnsi="Times New Roman" w:cs="Times New Roman"/>
          <w:i/>
          <w:sz w:val="24"/>
          <w:szCs w:val="24"/>
        </w:rPr>
        <w:t>et seq</w:t>
      </w:r>
      <w:r w:rsidR="00AE2009">
        <w:rPr>
          <w:rFonts w:ascii="Times New Roman" w:hAnsi="Times New Roman" w:cs="Times New Roman"/>
          <w:i/>
          <w:sz w:val="24"/>
          <w:szCs w:val="24"/>
        </w:rPr>
        <w:t>.</w:t>
      </w:r>
      <w:r w:rsidR="004934B4" w:rsidRPr="007C3A37">
        <w:rPr>
          <w:rFonts w:ascii="Times New Roman" w:hAnsi="Times New Roman" w:cs="Times New Roman"/>
          <w:sz w:val="24"/>
          <w:szCs w:val="24"/>
        </w:rPr>
        <w:t xml:space="preserve"> and other applicable </w:t>
      </w:r>
      <w:r w:rsidRPr="007C3A37">
        <w:rPr>
          <w:rFonts w:ascii="Times New Roman" w:hAnsi="Times New Roman" w:cs="Times New Roman"/>
          <w:sz w:val="24"/>
          <w:szCs w:val="24"/>
        </w:rPr>
        <w:t>law</w:t>
      </w:r>
      <w:r w:rsidR="0075736E">
        <w:rPr>
          <w:rFonts w:ascii="Times New Roman" w:hAnsi="Times New Roman" w:cs="Times New Roman"/>
          <w:sz w:val="24"/>
          <w:szCs w:val="24"/>
        </w:rPr>
        <w:t xml:space="preserve"> or regulation</w:t>
      </w:r>
      <w:r w:rsidRPr="007C3A37">
        <w:rPr>
          <w:rFonts w:ascii="Times New Roman" w:hAnsi="Times New Roman" w:cs="Times New Roman"/>
          <w:sz w:val="24"/>
          <w:szCs w:val="24"/>
        </w:rPr>
        <w:t>, including:</w:t>
      </w:r>
    </w:p>
    <w:p w:rsidR="00841D8B" w:rsidRPr="007C3A37" w:rsidRDefault="00841D8B" w:rsidP="00841D8B">
      <w:pPr>
        <w:pStyle w:val="ListParagraph"/>
        <w:rPr>
          <w:rFonts w:ascii="Times New Roman" w:hAnsi="Times New Roman" w:cs="Times New Roman"/>
          <w:sz w:val="24"/>
          <w:szCs w:val="24"/>
        </w:rPr>
      </w:pPr>
    </w:p>
    <w:p w:rsidR="00841D8B" w:rsidRPr="007C3A37" w:rsidRDefault="00841D8B" w:rsidP="00841D8B">
      <w:pPr>
        <w:pStyle w:val="ListParagraph"/>
        <w:numPr>
          <w:ilvl w:val="1"/>
          <w:numId w:val="2"/>
        </w:numPr>
        <w:spacing w:after="0" w:line="240" w:lineRule="auto"/>
        <w:ind w:left="1800"/>
        <w:jc w:val="both"/>
        <w:rPr>
          <w:rFonts w:ascii="Times New Roman" w:hAnsi="Times New Roman" w:cs="Times New Roman"/>
          <w:sz w:val="24"/>
          <w:szCs w:val="24"/>
        </w:rPr>
      </w:pPr>
      <w:r w:rsidRPr="007C3A37">
        <w:rPr>
          <w:rFonts w:ascii="Times New Roman" w:hAnsi="Times New Roman" w:cs="Times New Roman"/>
          <w:sz w:val="24"/>
          <w:szCs w:val="24"/>
        </w:rPr>
        <w:t>To prepare a</w:t>
      </w:r>
      <w:r w:rsidR="0012102F">
        <w:rPr>
          <w:rFonts w:ascii="Times New Roman" w:hAnsi="Times New Roman" w:cs="Times New Roman"/>
          <w:sz w:val="24"/>
          <w:szCs w:val="24"/>
        </w:rPr>
        <w:t>n area</w:t>
      </w:r>
      <w:r w:rsidRPr="007C3A37">
        <w:rPr>
          <w:rFonts w:ascii="Times New Roman" w:hAnsi="Times New Roman" w:cs="Times New Roman"/>
          <w:sz w:val="24"/>
          <w:szCs w:val="24"/>
        </w:rPr>
        <w:t xml:space="preserve"> plan for meeting the needs of the aged and cause such plan to be implemented.</w:t>
      </w:r>
    </w:p>
    <w:p w:rsidR="00841D8B" w:rsidRPr="007C3A37" w:rsidRDefault="00841D8B" w:rsidP="00841D8B">
      <w:pPr>
        <w:pStyle w:val="ListParagraph"/>
        <w:spacing w:after="0" w:line="240" w:lineRule="auto"/>
        <w:ind w:left="1800" w:hanging="360"/>
        <w:jc w:val="both"/>
        <w:rPr>
          <w:rFonts w:ascii="Times New Roman" w:hAnsi="Times New Roman" w:cs="Times New Roman"/>
          <w:sz w:val="24"/>
          <w:szCs w:val="24"/>
        </w:rPr>
      </w:pPr>
    </w:p>
    <w:p w:rsidR="00841D8B" w:rsidRPr="007C3A37" w:rsidRDefault="00841D8B" w:rsidP="00841D8B">
      <w:pPr>
        <w:pStyle w:val="ListParagraph"/>
        <w:numPr>
          <w:ilvl w:val="1"/>
          <w:numId w:val="2"/>
        </w:numPr>
        <w:spacing w:after="0" w:line="240" w:lineRule="auto"/>
        <w:ind w:left="1800"/>
        <w:jc w:val="both"/>
        <w:rPr>
          <w:rFonts w:ascii="Times New Roman" w:hAnsi="Times New Roman" w:cs="Times New Roman"/>
          <w:sz w:val="24"/>
          <w:szCs w:val="24"/>
        </w:rPr>
      </w:pPr>
      <w:r w:rsidRPr="007C3A37">
        <w:rPr>
          <w:rFonts w:ascii="Times New Roman" w:hAnsi="Times New Roman" w:cs="Times New Roman"/>
          <w:sz w:val="24"/>
          <w:szCs w:val="24"/>
        </w:rPr>
        <w:t>To obtain financial assistance from the State of California and the United States under Title III of the Older Americans Act</w:t>
      </w:r>
      <w:r w:rsidR="0012102F">
        <w:rPr>
          <w:rFonts w:ascii="Times New Roman" w:hAnsi="Times New Roman" w:cs="Times New Roman"/>
          <w:sz w:val="24"/>
          <w:szCs w:val="24"/>
        </w:rPr>
        <w:t xml:space="preserve"> (42 U.S.C. § 3021 </w:t>
      </w:r>
      <w:proofErr w:type="gramStart"/>
      <w:r w:rsidR="0012102F">
        <w:rPr>
          <w:rFonts w:ascii="Times New Roman" w:hAnsi="Times New Roman" w:cs="Times New Roman"/>
          <w:i/>
          <w:sz w:val="24"/>
          <w:szCs w:val="24"/>
        </w:rPr>
        <w:t>et</w:t>
      </w:r>
      <w:proofErr w:type="gramEnd"/>
      <w:r w:rsidR="0012102F">
        <w:rPr>
          <w:rFonts w:ascii="Times New Roman" w:hAnsi="Times New Roman" w:cs="Times New Roman"/>
          <w:i/>
          <w:sz w:val="24"/>
          <w:szCs w:val="24"/>
        </w:rPr>
        <w:t xml:space="preserve"> sea.</w:t>
      </w:r>
      <w:r w:rsidR="0012102F">
        <w:rPr>
          <w:rFonts w:ascii="Times New Roman" w:hAnsi="Times New Roman" w:cs="Times New Roman"/>
          <w:sz w:val="24"/>
          <w:szCs w:val="24"/>
        </w:rPr>
        <w:t>)</w:t>
      </w:r>
      <w:r w:rsidRPr="007C3A37">
        <w:rPr>
          <w:rFonts w:ascii="Times New Roman" w:hAnsi="Times New Roman" w:cs="Times New Roman"/>
          <w:sz w:val="24"/>
          <w:szCs w:val="24"/>
        </w:rPr>
        <w:t>.</w:t>
      </w:r>
    </w:p>
    <w:p w:rsidR="00841D8B" w:rsidRPr="007C3A37" w:rsidRDefault="00841D8B" w:rsidP="00841D8B">
      <w:pPr>
        <w:spacing w:after="0" w:line="240" w:lineRule="auto"/>
        <w:ind w:left="1800" w:hanging="360"/>
        <w:jc w:val="both"/>
        <w:rPr>
          <w:rFonts w:ascii="Times New Roman" w:hAnsi="Times New Roman" w:cs="Times New Roman"/>
          <w:sz w:val="24"/>
          <w:szCs w:val="24"/>
        </w:rPr>
      </w:pPr>
    </w:p>
    <w:p w:rsidR="00841D8B" w:rsidRPr="007C3A37" w:rsidRDefault="00841D8B" w:rsidP="00841D8B">
      <w:pPr>
        <w:pStyle w:val="ListParagraph"/>
        <w:numPr>
          <w:ilvl w:val="1"/>
          <w:numId w:val="2"/>
        </w:numPr>
        <w:spacing w:after="0" w:line="240" w:lineRule="auto"/>
        <w:ind w:left="1800"/>
        <w:jc w:val="both"/>
        <w:rPr>
          <w:rFonts w:ascii="Times New Roman" w:hAnsi="Times New Roman" w:cs="Times New Roman"/>
          <w:sz w:val="24"/>
          <w:szCs w:val="24"/>
        </w:rPr>
      </w:pPr>
      <w:r w:rsidRPr="007C3A37">
        <w:rPr>
          <w:rFonts w:ascii="Times New Roman" w:hAnsi="Times New Roman" w:cs="Times New Roman"/>
          <w:sz w:val="24"/>
          <w:szCs w:val="24"/>
        </w:rPr>
        <w:t>To expend funds received to continue effective study and planning, to coordinate existing programs designed to meet the needs of the aged, and, where such programs do not exist, to develop and implement such programs.</w:t>
      </w:r>
    </w:p>
    <w:p w:rsidR="00841D8B" w:rsidRPr="007C3A37" w:rsidRDefault="00841D8B" w:rsidP="00841D8B">
      <w:pPr>
        <w:spacing w:after="0" w:line="240" w:lineRule="auto"/>
        <w:ind w:left="1800" w:hanging="360"/>
        <w:jc w:val="both"/>
        <w:rPr>
          <w:rFonts w:ascii="Times New Roman" w:hAnsi="Times New Roman" w:cs="Times New Roman"/>
          <w:sz w:val="24"/>
          <w:szCs w:val="24"/>
        </w:rPr>
      </w:pPr>
    </w:p>
    <w:p w:rsidR="00841D8B" w:rsidRPr="007C3A37" w:rsidRDefault="00841D8B" w:rsidP="00841D8B">
      <w:pPr>
        <w:pStyle w:val="ListParagraph"/>
        <w:numPr>
          <w:ilvl w:val="1"/>
          <w:numId w:val="2"/>
        </w:numPr>
        <w:spacing w:after="0" w:line="240" w:lineRule="auto"/>
        <w:ind w:left="1800"/>
        <w:jc w:val="both"/>
        <w:rPr>
          <w:rFonts w:ascii="Times New Roman" w:hAnsi="Times New Roman" w:cs="Times New Roman"/>
          <w:sz w:val="24"/>
          <w:szCs w:val="24"/>
        </w:rPr>
      </w:pPr>
      <w:r w:rsidRPr="007C3A37">
        <w:rPr>
          <w:rFonts w:ascii="Times New Roman" w:hAnsi="Times New Roman" w:cs="Times New Roman"/>
          <w:sz w:val="24"/>
          <w:szCs w:val="24"/>
        </w:rPr>
        <w:t xml:space="preserve">To provide services to persons 55 years of age or older, and, notwithstanding such age restriction, to provide to any person any services authorized or sponsored by </w:t>
      </w:r>
      <w:r w:rsidR="003D08FD" w:rsidRPr="007C3A37">
        <w:rPr>
          <w:rFonts w:ascii="Times New Roman" w:hAnsi="Times New Roman" w:cs="Times New Roman"/>
          <w:sz w:val="24"/>
          <w:szCs w:val="24"/>
        </w:rPr>
        <w:t>CDA</w:t>
      </w:r>
      <w:r w:rsidRPr="007C3A37">
        <w:rPr>
          <w:rFonts w:ascii="Times New Roman" w:hAnsi="Times New Roman" w:cs="Times New Roman"/>
          <w:sz w:val="24"/>
          <w:szCs w:val="24"/>
        </w:rPr>
        <w:t>.</w:t>
      </w:r>
    </w:p>
    <w:p w:rsidR="003D08FD" w:rsidRPr="007C3A37" w:rsidRDefault="003D08FD" w:rsidP="00841D8B">
      <w:pPr>
        <w:spacing w:after="0" w:line="240" w:lineRule="auto"/>
        <w:jc w:val="both"/>
        <w:rPr>
          <w:rFonts w:ascii="Times New Roman" w:hAnsi="Times New Roman" w:cs="Times New Roman"/>
          <w:b/>
          <w:sz w:val="24"/>
          <w:szCs w:val="24"/>
        </w:rPr>
      </w:pPr>
    </w:p>
    <w:p w:rsidR="00841D8B" w:rsidRPr="007C3A37" w:rsidRDefault="000E0CF0" w:rsidP="00841D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3D08FD" w:rsidRPr="007C3A37">
        <w:rPr>
          <w:rFonts w:ascii="Times New Roman" w:hAnsi="Times New Roman" w:cs="Times New Roman"/>
          <w:b/>
          <w:sz w:val="24"/>
          <w:szCs w:val="24"/>
        </w:rPr>
        <w:t>.</w:t>
      </w:r>
      <w:r w:rsidR="003D08FD" w:rsidRPr="007C3A37">
        <w:rPr>
          <w:rFonts w:ascii="Times New Roman" w:hAnsi="Times New Roman" w:cs="Times New Roman"/>
          <w:b/>
          <w:sz w:val="24"/>
          <w:szCs w:val="24"/>
        </w:rPr>
        <w:tab/>
      </w:r>
      <w:r w:rsidR="004934B4" w:rsidRPr="007C3A37">
        <w:rPr>
          <w:rFonts w:ascii="Times New Roman" w:hAnsi="Times New Roman" w:cs="Times New Roman"/>
          <w:b/>
          <w:sz w:val="24"/>
          <w:szCs w:val="24"/>
        </w:rPr>
        <w:t xml:space="preserve">Designation </w:t>
      </w:r>
      <w:r w:rsidR="00BF3F3E">
        <w:rPr>
          <w:rFonts w:ascii="Times New Roman" w:hAnsi="Times New Roman" w:cs="Times New Roman"/>
          <w:b/>
          <w:sz w:val="24"/>
          <w:szCs w:val="24"/>
        </w:rPr>
        <w:t xml:space="preserve">and Responsibilities </w:t>
      </w:r>
      <w:r w:rsidR="004934B4" w:rsidRPr="007C3A37">
        <w:rPr>
          <w:rFonts w:ascii="Times New Roman" w:hAnsi="Times New Roman" w:cs="Times New Roman"/>
          <w:b/>
          <w:sz w:val="24"/>
          <w:szCs w:val="24"/>
        </w:rPr>
        <w:t>of Administering Agency</w:t>
      </w:r>
    </w:p>
    <w:p w:rsidR="00EC699B" w:rsidRPr="00EC699B" w:rsidRDefault="00EC699B" w:rsidP="00EC699B">
      <w:pPr>
        <w:spacing w:after="0" w:line="240" w:lineRule="auto"/>
        <w:jc w:val="both"/>
        <w:rPr>
          <w:rFonts w:ascii="Times New Roman" w:hAnsi="Times New Roman" w:cs="Times New Roman"/>
          <w:sz w:val="24"/>
          <w:szCs w:val="24"/>
        </w:rPr>
      </w:pPr>
    </w:p>
    <w:p w:rsidR="00EC699B" w:rsidRDefault="000E0CF0" w:rsidP="004934B4">
      <w:pPr>
        <w:pStyle w:val="ListParagraph"/>
        <w:numPr>
          <w:ilvl w:val="0"/>
          <w:numId w:val="3"/>
        </w:numPr>
        <w:spacing w:after="0" w:line="240" w:lineRule="auto"/>
        <w:jc w:val="both"/>
        <w:rPr>
          <w:rFonts w:ascii="Times New Roman" w:hAnsi="Times New Roman" w:cs="Times New Roman"/>
          <w:sz w:val="24"/>
          <w:szCs w:val="24"/>
        </w:rPr>
      </w:pPr>
      <w:r w:rsidRPr="000E0CF0">
        <w:rPr>
          <w:rFonts w:ascii="Times New Roman" w:hAnsi="Times New Roman" w:cs="Times New Roman"/>
          <w:sz w:val="24"/>
          <w:szCs w:val="24"/>
          <w:highlight w:val="yellow"/>
        </w:rPr>
        <w:t>_</w:t>
      </w:r>
      <w:r w:rsidR="006D5902">
        <w:rPr>
          <w:rFonts w:ascii="Times New Roman" w:hAnsi="Times New Roman" w:cs="Times New Roman"/>
          <w:sz w:val="24"/>
          <w:szCs w:val="24"/>
          <w:highlight w:val="yellow"/>
        </w:rPr>
        <w:t>_________</w:t>
      </w:r>
      <w:r w:rsidR="004934B4" w:rsidRPr="007C3A37">
        <w:rPr>
          <w:rFonts w:ascii="Times New Roman" w:hAnsi="Times New Roman" w:cs="Times New Roman"/>
          <w:sz w:val="24"/>
          <w:szCs w:val="24"/>
        </w:rPr>
        <w:t xml:space="preserve"> shall serve as the administering agency</w:t>
      </w:r>
      <w:r w:rsidR="00EC699B">
        <w:rPr>
          <w:rFonts w:ascii="Times New Roman" w:hAnsi="Times New Roman" w:cs="Times New Roman"/>
          <w:sz w:val="24"/>
          <w:szCs w:val="24"/>
        </w:rPr>
        <w:t xml:space="preserve"> </w:t>
      </w:r>
      <w:r w:rsidR="00801759">
        <w:rPr>
          <w:rFonts w:ascii="Times New Roman" w:hAnsi="Times New Roman" w:cs="Times New Roman"/>
          <w:sz w:val="24"/>
          <w:szCs w:val="24"/>
        </w:rPr>
        <w:t xml:space="preserve">for the AAOA </w:t>
      </w:r>
      <w:r w:rsidR="00EC699B">
        <w:rPr>
          <w:rFonts w:ascii="Times New Roman" w:hAnsi="Times New Roman" w:cs="Times New Roman"/>
          <w:sz w:val="24"/>
          <w:szCs w:val="24"/>
        </w:rPr>
        <w:t>(“Administering Agency”).</w:t>
      </w:r>
    </w:p>
    <w:p w:rsidR="00EC699B" w:rsidRDefault="00EC699B" w:rsidP="00EC699B">
      <w:pPr>
        <w:pStyle w:val="ListParagraph"/>
        <w:spacing w:after="0" w:line="240" w:lineRule="auto"/>
        <w:ind w:left="1080"/>
        <w:jc w:val="both"/>
        <w:rPr>
          <w:rFonts w:ascii="Times New Roman" w:hAnsi="Times New Roman" w:cs="Times New Roman"/>
          <w:sz w:val="24"/>
          <w:szCs w:val="24"/>
        </w:rPr>
      </w:pPr>
    </w:p>
    <w:p w:rsidR="00EC699B" w:rsidRDefault="00EC699B" w:rsidP="004934B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 part of its d</w:t>
      </w:r>
      <w:r w:rsidR="00466A4F">
        <w:rPr>
          <w:rFonts w:ascii="Times New Roman" w:hAnsi="Times New Roman" w:cs="Times New Roman"/>
          <w:sz w:val="24"/>
          <w:szCs w:val="24"/>
        </w:rPr>
        <w:t>uties, the Administering Agency shall:</w:t>
      </w:r>
    </w:p>
    <w:p w:rsidR="00EC699B" w:rsidRPr="00EC699B" w:rsidRDefault="00EC699B" w:rsidP="00EC699B">
      <w:pPr>
        <w:pStyle w:val="ListParagraph"/>
        <w:rPr>
          <w:rFonts w:ascii="Times New Roman" w:hAnsi="Times New Roman" w:cs="Times New Roman"/>
          <w:sz w:val="24"/>
          <w:szCs w:val="24"/>
        </w:rPr>
      </w:pPr>
    </w:p>
    <w:p w:rsidR="004934B4" w:rsidRPr="007C3A37" w:rsidRDefault="00466A4F" w:rsidP="00466A4F">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w:t>
      </w:r>
      <w:r w:rsidR="004934B4" w:rsidRPr="007C3A37">
        <w:rPr>
          <w:rFonts w:ascii="Times New Roman" w:hAnsi="Times New Roman" w:cs="Times New Roman"/>
          <w:sz w:val="24"/>
          <w:szCs w:val="24"/>
        </w:rPr>
        <w:t xml:space="preserve"> the operations of the AAOA, including accounting, purchasing, general services, communications and information services support, </w:t>
      </w:r>
      <w:r w:rsidR="00801759">
        <w:rPr>
          <w:rFonts w:ascii="Times New Roman" w:hAnsi="Times New Roman" w:cs="Times New Roman"/>
          <w:sz w:val="24"/>
          <w:szCs w:val="24"/>
        </w:rPr>
        <w:t xml:space="preserve">and </w:t>
      </w:r>
      <w:r w:rsidR="004934B4" w:rsidRPr="007C3A37">
        <w:rPr>
          <w:rFonts w:ascii="Times New Roman" w:hAnsi="Times New Roman" w:cs="Times New Roman"/>
          <w:sz w:val="24"/>
          <w:szCs w:val="24"/>
        </w:rPr>
        <w:t>risk management, human resources, payroll, treasury and legal services.</w:t>
      </w:r>
    </w:p>
    <w:p w:rsidR="004934B4" w:rsidRPr="007C3A37" w:rsidRDefault="004934B4" w:rsidP="004934B4">
      <w:pPr>
        <w:pStyle w:val="ListParagraph"/>
        <w:spacing w:after="0" w:line="240" w:lineRule="auto"/>
        <w:ind w:left="1080"/>
        <w:jc w:val="both"/>
        <w:rPr>
          <w:rFonts w:ascii="Times New Roman" w:hAnsi="Times New Roman" w:cs="Times New Roman"/>
          <w:sz w:val="24"/>
          <w:szCs w:val="24"/>
        </w:rPr>
      </w:pPr>
    </w:p>
    <w:p w:rsidR="004934B4" w:rsidRDefault="00466A4F" w:rsidP="00466A4F">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E0CF0">
        <w:rPr>
          <w:rFonts w:ascii="Times New Roman" w:hAnsi="Times New Roman" w:cs="Times New Roman"/>
          <w:sz w:val="24"/>
          <w:szCs w:val="24"/>
        </w:rPr>
        <w:t>ppoint a director and retain the authority to administer the AAOA as either a stand-alone department or as part of another county department.</w:t>
      </w:r>
    </w:p>
    <w:p w:rsidR="000E0CF0" w:rsidRPr="000E0CF0" w:rsidRDefault="000E0CF0" w:rsidP="000E0CF0">
      <w:pPr>
        <w:pStyle w:val="ListParagraph"/>
        <w:rPr>
          <w:rFonts w:ascii="Times New Roman" w:hAnsi="Times New Roman" w:cs="Times New Roman"/>
          <w:sz w:val="24"/>
          <w:szCs w:val="24"/>
        </w:rPr>
      </w:pPr>
    </w:p>
    <w:p w:rsidR="000E0CF0" w:rsidRDefault="000E0CF0" w:rsidP="00466A4F">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personnel of the AAOA shall be employees</w:t>
      </w:r>
      <w:r w:rsidR="00466A4F">
        <w:rPr>
          <w:rFonts w:ascii="Times New Roman" w:hAnsi="Times New Roman" w:cs="Times New Roman"/>
          <w:sz w:val="24"/>
          <w:szCs w:val="24"/>
        </w:rPr>
        <w:t xml:space="preserve"> or independent contractors of the Administering Agency</w:t>
      </w:r>
      <w:r>
        <w:rPr>
          <w:rFonts w:ascii="Times New Roman" w:hAnsi="Times New Roman" w:cs="Times New Roman"/>
          <w:sz w:val="24"/>
          <w:szCs w:val="24"/>
        </w:rPr>
        <w:t>.</w:t>
      </w:r>
    </w:p>
    <w:p w:rsidR="000E0CF0" w:rsidRPr="000E0CF0" w:rsidRDefault="000E0CF0" w:rsidP="000E0CF0">
      <w:pPr>
        <w:pStyle w:val="ListParagraph"/>
        <w:rPr>
          <w:rFonts w:ascii="Times New Roman" w:hAnsi="Times New Roman" w:cs="Times New Roman"/>
          <w:sz w:val="24"/>
          <w:szCs w:val="24"/>
        </w:rPr>
      </w:pPr>
    </w:p>
    <w:p w:rsidR="00EC699B" w:rsidRPr="00801759" w:rsidRDefault="00801759" w:rsidP="00801759">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Enter into and a</w:t>
      </w:r>
      <w:r w:rsidR="000E0CF0">
        <w:rPr>
          <w:rFonts w:ascii="Times New Roman" w:hAnsi="Times New Roman" w:cs="Times New Roman"/>
          <w:sz w:val="24"/>
          <w:szCs w:val="24"/>
        </w:rPr>
        <w:t>dminister contracts with CDA</w:t>
      </w:r>
      <w:r>
        <w:rPr>
          <w:rFonts w:ascii="Times New Roman" w:hAnsi="Times New Roman" w:cs="Times New Roman"/>
          <w:sz w:val="24"/>
          <w:szCs w:val="24"/>
        </w:rPr>
        <w:t>, service providers,</w:t>
      </w:r>
      <w:r w:rsidR="000E0CF0">
        <w:rPr>
          <w:rFonts w:ascii="Times New Roman" w:hAnsi="Times New Roman" w:cs="Times New Roman"/>
          <w:sz w:val="24"/>
          <w:szCs w:val="24"/>
        </w:rPr>
        <w:t xml:space="preserve"> or any other </w:t>
      </w:r>
      <w:r>
        <w:rPr>
          <w:rFonts w:ascii="Times New Roman" w:hAnsi="Times New Roman" w:cs="Times New Roman"/>
          <w:sz w:val="24"/>
          <w:szCs w:val="24"/>
        </w:rPr>
        <w:t xml:space="preserve">party, </w:t>
      </w:r>
      <w:r w:rsidR="00466A4F" w:rsidRPr="00801759">
        <w:rPr>
          <w:rFonts w:ascii="Times New Roman" w:hAnsi="Times New Roman" w:cs="Times New Roman"/>
          <w:sz w:val="24"/>
          <w:szCs w:val="24"/>
        </w:rPr>
        <w:t>in coordination with the other party as provided in this Agreement</w:t>
      </w:r>
      <w:r>
        <w:rPr>
          <w:rFonts w:ascii="Times New Roman" w:hAnsi="Times New Roman" w:cs="Times New Roman"/>
          <w:sz w:val="24"/>
          <w:szCs w:val="24"/>
        </w:rPr>
        <w:t xml:space="preserve"> and </w:t>
      </w:r>
      <w:r w:rsidR="00D0271E" w:rsidRPr="00801759">
        <w:rPr>
          <w:rFonts w:ascii="Times New Roman" w:hAnsi="Times New Roman" w:cs="Times New Roman"/>
          <w:sz w:val="24"/>
          <w:szCs w:val="24"/>
        </w:rPr>
        <w:t>utilizing its standard bidding and contracting procedures.</w:t>
      </w:r>
    </w:p>
    <w:p w:rsidR="00D50DD5" w:rsidRPr="00D50DD5" w:rsidRDefault="00D50DD5" w:rsidP="00D50DD5">
      <w:pPr>
        <w:pStyle w:val="ListParagraph"/>
        <w:rPr>
          <w:rFonts w:ascii="Times New Roman" w:hAnsi="Times New Roman" w:cs="Times New Roman"/>
          <w:sz w:val="24"/>
          <w:szCs w:val="24"/>
        </w:rPr>
      </w:pPr>
    </w:p>
    <w:p w:rsidR="00D50DD5" w:rsidRDefault="00D50DD5" w:rsidP="00466A4F">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Perform any outreach activities and solicit donations outside of Napa and Solano.</w:t>
      </w:r>
    </w:p>
    <w:p w:rsidR="003C4329" w:rsidRPr="003C4329" w:rsidRDefault="003C4329" w:rsidP="003C4329">
      <w:pPr>
        <w:pStyle w:val="ListParagraph"/>
        <w:rPr>
          <w:rFonts w:ascii="Times New Roman" w:hAnsi="Times New Roman" w:cs="Times New Roman"/>
          <w:sz w:val="24"/>
          <w:szCs w:val="24"/>
        </w:rPr>
      </w:pPr>
    </w:p>
    <w:p w:rsidR="003C4329" w:rsidRPr="005E6C1D" w:rsidRDefault="003C4329" w:rsidP="00466A4F">
      <w:pPr>
        <w:pStyle w:val="ListParagraph"/>
        <w:numPr>
          <w:ilvl w:val="1"/>
          <w:numId w:val="3"/>
        </w:numPr>
        <w:spacing w:after="0" w:line="240" w:lineRule="auto"/>
        <w:jc w:val="both"/>
        <w:rPr>
          <w:rFonts w:ascii="Times New Roman" w:hAnsi="Times New Roman" w:cs="Times New Roman"/>
          <w:sz w:val="24"/>
          <w:szCs w:val="24"/>
        </w:rPr>
      </w:pPr>
      <w:r w:rsidRPr="003C4329">
        <w:rPr>
          <w:rFonts w:ascii="Times New Roman" w:hAnsi="Times New Roman" w:cs="Times New Roman"/>
          <w:sz w:val="24"/>
          <w:szCs w:val="24"/>
        </w:rPr>
        <w:lastRenderedPageBreak/>
        <w:t xml:space="preserve">Consult with </w:t>
      </w:r>
      <w:r w:rsidR="001411EA">
        <w:rPr>
          <w:rFonts w:ascii="Times New Roman" w:hAnsi="Times New Roman" w:cs="Times New Roman"/>
          <w:sz w:val="24"/>
          <w:szCs w:val="24"/>
        </w:rPr>
        <w:t xml:space="preserve">and administratively support </w:t>
      </w:r>
      <w:r w:rsidRPr="003C4329">
        <w:rPr>
          <w:rFonts w:ascii="Times New Roman" w:hAnsi="Times New Roman" w:cs="Times New Roman"/>
          <w:sz w:val="24"/>
          <w:szCs w:val="24"/>
        </w:rPr>
        <w:t xml:space="preserve">the </w:t>
      </w:r>
      <w:r w:rsidRPr="003C4329">
        <w:rPr>
          <w:rFonts w:ascii="Times New Roman" w:hAnsi="Times New Roman" w:cs="Times New Roman"/>
          <w:color w:val="373739"/>
          <w:sz w:val="24"/>
          <w:szCs w:val="24"/>
        </w:rPr>
        <w:t>local advisory council established in accordance with</w:t>
      </w:r>
      <w:r>
        <w:rPr>
          <w:rFonts w:ascii="Times New Roman" w:hAnsi="Times New Roman" w:cs="Times New Roman"/>
          <w:color w:val="373739"/>
          <w:sz w:val="24"/>
          <w:szCs w:val="24"/>
        </w:rPr>
        <w:t xml:space="preserve"> 42 U.S.C. 3026 and </w:t>
      </w:r>
      <w:r w:rsidRPr="003C4329">
        <w:rPr>
          <w:rFonts w:ascii="Times New Roman" w:hAnsi="Times New Roman" w:cs="Times New Roman"/>
          <w:color w:val="373739"/>
          <w:sz w:val="24"/>
          <w:szCs w:val="24"/>
        </w:rPr>
        <w:t>Welfare and Institutions Code</w:t>
      </w:r>
      <w:r>
        <w:rPr>
          <w:rFonts w:ascii="Times New Roman" w:hAnsi="Times New Roman" w:cs="Times New Roman"/>
          <w:color w:val="373739"/>
          <w:sz w:val="24"/>
          <w:szCs w:val="24"/>
        </w:rPr>
        <w:t xml:space="preserve"> §§ 9402</w:t>
      </w:r>
      <w:r w:rsidR="001411EA">
        <w:rPr>
          <w:rFonts w:ascii="Times New Roman" w:hAnsi="Times New Roman" w:cs="Times New Roman"/>
          <w:color w:val="373739"/>
          <w:sz w:val="24"/>
          <w:szCs w:val="24"/>
        </w:rPr>
        <w:t>-9403, as needed.</w:t>
      </w:r>
    </w:p>
    <w:p w:rsidR="005E6C1D" w:rsidRPr="005E6C1D" w:rsidRDefault="005E6C1D" w:rsidP="005E6C1D">
      <w:pPr>
        <w:pStyle w:val="ListParagraph"/>
        <w:rPr>
          <w:rFonts w:ascii="Times New Roman" w:hAnsi="Times New Roman" w:cs="Times New Roman"/>
          <w:sz w:val="24"/>
          <w:szCs w:val="24"/>
        </w:rPr>
      </w:pPr>
    </w:p>
    <w:p w:rsidR="005E6C1D" w:rsidRDefault="005E6C1D" w:rsidP="00466A4F">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any necessary reports to CDA.</w:t>
      </w:r>
    </w:p>
    <w:p w:rsidR="008406E1" w:rsidRPr="008406E1" w:rsidRDefault="008406E1" w:rsidP="008406E1">
      <w:pPr>
        <w:pStyle w:val="ListParagraph"/>
        <w:rPr>
          <w:rFonts w:ascii="Times New Roman" w:hAnsi="Times New Roman" w:cs="Times New Roman"/>
          <w:sz w:val="24"/>
          <w:szCs w:val="24"/>
        </w:rPr>
      </w:pPr>
    </w:p>
    <w:p w:rsidR="008406E1" w:rsidRDefault="008406E1" w:rsidP="00466A4F">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monthly reports to the respective county staff, the local advisory council, and the Oversight Board established </w:t>
      </w:r>
      <w:r w:rsidR="00666436">
        <w:rPr>
          <w:rFonts w:ascii="Times New Roman" w:hAnsi="Times New Roman" w:cs="Times New Roman"/>
          <w:sz w:val="24"/>
          <w:szCs w:val="24"/>
        </w:rPr>
        <w:t>under</w:t>
      </w:r>
      <w:r>
        <w:rPr>
          <w:rFonts w:ascii="Times New Roman" w:hAnsi="Times New Roman" w:cs="Times New Roman"/>
          <w:sz w:val="24"/>
          <w:szCs w:val="24"/>
        </w:rPr>
        <w:t xml:space="preserve"> this Agreement.</w:t>
      </w:r>
    </w:p>
    <w:p w:rsidR="0066480A" w:rsidRPr="0066480A" w:rsidRDefault="0066480A" w:rsidP="0066480A">
      <w:pPr>
        <w:pStyle w:val="ListParagraph"/>
        <w:rPr>
          <w:rFonts w:ascii="Times New Roman" w:hAnsi="Times New Roman" w:cs="Times New Roman"/>
          <w:sz w:val="24"/>
          <w:szCs w:val="24"/>
        </w:rPr>
      </w:pPr>
    </w:p>
    <w:p w:rsidR="0066480A" w:rsidRPr="003C4329" w:rsidRDefault="0066480A" w:rsidP="00466A4F">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Conduct an annual audit</w:t>
      </w:r>
      <w:r w:rsidR="00F228DD">
        <w:rPr>
          <w:rFonts w:ascii="Times New Roman" w:hAnsi="Times New Roman" w:cs="Times New Roman"/>
          <w:sz w:val="24"/>
          <w:szCs w:val="24"/>
        </w:rPr>
        <w:t>, or more frequently as necessary</w:t>
      </w:r>
      <w:r>
        <w:rPr>
          <w:rFonts w:ascii="Times New Roman" w:hAnsi="Times New Roman" w:cs="Times New Roman"/>
          <w:sz w:val="24"/>
          <w:szCs w:val="24"/>
        </w:rPr>
        <w:t>.</w:t>
      </w:r>
    </w:p>
    <w:p w:rsidR="004934B4" w:rsidRPr="007C3A37" w:rsidRDefault="004934B4" w:rsidP="004934B4">
      <w:pPr>
        <w:spacing w:after="0" w:line="240" w:lineRule="auto"/>
        <w:jc w:val="both"/>
        <w:rPr>
          <w:rFonts w:ascii="Times New Roman" w:hAnsi="Times New Roman" w:cs="Times New Roman"/>
          <w:b/>
          <w:sz w:val="24"/>
          <w:szCs w:val="24"/>
        </w:rPr>
      </w:pPr>
    </w:p>
    <w:p w:rsidR="00BF3F3E" w:rsidRDefault="00BF3F3E" w:rsidP="004934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4934B4" w:rsidRPr="007C3A37">
        <w:rPr>
          <w:rFonts w:ascii="Times New Roman" w:hAnsi="Times New Roman" w:cs="Times New Roman"/>
          <w:b/>
          <w:sz w:val="24"/>
          <w:szCs w:val="24"/>
        </w:rPr>
        <w:t>.</w:t>
      </w:r>
      <w:r w:rsidR="004934B4" w:rsidRPr="007C3A37">
        <w:rPr>
          <w:rFonts w:ascii="Times New Roman" w:hAnsi="Times New Roman" w:cs="Times New Roman"/>
          <w:b/>
          <w:sz w:val="24"/>
          <w:szCs w:val="24"/>
        </w:rPr>
        <w:tab/>
      </w:r>
      <w:r w:rsidR="009248AD">
        <w:rPr>
          <w:rFonts w:ascii="Times New Roman" w:hAnsi="Times New Roman" w:cs="Times New Roman"/>
          <w:b/>
          <w:sz w:val="24"/>
          <w:szCs w:val="24"/>
        </w:rPr>
        <w:t>Fiscal Matters</w:t>
      </w:r>
    </w:p>
    <w:p w:rsidR="00BF3F3E" w:rsidRDefault="00BF3F3E" w:rsidP="004934B4">
      <w:pPr>
        <w:spacing w:after="0" w:line="240" w:lineRule="auto"/>
        <w:jc w:val="both"/>
        <w:rPr>
          <w:rFonts w:ascii="Times New Roman" w:hAnsi="Times New Roman" w:cs="Times New Roman"/>
          <w:b/>
          <w:sz w:val="24"/>
          <w:szCs w:val="24"/>
        </w:rPr>
      </w:pPr>
    </w:p>
    <w:p w:rsidR="007A52EC" w:rsidRDefault="007A52EC" w:rsidP="00BF3F3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budget for the AAOA shall be approved by each party for each fiscal year pursuant to its budgetary approval process.</w:t>
      </w:r>
    </w:p>
    <w:p w:rsidR="000776A7" w:rsidRDefault="000776A7" w:rsidP="000776A7">
      <w:pPr>
        <w:pStyle w:val="ListParagraph"/>
        <w:spacing w:after="0" w:line="240" w:lineRule="auto"/>
        <w:ind w:left="1080"/>
        <w:jc w:val="both"/>
        <w:rPr>
          <w:rFonts w:ascii="Times New Roman" w:hAnsi="Times New Roman" w:cs="Times New Roman"/>
          <w:sz w:val="24"/>
          <w:szCs w:val="24"/>
        </w:rPr>
      </w:pPr>
    </w:p>
    <w:p w:rsidR="000776A7" w:rsidRDefault="000776A7" w:rsidP="00BF3F3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Administering Agency shall prepare any requested budget, mid-year budget, or </w:t>
      </w:r>
      <w:r w:rsidR="00573C2A">
        <w:rPr>
          <w:rFonts w:ascii="Times New Roman" w:hAnsi="Times New Roman" w:cs="Times New Roman"/>
          <w:sz w:val="24"/>
          <w:szCs w:val="24"/>
        </w:rPr>
        <w:t xml:space="preserve">any </w:t>
      </w:r>
      <w:r>
        <w:rPr>
          <w:rFonts w:ascii="Times New Roman" w:hAnsi="Times New Roman" w:cs="Times New Roman"/>
          <w:sz w:val="24"/>
          <w:szCs w:val="24"/>
        </w:rPr>
        <w:t xml:space="preserve">similar </w:t>
      </w:r>
      <w:r w:rsidR="00B41D72">
        <w:rPr>
          <w:rFonts w:ascii="Times New Roman" w:hAnsi="Times New Roman" w:cs="Times New Roman"/>
          <w:sz w:val="24"/>
          <w:szCs w:val="24"/>
        </w:rPr>
        <w:t>item</w:t>
      </w:r>
      <w:r>
        <w:rPr>
          <w:rFonts w:ascii="Times New Roman" w:hAnsi="Times New Roman" w:cs="Times New Roman"/>
          <w:sz w:val="24"/>
          <w:szCs w:val="24"/>
        </w:rPr>
        <w:t>, in accordance with each party’s internal budget</w:t>
      </w:r>
      <w:r w:rsidR="00B41D72">
        <w:rPr>
          <w:rFonts w:ascii="Times New Roman" w:hAnsi="Times New Roman" w:cs="Times New Roman"/>
          <w:sz w:val="24"/>
          <w:szCs w:val="24"/>
        </w:rPr>
        <w:t>ary review and approval process.</w:t>
      </w:r>
    </w:p>
    <w:p w:rsidR="007A52EC" w:rsidRDefault="007A52EC" w:rsidP="007A52EC">
      <w:pPr>
        <w:pStyle w:val="ListParagraph"/>
        <w:spacing w:after="0" w:line="240" w:lineRule="auto"/>
        <w:ind w:left="1080"/>
        <w:jc w:val="both"/>
        <w:rPr>
          <w:rFonts w:ascii="Times New Roman" w:hAnsi="Times New Roman" w:cs="Times New Roman"/>
          <w:sz w:val="24"/>
          <w:szCs w:val="24"/>
        </w:rPr>
      </w:pPr>
    </w:p>
    <w:p w:rsidR="009248AD" w:rsidRDefault="007A52EC" w:rsidP="00BF3F3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reve</w:t>
      </w:r>
      <w:r w:rsidR="00496B52">
        <w:rPr>
          <w:rFonts w:ascii="Times New Roman" w:hAnsi="Times New Roman" w:cs="Times New Roman"/>
          <w:sz w:val="24"/>
          <w:szCs w:val="24"/>
        </w:rPr>
        <w:t xml:space="preserve">nue from the contracts with CDA or donations </w:t>
      </w:r>
      <w:r w:rsidR="00CC463D">
        <w:rPr>
          <w:rFonts w:ascii="Times New Roman" w:hAnsi="Times New Roman" w:cs="Times New Roman"/>
          <w:sz w:val="24"/>
          <w:szCs w:val="24"/>
        </w:rPr>
        <w:t xml:space="preserve">received </w:t>
      </w:r>
      <w:r>
        <w:rPr>
          <w:rFonts w:ascii="Times New Roman" w:hAnsi="Times New Roman" w:cs="Times New Roman"/>
          <w:sz w:val="24"/>
          <w:szCs w:val="24"/>
        </w:rPr>
        <w:t xml:space="preserve">shall be distributed to each party in accordance with the formula provided in </w:t>
      </w:r>
      <w:r w:rsidRPr="00573C2A">
        <w:rPr>
          <w:rFonts w:ascii="Times New Roman" w:hAnsi="Times New Roman" w:cs="Times New Roman"/>
          <w:b/>
          <w:sz w:val="24"/>
          <w:szCs w:val="24"/>
        </w:rPr>
        <w:t>Exhibit A</w:t>
      </w:r>
      <w:r>
        <w:rPr>
          <w:rFonts w:ascii="Times New Roman" w:hAnsi="Times New Roman" w:cs="Times New Roman"/>
          <w:sz w:val="24"/>
          <w:szCs w:val="24"/>
        </w:rPr>
        <w:t xml:space="preserve"> attached to and incorporated into this Agreement.</w:t>
      </w:r>
    </w:p>
    <w:p w:rsidR="0084073C" w:rsidRPr="0084073C" w:rsidRDefault="0084073C" w:rsidP="0084073C">
      <w:pPr>
        <w:pStyle w:val="ListParagraph"/>
        <w:rPr>
          <w:rFonts w:ascii="Times New Roman" w:hAnsi="Times New Roman" w:cs="Times New Roman"/>
          <w:sz w:val="24"/>
          <w:szCs w:val="24"/>
        </w:rPr>
      </w:pPr>
    </w:p>
    <w:p w:rsidR="0084073C" w:rsidRDefault="0084073C" w:rsidP="00BF3F3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local matching funds required from the counties themselves shall be paid by each county in accordance with the formula provided in Exhibit A.</w:t>
      </w:r>
    </w:p>
    <w:p w:rsidR="007A52EC" w:rsidRPr="007A52EC" w:rsidRDefault="007A52EC" w:rsidP="007A52EC">
      <w:pPr>
        <w:spacing w:after="0" w:line="240" w:lineRule="auto"/>
        <w:jc w:val="both"/>
        <w:rPr>
          <w:rFonts w:ascii="Times New Roman" w:hAnsi="Times New Roman" w:cs="Times New Roman"/>
          <w:sz w:val="24"/>
          <w:szCs w:val="24"/>
        </w:rPr>
      </w:pPr>
    </w:p>
    <w:p w:rsidR="00BF3F3E" w:rsidRDefault="007A52EC" w:rsidP="00BF3F3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Prior to the distribution of funds</w:t>
      </w:r>
      <w:r w:rsidR="00DF2A1A">
        <w:rPr>
          <w:rFonts w:ascii="Times New Roman" w:hAnsi="Times New Roman" w:cs="Times New Roman"/>
          <w:sz w:val="24"/>
          <w:szCs w:val="24"/>
        </w:rPr>
        <w:t xml:space="preserve">, </w:t>
      </w:r>
      <w:r w:rsidR="00B41D72">
        <w:rPr>
          <w:rFonts w:ascii="Times New Roman" w:hAnsi="Times New Roman" w:cs="Times New Roman"/>
          <w:sz w:val="24"/>
          <w:szCs w:val="24"/>
        </w:rPr>
        <w:t xml:space="preserve">the </w:t>
      </w:r>
      <w:r w:rsidR="000776A7">
        <w:rPr>
          <w:rFonts w:ascii="Times New Roman" w:hAnsi="Times New Roman" w:cs="Times New Roman"/>
          <w:sz w:val="24"/>
          <w:szCs w:val="24"/>
        </w:rPr>
        <w:t>Administering</w:t>
      </w:r>
      <w:r w:rsidR="00DF2A1A">
        <w:rPr>
          <w:rFonts w:ascii="Times New Roman" w:hAnsi="Times New Roman" w:cs="Times New Roman"/>
          <w:sz w:val="24"/>
          <w:szCs w:val="24"/>
        </w:rPr>
        <w:t xml:space="preserve"> Agency </w:t>
      </w:r>
      <w:r>
        <w:rPr>
          <w:rFonts w:ascii="Times New Roman" w:hAnsi="Times New Roman" w:cs="Times New Roman"/>
          <w:sz w:val="24"/>
          <w:szCs w:val="24"/>
        </w:rPr>
        <w:t xml:space="preserve">is entitled to charge the AAOA for costs of administrative services provided under this Agreement.  Such administrative services shall be solely those directly related to </w:t>
      </w:r>
      <w:r w:rsidR="00496B52">
        <w:rPr>
          <w:rFonts w:ascii="Times New Roman" w:hAnsi="Times New Roman" w:cs="Times New Roman"/>
          <w:sz w:val="24"/>
          <w:szCs w:val="24"/>
        </w:rPr>
        <w:t>the Administering Agency’s</w:t>
      </w:r>
      <w:r>
        <w:rPr>
          <w:rFonts w:ascii="Times New Roman" w:hAnsi="Times New Roman" w:cs="Times New Roman"/>
          <w:sz w:val="24"/>
          <w:szCs w:val="24"/>
        </w:rPr>
        <w:t xml:space="preserve"> service as the administering agency under this Agreement.  Such</w:t>
      </w:r>
      <w:r w:rsidR="007B7925">
        <w:rPr>
          <w:rFonts w:ascii="Times New Roman" w:hAnsi="Times New Roman" w:cs="Times New Roman"/>
          <w:sz w:val="24"/>
          <w:szCs w:val="24"/>
        </w:rPr>
        <w:t xml:space="preserve"> costs shall be included in the </w:t>
      </w:r>
      <w:r>
        <w:rPr>
          <w:rFonts w:ascii="Times New Roman" w:hAnsi="Times New Roman" w:cs="Times New Roman"/>
          <w:sz w:val="24"/>
          <w:szCs w:val="24"/>
        </w:rPr>
        <w:t>budget subject to adoption</w:t>
      </w:r>
      <w:r w:rsidR="007B7925">
        <w:rPr>
          <w:rFonts w:ascii="Times New Roman" w:hAnsi="Times New Roman" w:cs="Times New Roman"/>
          <w:sz w:val="24"/>
          <w:szCs w:val="24"/>
        </w:rPr>
        <w:t xml:space="preserve"> by both parties </w:t>
      </w:r>
      <w:r w:rsidR="00496B52">
        <w:rPr>
          <w:rFonts w:ascii="Times New Roman" w:hAnsi="Times New Roman" w:cs="Times New Roman"/>
          <w:sz w:val="24"/>
          <w:szCs w:val="24"/>
        </w:rPr>
        <w:t xml:space="preserve">as provided </w:t>
      </w:r>
      <w:r w:rsidR="002E6155">
        <w:rPr>
          <w:rFonts w:ascii="Times New Roman" w:hAnsi="Times New Roman" w:cs="Times New Roman"/>
          <w:sz w:val="24"/>
          <w:szCs w:val="24"/>
        </w:rPr>
        <w:t>in this Agreement.</w:t>
      </w:r>
    </w:p>
    <w:p w:rsidR="00EC699B" w:rsidRPr="00EC699B" w:rsidRDefault="00EC699B" w:rsidP="00EC699B">
      <w:pPr>
        <w:pStyle w:val="ListParagraph"/>
        <w:rPr>
          <w:rFonts w:ascii="Times New Roman" w:hAnsi="Times New Roman" w:cs="Times New Roman"/>
          <w:sz w:val="24"/>
          <w:szCs w:val="24"/>
        </w:rPr>
      </w:pPr>
    </w:p>
    <w:p w:rsidR="00EC699B" w:rsidRPr="00BF3F3E" w:rsidRDefault="00EC699B" w:rsidP="00BF3F3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Auditors for both parties shall annually review the </w:t>
      </w:r>
      <w:r w:rsidR="00496B52">
        <w:rPr>
          <w:rFonts w:ascii="Times New Roman" w:hAnsi="Times New Roman" w:cs="Times New Roman"/>
          <w:sz w:val="24"/>
          <w:szCs w:val="24"/>
        </w:rPr>
        <w:t>financials</w:t>
      </w:r>
      <w:r w:rsidR="00E9647E">
        <w:rPr>
          <w:rFonts w:ascii="Times New Roman" w:hAnsi="Times New Roman" w:cs="Times New Roman"/>
          <w:sz w:val="24"/>
          <w:szCs w:val="24"/>
        </w:rPr>
        <w:t xml:space="preserve"> for the AAOA, ensuring a strict accountability of all funds and report of all receipts and disbursements.</w:t>
      </w:r>
    </w:p>
    <w:p w:rsidR="00BF3F3E" w:rsidRDefault="00BF3F3E" w:rsidP="004934B4">
      <w:pPr>
        <w:spacing w:after="0" w:line="240" w:lineRule="auto"/>
        <w:jc w:val="both"/>
        <w:rPr>
          <w:rFonts w:ascii="Times New Roman" w:hAnsi="Times New Roman" w:cs="Times New Roman"/>
          <w:b/>
          <w:sz w:val="24"/>
          <w:szCs w:val="24"/>
        </w:rPr>
      </w:pPr>
    </w:p>
    <w:p w:rsidR="00EC699B" w:rsidRPr="00B41D72" w:rsidRDefault="00EC699B" w:rsidP="004934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Joint Responsibilities</w:t>
      </w:r>
      <w:r w:rsidR="00B41D72">
        <w:rPr>
          <w:rFonts w:ascii="Times New Roman" w:hAnsi="Times New Roman" w:cs="Times New Roman"/>
          <w:sz w:val="24"/>
          <w:szCs w:val="24"/>
        </w:rPr>
        <w:t xml:space="preserve"> </w:t>
      </w:r>
      <w:r w:rsidR="00B41D72">
        <w:rPr>
          <w:rFonts w:ascii="Times New Roman" w:hAnsi="Times New Roman" w:cs="Times New Roman"/>
          <w:b/>
          <w:sz w:val="24"/>
          <w:szCs w:val="24"/>
        </w:rPr>
        <w:t>of the Parties</w:t>
      </w:r>
    </w:p>
    <w:p w:rsidR="00D0271E" w:rsidRDefault="00D0271E" w:rsidP="00D0271E">
      <w:pPr>
        <w:spacing w:after="0" w:line="240" w:lineRule="auto"/>
        <w:jc w:val="both"/>
        <w:rPr>
          <w:rFonts w:ascii="Times New Roman" w:hAnsi="Times New Roman" w:cs="Times New Roman"/>
          <w:sz w:val="24"/>
          <w:szCs w:val="24"/>
        </w:rPr>
      </w:pPr>
    </w:p>
    <w:p w:rsidR="00D0271E" w:rsidRDefault="00D0271E" w:rsidP="00D0271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Napa and Solano shall:</w:t>
      </w:r>
    </w:p>
    <w:p w:rsidR="00D0271E" w:rsidRDefault="00D0271E" w:rsidP="00D0271E">
      <w:pPr>
        <w:pStyle w:val="ListParagraph"/>
        <w:spacing w:after="0" w:line="240" w:lineRule="auto"/>
        <w:jc w:val="both"/>
        <w:rPr>
          <w:rFonts w:ascii="Times New Roman" w:hAnsi="Times New Roman" w:cs="Times New Roman"/>
          <w:sz w:val="24"/>
          <w:szCs w:val="24"/>
        </w:rPr>
      </w:pPr>
    </w:p>
    <w:p w:rsidR="00D0271E" w:rsidRDefault="00D50DD5" w:rsidP="00D0271E">
      <w:pPr>
        <w:pStyle w:val="ListParagraph"/>
        <w:numPr>
          <w:ilvl w:val="0"/>
          <w:numId w:val="9"/>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Jointly a</w:t>
      </w:r>
      <w:r w:rsidR="00D0271E">
        <w:rPr>
          <w:rFonts w:ascii="Times New Roman" w:hAnsi="Times New Roman" w:cs="Times New Roman"/>
          <w:sz w:val="24"/>
          <w:szCs w:val="24"/>
        </w:rPr>
        <w:t>pprove all request for proposals (RFPs), review bids and select awardees for service provider subcontractors of the AAOA.</w:t>
      </w:r>
    </w:p>
    <w:p w:rsidR="00D50DD5" w:rsidRDefault="00D50DD5" w:rsidP="00D50DD5">
      <w:pPr>
        <w:pStyle w:val="ListParagraph"/>
        <w:spacing w:after="0" w:line="240" w:lineRule="auto"/>
        <w:ind w:left="1080"/>
        <w:jc w:val="both"/>
        <w:rPr>
          <w:rFonts w:ascii="Times New Roman" w:hAnsi="Times New Roman" w:cs="Times New Roman"/>
          <w:sz w:val="24"/>
          <w:szCs w:val="24"/>
        </w:rPr>
      </w:pPr>
    </w:p>
    <w:p w:rsidR="00D50DD5" w:rsidRDefault="00D50DD5" w:rsidP="00D0271E">
      <w:pPr>
        <w:pStyle w:val="ListParagraph"/>
        <w:numPr>
          <w:ilvl w:val="0"/>
          <w:numId w:val="9"/>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Perform any outreach activities and solicit donations within </w:t>
      </w:r>
      <w:r w:rsidR="00496B52">
        <w:rPr>
          <w:rFonts w:ascii="Times New Roman" w:hAnsi="Times New Roman" w:cs="Times New Roman"/>
          <w:sz w:val="24"/>
          <w:szCs w:val="24"/>
        </w:rPr>
        <w:t>their respective counties.</w:t>
      </w:r>
    </w:p>
    <w:p w:rsidR="00D50DD5" w:rsidRPr="00D50DD5" w:rsidRDefault="00D50DD5" w:rsidP="00D50DD5">
      <w:pPr>
        <w:pStyle w:val="ListParagraph"/>
        <w:rPr>
          <w:rFonts w:ascii="Times New Roman" w:hAnsi="Times New Roman" w:cs="Times New Roman"/>
          <w:sz w:val="24"/>
          <w:szCs w:val="24"/>
        </w:rPr>
      </w:pPr>
    </w:p>
    <w:p w:rsidR="00064917" w:rsidRDefault="00064917" w:rsidP="00D0271E">
      <w:pPr>
        <w:pStyle w:val="ListParagraph"/>
        <w:numPr>
          <w:ilvl w:val="0"/>
          <w:numId w:val="9"/>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Jointly approve the membership of the local advisory council.</w:t>
      </w:r>
    </w:p>
    <w:p w:rsidR="00064917" w:rsidRPr="00064917" w:rsidRDefault="00064917" w:rsidP="00064917">
      <w:pPr>
        <w:pStyle w:val="ListParagraph"/>
        <w:rPr>
          <w:rFonts w:ascii="Times New Roman" w:hAnsi="Times New Roman" w:cs="Times New Roman"/>
          <w:sz w:val="24"/>
          <w:szCs w:val="24"/>
        </w:rPr>
      </w:pPr>
    </w:p>
    <w:p w:rsidR="00D0271E" w:rsidRDefault="00D0271E" w:rsidP="00D0271E">
      <w:pPr>
        <w:pStyle w:val="ListParagraph"/>
        <w:numPr>
          <w:ilvl w:val="0"/>
          <w:numId w:val="9"/>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Pass all necessary ordinances, resolutions and orders and make such appropriations and budget allowances as necessary to fulfill the terms of this Agreement.</w:t>
      </w:r>
    </w:p>
    <w:p w:rsidR="00D50DD5" w:rsidRDefault="00D50DD5" w:rsidP="00D50DD5">
      <w:pPr>
        <w:pStyle w:val="ListParagraph"/>
        <w:spacing w:after="0" w:line="240" w:lineRule="auto"/>
        <w:ind w:left="1080"/>
        <w:jc w:val="both"/>
        <w:rPr>
          <w:rFonts w:ascii="Times New Roman" w:hAnsi="Times New Roman" w:cs="Times New Roman"/>
          <w:sz w:val="24"/>
          <w:szCs w:val="24"/>
        </w:rPr>
      </w:pPr>
    </w:p>
    <w:p w:rsidR="00D0271E" w:rsidRDefault="00D0271E" w:rsidP="00D0271E">
      <w:pPr>
        <w:pStyle w:val="ListParagraph"/>
        <w:numPr>
          <w:ilvl w:val="0"/>
          <w:numId w:val="9"/>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Comply with all federal, state and local laws and regulations applicable to the AAOA.</w:t>
      </w:r>
    </w:p>
    <w:p w:rsidR="00D50DD5" w:rsidRDefault="00D50DD5" w:rsidP="00D50DD5">
      <w:pPr>
        <w:pStyle w:val="ListParagraph"/>
        <w:spacing w:after="0" w:line="240" w:lineRule="auto"/>
        <w:ind w:left="1080"/>
        <w:jc w:val="both"/>
        <w:rPr>
          <w:rFonts w:ascii="Times New Roman" w:hAnsi="Times New Roman" w:cs="Times New Roman"/>
          <w:sz w:val="24"/>
          <w:szCs w:val="24"/>
        </w:rPr>
      </w:pPr>
    </w:p>
    <w:p w:rsidR="00D0271E" w:rsidRDefault="00D0271E" w:rsidP="00D0271E">
      <w:pPr>
        <w:pStyle w:val="ListParagraph"/>
        <w:numPr>
          <w:ilvl w:val="0"/>
          <w:numId w:val="9"/>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Maintain the confidentiality of any records, as required by law.  Such records shall be maintained by the Administering Agency</w:t>
      </w:r>
      <w:r w:rsidR="005647F7">
        <w:rPr>
          <w:rFonts w:ascii="Times New Roman" w:hAnsi="Times New Roman" w:cs="Times New Roman"/>
          <w:sz w:val="24"/>
          <w:szCs w:val="24"/>
        </w:rPr>
        <w:t xml:space="preserve"> in accordance wi</w:t>
      </w:r>
      <w:r w:rsidR="00FC6491">
        <w:rPr>
          <w:rFonts w:ascii="Times New Roman" w:hAnsi="Times New Roman" w:cs="Times New Roman"/>
          <w:sz w:val="24"/>
          <w:szCs w:val="24"/>
        </w:rPr>
        <w:t>th its records retention policy and shall be accessible by both parties, as needed.</w:t>
      </w:r>
    </w:p>
    <w:p w:rsidR="005647F7" w:rsidRPr="005647F7" w:rsidRDefault="005647F7" w:rsidP="005647F7">
      <w:pPr>
        <w:spacing w:after="0" w:line="240" w:lineRule="auto"/>
        <w:jc w:val="both"/>
        <w:rPr>
          <w:rFonts w:ascii="Times New Roman" w:hAnsi="Times New Roman" w:cs="Times New Roman"/>
          <w:sz w:val="24"/>
          <w:szCs w:val="24"/>
        </w:rPr>
      </w:pPr>
    </w:p>
    <w:p w:rsidR="005647F7" w:rsidRPr="00EC699B" w:rsidRDefault="005647F7" w:rsidP="005647F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Oversight </w:t>
      </w:r>
      <w:r w:rsidR="008406E1">
        <w:rPr>
          <w:rFonts w:ascii="Times New Roman" w:hAnsi="Times New Roman" w:cs="Times New Roman"/>
          <w:b/>
          <w:sz w:val="24"/>
          <w:szCs w:val="24"/>
        </w:rPr>
        <w:t>Board</w:t>
      </w:r>
    </w:p>
    <w:p w:rsidR="005647F7" w:rsidRPr="005647F7" w:rsidRDefault="005647F7" w:rsidP="005647F7">
      <w:pPr>
        <w:spacing w:after="0" w:line="240" w:lineRule="auto"/>
        <w:jc w:val="both"/>
        <w:rPr>
          <w:rFonts w:ascii="Times New Roman" w:hAnsi="Times New Roman" w:cs="Times New Roman"/>
          <w:sz w:val="24"/>
          <w:szCs w:val="24"/>
        </w:rPr>
      </w:pPr>
    </w:p>
    <w:p w:rsidR="001F592E" w:rsidRDefault="005647F7" w:rsidP="005647F7">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shall be an AAOA Oversight </w:t>
      </w:r>
      <w:r w:rsidR="008406E1">
        <w:rPr>
          <w:rFonts w:ascii="Times New Roman" w:hAnsi="Times New Roman" w:cs="Times New Roman"/>
          <w:sz w:val="24"/>
          <w:szCs w:val="24"/>
        </w:rPr>
        <w:t>Board</w:t>
      </w:r>
      <w:r>
        <w:rPr>
          <w:rFonts w:ascii="Times New Roman" w:hAnsi="Times New Roman" w:cs="Times New Roman"/>
          <w:sz w:val="24"/>
          <w:szCs w:val="24"/>
        </w:rPr>
        <w:t xml:space="preserve"> consisting of </w:t>
      </w:r>
      <w:r w:rsidR="001F592E">
        <w:rPr>
          <w:rFonts w:ascii="Times New Roman" w:hAnsi="Times New Roman" w:cs="Times New Roman"/>
          <w:sz w:val="24"/>
          <w:szCs w:val="24"/>
        </w:rPr>
        <w:t>seven (7) members as follows:</w:t>
      </w:r>
    </w:p>
    <w:p w:rsidR="001F592E" w:rsidRDefault="001F592E" w:rsidP="001F592E">
      <w:pPr>
        <w:pStyle w:val="ListParagraph"/>
        <w:spacing w:after="0" w:line="240" w:lineRule="auto"/>
        <w:ind w:left="1080"/>
        <w:jc w:val="both"/>
        <w:rPr>
          <w:rFonts w:ascii="Times New Roman" w:hAnsi="Times New Roman" w:cs="Times New Roman"/>
          <w:sz w:val="24"/>
          <w:szCs w:val="24"/>
        </w:rPr>
      </w:pPr>
    </w:p>
    <w:p w:rsidR="005647F7" w:rsidRDefault="008406E1" w:rsidP="001F592E">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5647F7">
        <w:rPr>
          <w:rFonts w:ascii="Times New Roman" w:hAnsi="Times New Roman" w:cs="Times New Roman"/>
          <w:sz w:val="24"/>
          <w:szCs w:val="24"/>
        </w:rPr>
        <w:t>wo (2) members from each of the respective County Board of Supervisors, or their designees.</w:t>
      </w:r>
    </w:p>
    <w:p w:rsidR="008406E1" w:rsidRDefault="008406E1" w:rsidP="008406E1">
      <w:pPr>
        <w:pStyle w:val="ListParagraph"/>
        <w:spacing w:after="0" w:line="240" w:lineRule="auto"/>
        <w:ind w:left="1800"/>
        <w:jc w:val="both"/>
        <w:rPr>
          <w:rFonts w:ascii="Times New Roman" w:hAnsi="Times New Roman" w:cs="Times New Roman"/>
          <w:sz w:val="24"/>
          <w:szCs w:val="24"/>
        </w:rPr>
      </w:pPr>
    </w:p>
    <w:p w:rsidR="008406E1" w:rsidRDefault="008406E1" w:rsidP="001F592E">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Auditor from each of the respective counties, or their designees.</w:t>
      </w:r>
    </w:p>
    <w:p w:rsidR="008406E1" w:rsidRPr="008406E1" w:rsidRDefault="008406E1" w:rsidP="008406E1">
      <w:pPr>
        <w:pStyle w:val="ListParagraph"/>
        <w:rPr>
          <w:rFonts w:ascii="Times New Roman" w:hAnsi="Times New Roman" w:cs="Times New Roman"/>
          <w:sz w:val="24"/>
          <w:szCs w:val="24"/>
        </w:rPr>
      </w:pPr>
    </w:p>
    <w:p w:rsidR="008406E1" w:rsidRDefault="008406E1" w:rsidP="001F592E">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member at large chosen by both County Boards of Supervisors.</w:t>
      </w:r>
    </w:p>
    <w:p w:rsidR="005647F7" w:rsidRDefault="005647F7" w:rsidP="005647F7">
      <w:pPr>
        <w:pStyle w:val="ListParagraph"/>
        <w:spacing w:after="0" w:line="240" w:lineRule="auto"/>
        <w:ind w:left="1080"/>
        <w:jc w:val="both"/>
        <w:rPr>
          <w:rFonts w:ascii="Times New Roman" w:hAnsi="Times New Roman" w:cs="Times New Roman"/>
          <w:sz w:val="24"/>
          <w:szCs w:val="24"/>
        </w:rPr>
      </w:pPr>
    </w:p>
    <w:p w:rsidR="008406E1" w:rsidRDefault="005647F7" w:rsidP="005647F7">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Oversight </w:t>
      </w:r>
      <w:r w:rsidR="008406E1">
        <w:rPr>
          <w:rFonts w:ascii="Times New Roman" w:hAnsi="Times New Roman" w:cs="Times New Roman"/>
          <w:sz w:val="24"/>
          <w:szCs w:val="24"/>
        </w:rPr>
        <w:t>Board</w:t>
      </w:r>
      <w:r>
        <w:rPr>
          <w:rFonts w:ascii="Times New Roman" w:hAnsi="Times New Roman" w:cs="Times New Roman"/>
          <w:sz w:val="24"/>
          <w:szCs w:val="24"/>
        </w:rPr>
        <w:t xml:space="preserve"> shall meet at least </w:t>
      </w:r>
      <w:r w:rsidR="00AE2009" w:rsidRPr="00257ABC">
        <w:rPr>
          <w:rFonts w:ascii="Times New Roman" w:hAnsi="Times New Roman" w:cs="Times New Roman"/>
          <w:sz w:val="24"/>
          <w:szCs w:val="24"/>
          <w:highlight w:val="yellow"/>
        </w:rPr>
        <w:t>[</w:t>
      </w:r>
      <w:r w:rsidRPr="00257ABC">
        <w:rPr>
          <w:rFonts w:ascii="Times New Roman" w:hAnsi="Times New Roman" w:cs="Times New Roman"/>
          <w:sz w:val="24"/>
          <w:szCs w:val="24"/>
          <w:highlight w:val="yellow"/>
        </w:rPr>
        <w:t>monthly</w:t>
      </w:r>
      <w:r w:rsidR="00AE2009" w:rsidRPr="00257ABC">
        <w:rPr>
          <w:rFonts w:ascii="Times New Roman" w:hAnsi="Times New Roman" w:cs="Times New Roman"/>
          <w:sz w:val="24"/>
          <w:szCs w:val="24"/>
          <w:highlight w:val="yellow"/>
        </w:rPr>
        <w:t xml:space="preserve"> or bi-monthly or quarterly]</w:t>
      </w:r>
      <w:r>
        <w:rPr>
          <w:rFonts w:ascii="Times New Roman" w:hAnsi="Times New Roman" w:cs="Times New Roman"/>
          <w:sz w:val="24"/>
          <w:szCs w:val="24"/>
        </w:rPr>
        <w:t xml:space="preserve"> or as often as necessary to review the activities of the AAOA and provide advice to </w:t>
      </w:r>
      <w:r w:rsidR="00633EED">
        <w:rPr>
          <w:rFonts w:ascii="Times New Roman" w:hAnsi="Times New Roman" w:cs="Times New Roman"/>
          <w:sz w:val="24"/>
          <w:szCs w:val="24"/>
        </w:rPr>
        <w:t xml:space="preserve">the </w:t>
      </w:r>
      <w:r>
        <w:rPr>
          <w:rFonts w:ascii="Times New Roman" w:hAnsi="Times New Roman" w:cs="Times New Roman"/>
          <w:sz w:val="24"/>
          <w:szCs w:val="24"/>
        </w:rPr>
        <w:t xml:space="preserve">AAOA </w:t>
      </w:r>
      <w:r w:rsidR="00633EED">
        <w:rPr>
          <w:rFonts w:ascii="Times New Roman" w:hAnsi="Times New Roman" w:cs="Times New Roman"/>
          <w:sz w:val="24"/>
          <w:szCs w:val="24"/>
        </w:rPr>
        <w:t>executive director, county staff,</w:t>
      </w:r>
      <w:r>
        <w:rPr>
          <w:rFonts w:ascii="Times New Roman" w:hAnsi="Times New Roman" w:cs="Times New Roman"/>
          <w:sz w:val="24"/>
          <w:szCs w:val="24"/>
        </w:rPr>
        <w:t xml:space="preserve"> </w:t>
      </w:r>
      <w:r w:rsidR="008406E1">
        <w:rPr>
          <w:rFonts w:ascii="Times New Roman" w:hAnsi="Times New Roman" w:cs="Times New Roman"/>
          <w:sz w:val="24"/>
          <w:szCs w:val="24"/>
        </w:rPr>
        <w:t xml:space="preserve">local advisory council, </w:t>
      </w:r>
      <w:r>
        <w:rPr>
          <w:rFonts w:ascii="Times New Roman" w:hAnsi="Times New Roman" w:cs="Times New Roman"/>
          <w:sz w:val="24"/>
          <w:szCs w:val="24"/>
        </w:rPr>
        <w:t xml:space="preserve">and </w:t>
      </w:r>
      <w:r w:rsidR="00633EED">
        <w:rPr>
          <w:rFonts w:ascii="Times New Roman" w:hAnsi="Times New Roman" w:cs="Times New Roman"/>
          <w:sz w:val="24"/>
          <w:szCs w:val="24"/>
        </w:rPr>
        <w:t xml:space="preserve">the </w:t>
      </w:r>
      <w:r>
        <w:rPr>
          <w:rFonts w:ascii="Times New Roman" w:hAnsi="Times New Roman" w:cs="Times New Roman"/>
          <w:sz w:val="24"/>
          <w:szCs w:val="24"/>
        </w:rPr>
        <w:t>County Board</w:t>
      </w:r>
      <w:r w:rsidR="00633EED">
        <w:rPr>
          <w:rFonts w:ascii="Times New Roman" w:hAnsi="Times New Roman" w:cs="Times New Roman"/>
          <w:sz w:val="24"/>
          <w:szCs w:val="24"/>
        </w:rPr>
        <w:t>s</w:t>
      </w:r>
      <w:r>
        <w:rPr>
          <w:rFonts w:ascii="Times New Roman" w:hAnsi="Times New Roman" w:cs="Times New Roman"/>
          <w:sz w:val="24"/>
          <w:szCs w:val="24"/>
        </w:rPr>
        <w:t xml:space="preserve"> of Supervisors.</w:t>
      </w:r>
    </w:p>
    <w:p w:rsidR="008406E1" w:rsidRDefault="008406E1" w:rsidP="008406E1">
      <w:pPr>
        <w:pStyle w:val="ListParagraph"/>
        <w:spacing w:after="0" w:line="240" w:lineRule="auto"/>
        <w:ind w:left="1080"/>
        <w:jc w:val="both"/>
        <w:rPr>
          <w:rFonts w:ascii="Times New Roman" w:hAnsi="Times New Roman" w:cs="Times New Roman"/>
          <w:sz w:val="24"/>
          <w:szCs w:val="24"/>
        </w:rPr>
      </w:pPr>
    </w:p>
    <w:p w:rsidR="005647F7" w:rsidRDefault="008406E1" w:rsidP="005647F7">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Oversight Board</w:t>
      </w:r>
      <w:r w:rsidR="003C4329">
        <w:rPr>
          <w:rFonts w:ascii="Times New Roman" w:hAnsi="Times New Roman" w:cs="Times New Roman"/>
          <w:sz w:val="24"/>
          <w:szCs w:val="24"/>
        </w:rPr>
        <w:t xml:space="preserve"> shall receive </w:t>
      </w:r>
      <w:r>
        <w:rPr>
          <w:rFonts w:ascii="Times New Roman" w:hAnsi="Times New Roman" w:cs="Times New Roman"/>
          <w:sz w:val="24"/>
          <w:szCs w:val="24"/>
        </w:rPr>
        <w:t>monthly reports</w:t>
      </w:r>
      <w:r w:rsidR="003C4329">
        <w:rPr>
          <w:rFonts w:ascii="Times New Roman" w:hAnsi="Times New Roman" w:cs="Times New Roman"/>
          <w:sz w:val="24"/>
          <w:szCs w:val="24"/>
        </w:rPr>
        <w:t xml:space="preserve"> from the </w:t>
      </w:r>
      <w:r>
        <w:rPr>
          <w:rFonts w:ascii="Times New Roman" w:hAnsi="Times New Roman" w:cs="Times New Roman"/>
          <w:sz w:val="24"/>
          <w:szCs w:val="24"/>
        </w:rPr>
        <w:t xml:space="preserve">AAOA staff and the </w:t>
      </w:r>
      <w:r w:rsidR="003C4329">
        <w:rPr>
          <w:rFonts w:ascii="Times New Roman" w:hAnsi="Times New Roman" w:cs="Times New Roman"/>
          <w:sz w:val="24"/>
          <w:szCs w:val="24"/>
        </w:rPr>
        <w:t>local advisory council.</w:t>
      </w:r>
    </w:p>
    <w:p w:rsidR="00BF3F3E" w:rsidRDefault="00BF3F3E" w:rsidP="004934B4">
      <w:pPr>
        <w:spacing w:after="0" w:line="240" w:lineRule="auto"/>
        <w:jc w:val="both"/>
        <w:rPr>
          <w:rFonts w:ascii="Times New Roman" w:hAnsi="Times New Roman" w:cs="Times New Roman"/>
          <w:b/>
          <w:sz w:val="24"/>
          <w:szCs w:val="24"/>
        </w:rPr>
      </w:pPr>
    </w:p>
    <w:p w:rsidR="004934B4" w:rsidRPr="007C3A37" w:rsidRDefault="005647F7" w:rsidP="004934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BF3F3E">
        <w:rPr>
          <w:rFonts w:ascii="Times New Roman" w:hAnsi="Times New Roman" w:cs="Times New Roman"/>
          <w:b/>
          <w:sz w:val="24"/>
          <w:szCs w:val="24"/>
        </w:rPr>
        <w:t>.</w:t>
      </w:r>
      <w:r w:rsidR="00BF3F3E">
        <w:rPr>
          <w:rFonts w:ascii="Times New Roman" w:hAnsi="Times New Roman" w:cs="Times New Roman"/>
          <w:b/>
          <w:sz w:val="24"/>
          <w:szCs w:val="24"/>
        </w:rPr>
        <w:tab/>
      </w:r>
      <w:r w:rsidR="004934B4" w:rsidRPr="007C3A37">
        <w:rPr>
          <w:rFonts w:ascii="Times New Roman" w:hAnsi="Times New Roman" w:cs="Times New Roman"/>
          <w:b/>
          <w:sz w:val="24"/>
          <w:szCs w:val="24"/>
        </w:rPr>
        <w:t>Term</w:t>
      </w:r>
      <w:r w:rsidR="002E5D43" w:rsidRPr="007C3A37">
        <w:rPr>
          <w:rFonts w:ascii="Times New Roman" w:hAnsi="Times New Roman" w:cs="Times New Roman"/>
          <w:b/>
          <w:sz w:val="24"/>
          <w:szCs w:val="24"/>
        </w:rPr>
        <w:t xml:space="preserve"> of the Agreement</w:t>
      </w:r>
    </w:p>
    <w:p w:rsidR="004934B4" w:rsidRPr="007C3A37" w:rsidRDefault="004934B4" w:rsidP="004934B4">
      <w:pPr>
        <w:spacing w:after="0" w:line="240" w:lineRule="auto"/>
        <w:jc w:val="both"/>
        <w:rPr>
          <w:rFonts w:ascii="Times New Roman" w:hAnsi="Times New Roman" w:cs="Times New Roman"/>
          <w:b/>
          <w:sz w:val="24"/>
          <w:szCs w:val="24"/>
        </w:rPr>
      </w:pPr>
    </w:p>
    <w:p w:rsidR="004934B4" w:rsidRPr="007C3A37" w:rsidRDefault="002E5D43" w:rsidP="002E5D43">
      <w:pPr>
        <w:spacing w:after="0" w:line="240" w:lineRule="auto"/>
        <w:ind w:left="720"/>
        <w:jc w:val="both"/>
        <w:rPr>
          <w:rFonts w:ascii="Times New Roman" w:hAnsi="Times New Roman" w:cs="Times New Roman"/>
          <w:sz w:val="24"/>
          <w:szCs w:val="24"/>
        </w:rPr>
      </w:pPr>
      <w:r w:rsidRPr="007C3A37">
        <w:rPr>
          <w:rFonts w:ascii="Times New Roman" w:hAnsi="Times New Roman" w:cs="Times New Roman"/>
          <w:sz w:val="24"/>
          <w:szCs w:val="24"/>
        </w:rPr>
        <w:t>This Agreement shall continue in force and effect subject to the right of the parties to terminate it as provided below.</w:t>
      </w:r>
    </w:p>
    <w:p w:rsidR="004934B4" w:rsidRPr="007C3A37" w:rsidRDefault="004934B4" w:rsidP="004934B4">
      <w:pPr>
        <w:spacing w:after="0" w:line="240" w:lineRule="auto"/>
        <w:jc w:val="both"/>
        <w:rPr>
          <w:rFonts w:ascii="Times New Roman" w:hAnsi="Times New Roman" w:cs="Times New Roman"/>
          <w:b/>
          <w:sz w:val="24"/>
          <w:szCs w:val="24"/>
        </w:rPr>
      </w:pPr>
    </w:p>
    <w:p w:rsidR="004934B4" w:rsidRPr="007C3A37" w:rsidRDefault="005647F7" w:rsidP="004934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4934B4" w:rsidRPr="007C3A37">
        <w:rPr>
          <w:rFonts w:ascii="Times New Roman" w:hAnsi="Times New Roman" w:cs="Times New Roman"/>
          <w:b/>
          <w:sz w:val="24"/>
          <w:szCs w:val="24"/>
        </w:rPr>
        <w:t>.</w:t>
      </w:r>
      <w:r w:rsidR="004934B4" w:rsidRPr="007C3A37">
        <w:rPr>
          <w:rFonts w:ascii="Times New Roman" w:hAnsi="Times New Roman" w:cs="Times New Roman"/>
          <w:b/>
          <w:sz w:val="24"/>
          <w:szCs w:val="24"/>
        </w:rPr>
        <w:tab/>
        <w:t>Termination</w:t>
      </w:r>
      <w:r w:rsidR="00D21985">
        <w:rPr>
          <w:rFonts w:ascii="Times New Roman" w:hAnsi="Times New Roman" w:cs="Times New Roman"/>
          <w:b/>
          <w:sz w:val="24"/>
          <w:szCs w:val="24"/>
        </w:rPr>
        <w:t xml:space="preserve"> and Distribution of any Assets</w:t>
      </w:r>
    </w:p>
    <w:p w:rsidR="004934B4" w:rsidRPr="007C3A37" w:rsidRDefault="004934B4" w:rsidP="004934B4">
      <w:pPr>
        <w:spacing w:after="0" w:line="240" w:lineRule="auto"/>
        <w:jc w:val="both"/>
        <w:rPr>
          <w:rFonts w:ascii="Times New Roman" w:hAnsi="Times New Roman" w:cs="Times New Roman"/>
          <w:b/>
          <w:sz w:val="24"/>
          <w:szCs w:val="24"/>
        </w:rPr>
      </w:pPr>
    </w:p>
    <w:p w:rsidR="002E5D43" w:rsidRPr="007C3A37" w:rsidRDefault="002E5D43" w:rsidP="002E5D43">
      <w:pPr>
        <w:pStyle w:val="ListParagraph"/>
        <w:numPr>
          <w:ilvl w:val="0"/>
          <w:numId w:val="4"/>
        </w:numPr>
        <w:spacing w:after="0" w:line="240" w:lineRule="auto"/>
        <w:jc w:val="both"/>
        <w:rPr>
          <w:rFonts w:ascii="Times New Roman" w:hAnsi="Times New Roman" w:cs="Times New Roman"/>
          <w:sz w:val="24"/>
          <w:szCs w:val="24"/>
        </w:rPr>
      </w:pPr>
      <w:r w:rsidRPr="007C3A37">
        <w:rPr>
          <w:rFonts w:ascii="Times New Roman" w:hAnsi="Times New Roman" w:cs="Times New Roman"/>
          <w:sz w:val="24"/>
          <w:szCs w:val="24"/>
        </w:rPr>
        <w:t>Either party may terminate this Agreement at any time by written notice served upon the other at least one (1) year prior to the proposed termination date.</w:t>
      </w:r>
    </w:p>
    <w:p w:rsidR="002E5D43" w:rsidRPr="007C3A37" w:rsidRDefault="002E5D43" w:rsidP="002E5D43">
      <w:pPr>
        <w:pStyle w:val="ListParagraph"/>
        <w:spacing w:after="0" w:line="240" w:lineRule="auto"/>
        <w:ind w:left="1080"/>
        <w:jc w:val="both"/>
        <w:rPr>
          <w:rFonts w:ascii="Times New Roman" w:hAnsi="Times New Roman" w:cs="Times New Roman"/>
          <w:sz w:val="24"/>
          <w:szCs w:val="24"/>
        </w:rPr>
      </w:pPr>
    </w:p>
    <w:p w:rsidR="002E5D43" w:rsidRDefault="002E5D43" w:rsidP="002E5D43">
      <w:pPr>
        <w:pStyle w:val="ListParagraph"/>
        <w:numPr>
          <w:ilvl w:val="0"/>
          <w:numId w:val="4"/>
        </w:numPr>
        <w:spacing w:after="0" w:line="240" w:lineRule="auto"/>
        <w:jc w:val="both"/>
        <w:rPr>
          <w:rFonts w:ascii="Times New Roman" w:hAnsi="Times New Roman" w:cs="Times New Roman"/>
          <w:sz w:val="24"/>
          <w:szCs w:val="24"/>
        </w:rPr>
      </w:pPr>
      <w:r w:rsidRPr="007C3A37">
        <w:rPr>
          <w:rFonts w:ascii="Times New Roman" w:hAnsi="Times New Roman" w:cs="Times New Roman"/>
          <w:sz w:val="24"/>
          <w:szCs w:val="24"/>
        </w:rPr>
        <w:t>The parties may mutually agree to terminate the Agreement at any time.</w:t>
      </w:r>
    </w:p>
    <w:p w:rsidR="005647F7" w:rsidRPr="005647F7" w:rsidRDefault="005647F7" w:rsidP="005647F7">
      <w:pPr>
        <w:pStyle w:val="ListParagraph"/>
        <w:rPr>
          <w:rFonts w:ascii="Times New Roman" w:hAnsi="Times New Roman" w:cs="Times New Roman"/>
          <w:sz w:val="24"/>
          <w:szCs w:val="24"/>
        </w:rPr>
      </w:pPr>
    </w:p>
    <w:p w:rsidR="005647F7" w:rsidRDefault="005647F7" w:rsidP="002E5D4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Upon termination both parties shall work closely with CDA regarding any required transition activities.</w:t>
      </w:r>
    </w:p>
    <w:p w:rsidR="00D21985" w:rsidRPr="00D21985" w:rsidRDefault="00D21985" w:rsidP="00D21985">
      <w:pPr>
        <w:pStyle w:val="ListParagraph"/>
        <w:rPr>
          <w:rFonts w:ascii="Times New Roman" w:hAnsi="Times New Roman" w:cs="Times New Roman"/>
          <w:sz w:val="24"/>
          <w:szCs w:val="24"/>
        </w:rPr>
      </w:pPr>
    </w:p>
    <w:p w:rsidR="00D21985" w:rsidRPr="007C3A37" w:rsidRDefault="00D21985" w:rsidP="002E5D4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parties, after first satisfying all liabilities of the AAOA, shall divide any surplus assets on hand in accordance with the percentages determined for the latest fiscal year in Exhibit A.  And surplus donations from a county shall be credited to that county.</w:t>
      </w:r>
      <w:r w:rsidR="00AE2009">
        <w:rPr>
          <w:rFonts w:ascii="Times New Roman" w:hAnsi="Times New Roman" w:cs="Times New Roman"/>
          <w:sz w:val="24"/>
          <w:szCs w:val="24"/>
        </w:rPr>
        <w:t xml:space="preserve"> </w:t>
      </w:r>
    </w:p>
    <w:p w:rsidR="008406E1" w:rsidRPr="007C3A37" w:rsidRDefault="008406E1" w:rsidP="004934B4">
      <w:pPr>
        <w:spacing w:after="0" w:line="240" w:lineRule="auto"/>
        <w:jc w:val="both"/>
        <w:rPr>
          <w:rFonts w:ascii="Times New Roman" w:hAnsi="Times New Roman" w:cs="Times New Roman"/>
          <w:b/>
          <w:sz w:val="24"/>
          <w:szCs w:val="24"/>
        </w:rPr>
      </w:pPr>
    </w:p>
    <w:p w:rsidR="003D08FD" w:rsidRPr="007C3A37" w:rsidRDefault="005647F7" w:rsidP="003D08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3D08FD" w:rsidRPr="007C3A37">
        <w:rPr>
          <w:rFonts w:ascii="Times New Roman" w:hAnsi="Times New Roman" w:cs="Times New Roman"/>
          <w:b/>
          <w:sz w:val="24"/>
          <w:szCs w:val="24"/>
        </w:rPr>
        <w:t>.</w:t>
      </w:r>
      <w:r w:rsidR="003D08FD" w:rsidRPr="007C3A37">
        <w:rPr>
          <w:rFonts w:ascii="Times New Roman" w:hAnsi="Times New Roman" w:cs="Times New Roman"/>
          <w:b/>
          <w:sz w:val="24"/>
          <w:szCs w:val="24"/>
        </w:rPr>
        <w:tab/>
        <w:t>Indemnification</w:t>
      </w:r>
    </w:p>
    <w:p w:rsidR="003D08FD" w:rsidRPr="007C3A37" w:rsidRDefault="003D08FD" w:rsidP="003D08FD">
      <w:pPr>
        <w:spacing w:after="0" w:line="240" w:lineRule="auto"/>
        <w:jc w:val="both"/>
        <w:rPr>
          <w:rFonts w:ascii="Times New Roman" w:hAnsi="Times New Roman" w:cs="Times New Roman"/>
          <w:b/>
          <w:sz w:val="24"/>
          <w:szCs w:val="24"/>
        </w:rPr>
      </w:pPr>
    </w:p>
    <w:p w:rsidR="003D08FD" w:rsidRPr="007C3A37" w:rsidRDefault="003D08FD" w:rsidP="003D08FD">
      <w:pPr>
        <w:spacing w:after="0" w:line="240" w:lineRule="auto"/>
        <w:ind w:left="720"/>
        <w:jc w:val="both"/>
        <w:rPr>
          <w:rFonts w:ascii="Times New Roman" w:hAnsi="Times New Roman" w:cs="Times New Roman"/>
          <w:sz w:val="24"/>
          <w:szCs w:val="24"/>
        </w:rPr>
      </w:pPr>
      <w:r w:rsidRPr="007C3A37">
        <w:rPr>
          <w:rFonts w:ascii="Times New Roman" w:hAnsi="Times New Roman" w:cs="Times New Roman"/>
          <w:sz w:val="24"/>
          <w:szCs w:val="24"/>
        </w:rPr>
        <w:t>Each party agrees to indemnify and hold harmless the other party and its employees or agents from and against any damages including costs and attorney’s fees arising out of alleged negligent or intentional acts or omissions of each party, even if the allegations are proven false.</w:t>
      </w:r>
    </w:p>
    <w:p w:rsidR="003D08FD" w:rsidRPr="007C3A37" w:rsidRDefault="003D08FD" w:rsidP="003D08FD">
      <w:pPr>
        <w:pStyle w:val="ListParagraph"/>
        <w:spacing w:after="0" w:line="240" w:lineRule="auto"/>
        <w:ind w:left="1080"/>
        <w:jc w:val="both"/>
        <w:rPr>
          <w:rFonts w:ascii="Times New Roman" w:hAnsi="Times New Roman" w:cs="Times New Roman"/>
          <w:sz w:val="24"/>
          <w:szCs w:val="24"/>
        </w:rPr>
      </w:pPr>
    </w:p>
    <w:p w:rsidR="001F31ED" w:rsidRPr="007C3A37" w:rsidRDefault="005647F7" w:rsidP="001F31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1F31ED" w:rsidRPr="007C3A37">
        <w:rPr>
          <w:rFonts w:ascii="Times New Roman" w:hAnsi="Times New Roman" w:cs="Times New Roman"/>
          <w:b/>
          <w:sz w:val="24"/>
          <w:szCs w:val="24"/>
        </w:rPr>
        <w:t>.</w:t>
      </w:r>
      <w:r w:rsidR="001F31ED" w:rsidRPr="007C3A37">
        <w:rPr>
          <w:rFonts w:ascii="Times New Roman" w:hAnsi="Times New Roman" w:cs="Times New Roman"/>
          <w:b/>
          <w:sz w:val="24"/>
          <w:szCs w:val="24"/>
        </w:rPr>
        <w:tab/>
        <w:t>Authority to Contract</w:t>
      </w:r>
    </w:p>
    <w:p w:rsidR="001F31ED" w:rsidRPr="007C3A37" w:rsidRDefault="001F31ED" w:rsidP="001F31ED">
      <w:pPr>
        <w:spacing w:after="0" w:line="240" w:lineRule="auto"/>
        <w:jc w:val="both"/>
        <w:rPr>
          <w:rFonts w:ascii="Times New Roman" w:hAnsi="Times New Roman" w:cs="Times New Roman"/>
          <w:b/>
          <w:sz w:val="24"/>
          <w:szCs w:val="24"/>
        </w:rPr>
      </w:pPr>
    </w:p>
    <w:p w:rsidR="001F31ED" w:rsidRPr="007C3A37" w:rsidRDefault="001F31ED" w:rsidP="006A0C6E">
      <w:pPr>
        <w:spacing w:after="0" w:line="240" w:lineRule="auto"/>
        <w:ind w:left="720"/>
        <w:jc w:val="both"/>
        <w:rPr>
          <w:rFonts w:ascii="Times New Roman" w:hAnsi="Times New Roman" w:cs="Times New Roman"/>
          <w:b/>
          <w:sz w:val="24"/>
          <w:szCs w:val="24"/>
        </w:rPr>
      </w:pPr>
      <w:r w:rsidRPr="007C3A37">
        <w:rPr>
          <w:rFonts w:ascii="Times New Roman" w:hAnsi="Times New Roman" w:cs="Times New Roman"/>
          <w:sz w:val="24"/>
          <w:szCs w:val="24"/>
        </w:rPr>
        <w:t>The parties executing this Agreement certify that they have the proper authority to bind their respective entities to all terms and conditions set forth in this Agreement.</w:t>
      </w:r>
    </w:p>
    <w:p w:rsidR="001F31ED" w:rsidRPr="007C3A37" w:rsidRDefault="001F31ED" w:rsidP="004934B4">
      <w:pPr>
        <w:spacing w:after="0" w:line="240" w:lineRule="auto"/>
        <w:jc w:val="both"/>
        <w:rPr>
          <w:rFonts w:ascii="Times New Roman" w:hAnsi="Times New Roman" w:cs="Times New Roman"/>
          <w:b/>
          <w:sz w:val="24"/>
          <w:szCs w:val="24"/>
        </w:rPr>
      </w:pPr>
    </w:p>
    <w:p w:rsidR="001F31ED" w:rsidRPr="007C3A37" w:rsidRDefault="005647F7" w:rsidP="001F31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1F31ED" w:rsidRPr="007C3A37">
        <w:rPr>
          <w:rFonts w:ascii="Times New Roman" w:hAnsi="Times New Roman" w:cs="Times New Roman"/>
          <w:b/>
          <w:sz w:val="24"/>
          <w:szCs w:val="24"/>
        </w:rPr>
        <w:t>.</w:t>
      </w:r>
      <w:r w:rsidR="001F31ED" w:rsidRPr="007C3A37">
        <w:rPr>
          <w:rFonts w:ascii="Times New Roman" w:hAnsi="Times New Roman" w:cs="Times New Roman"/>
          <w:b/>
          <w:sz w:val="24"/>
          <w:szCs w:val="24"/>
        </w:rPr>
        <w:tab/>
        <w:t>Entire Contract</w:t>
      </w:r>
    </w:p>
    <w:p w:rsidR="001F31ED" w:rsidRPr="007C3A37" w:rsidRDefault="001F31ED" w:rsidP="001F31ED">
      <w:pPr>
        <w:spacing w:after="0" w:line="240" w:lineRule="auto"/>
        <w:jc w:val="both"/>
        <w:rPr>
          <w:rFonts w:ascii="Times New Roman" w:hAnsi="Times New Roman" w:cs="Times New Roman"/>
          <w:b/>
          <w:sz w:val="24"/>
          <w:szCs w:val="24"/>
        </w:rPr>
      </w:pPr>
    </w:p>
    <w:p w:rsidR="001F31ED" w:rsidRPr="007C3A37" w:rsidRDefault="001F31ED" w:rsidP="006A0C6E">
      <w:pPr>
        <w:spacing w:after="0" w:line="240" w:lineRule="auto"/>
        <w:ind w:left="720"/>
        <w:jc w:val="both"/>
        <w:rPr>
          <w:rFonts w:ascii="Times New Roman" w:hAnsi="Times New Roman" w:cs="Times New Roman"/>
          <w:b/>
          <w:sz w:val="24"/>
          <w:szCs w:val="24"/>
        </w:rPr>
      </w:pPr>
      <w:r w:rsidRPr="007C3A37">
        <w:rPr>
          <w:rFonts w:ascii="Times New Roman" w:hAnsi="Times New Roman" w:cs="Times New Roman"/>
          <w:sz w:val="24"/>
          <w:szCs w:val="24"/>
        </w:rPr>
        <w:t>This Agreement, including any exhibits referenced, constitutes the entire agreement between the parties and there are no inducements, promises, terms, conditions or obligations made or entered into by the parties other than those contained in it.</w:t>
      </w:r>
    </w:p>
    <w:p w:rsidR="001F31ED" w:rsidRPr="007C3A37" w:rsidRDefault="001F31ED" w:rsidP="004934B4">
      <w:pPr>
        <w:spacing w:after="0" w:line="240" w:lineRule="auto"/>
        <w:jc w:val="both"/>
        <w:rPr>
          <w:rFonts w:ascii="Times New Roman" w:hAnsi="Times New Roman" w:cs="Times New Roman"/>
          <w:b/>
          <w:sz w:val="24"/>
          <w:szCs w:val="24"/>
        </w:rPr>
      </w:pPr>
    </w:p>
    <w:p w:rsidR="001F31ED" w:rsidRPr="007C3A37" w:rsidRDefault="005647F7" w:rsidP="001F31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1F31ED" w:rsidRPr="007C3A37">
        <w:rPr>
          <w:rFonts w:ascii="Times New Roman" w:hAnsi="Times New Roman" w:cs="Times New Roman"/>
          <w:b/>
          <w:sz w:val="24"/>
          <w:szCs w:val="24"/>
        </w:rPr>
        <w:t>.</w:t>
      </w:r>
      <w:r w:rsidR="001F31ED" w:rsidRPr="007C3A37">
        <w:rPr>
          <w:rFonts w:ascii="Times New Roman" w:hAnsi="Times New Roman" w:cs="Times New Roman"/>
          <w:b/>
          <w:sz w:val="24"/>
          <w:szCs w:val="24"/>
        </w:rPr>
        <w:tab/>
        <w:t>Execution in Counterparts</w:t>
      </w:r>
    </w:p>
    <w:p w:rsidR="001F31ED" w:rsidRPr="007C3A37" w:rsidRDefault="001F31ED" w:rsidP="001F31ED">
      <w:pPr>
        <w:spacing w:after="0" w:line="240" w:lineRule="auto"/>
        <w:jc w:val="both"/>
        <w:rPr>
          <w:rFonts w:ascii="Times New Roman" w:hAnsi="Times New Roman" w:cs="Times New Roman"/>
          <w:b/>
          <w:sz w:val="24"/>
          <w:szCs w:val="24"/>
        </w:rPr>
      </w:pPr>
    </w:p>
    <w:p w:rsidR="001F31ED" w:rsidRPr="007C3A37" w:rsidRDefault="001F31ED" w:rsidP="006A0C6E">
      <w:pPr>
        <w:spacing w:after="0" w:line="240" w:lineRule="auto"/>
        <w:ind w:left="720"/>
        <w:jc w:val="both"/>
        <w:rPr>
          <w:rFonts w:ascii="Times New Roman" w:hAnsi="Times New Roman" w:cs="Times New Roman"/>
          <w:b/>
          <w:sz w:val="24"/>
          <w:szCs w:val="24"/>
        </w:rPr>
      </w:pPr>
      <w:r w:rsidRPr="007C3A37">
        <w:rPr>
          <w:rFonts w:ascii="Times New Roman" w:hAnsi="Times New Roman" w:cs="Times New Roman"/>
          <w:sz w:val="24"/>
          <w:szCs w:val="24"/>
        </w:rPr>
        <w:t xml:space="preserve">This Agreement may be executed in two or more counterparts, each of which together shall be deemed an original, but all of which together shall constitute one and the same instrument, it being understood that all parties need not sign the same counterpart. In the event that any signature is delivered by facsimile or electronic transmission (e.g., by e-mail delivery of a ".pdf" format data file), such </w:t>
      </w:r>
    </w:p>
    <w:p w:rsidR="001F31ED" w:rsidRPr="007C3A37" w:rsidRDefault="001F31ED" w:rsidP="006A0C6E">
      <w:pPr>
        <w:pStyle w:val="NormalWeb"/>
        <w:ind w:left="720"/>
        <w:jc w:val="both"/>
      </w:pPr>
      <w:proofErr w:type="gramStart"/>
      <w:r w:rsidRPr="007C3A37">
        <w:t>signature</w:t>
      </w:r>
      <w:proofErr w:type="gramEnd"/>
      <w:r w:rsidRPr="007C3A37">
        <w:t xml:space="preserve"> shall create a valid and binding obligation of the party executing (or on whose behalf such signature is executed) with the same force and effect as if such facsimile or electronic signature page were an original signature.</w:t>
      </w:r>
    </w:p>
    <w:p w:rsidR="001F31ED" w:rsidRPr="007C3A37" w:rsidRDefault="005647F7" w:rsidP="001F31ED">
      <w:pPr>
        <w:pStyle w:val="NormalWeb"/>
        <w:rPr>
          <w:b/>
        </w:rPr>
      </w:pPr>
      <w:r>
        <w:rPr>
          <w:b/>
        </w:rPr>
        <w:t>12</w:t>
      </w:r>
      <w:r w:rsidR="001F31ED" w:rsidRPr="007C3A37">
        <w:rPr>
          <w:b/>
        </w:rPr>
        <w:t>.</w:t>
      </w:r>
      <w:r w:rsidR="001F31ED" w:rsidRPr="007C3A37">
        <w:rPr>
          <w:b/>
        </w:rPr>
        <w:tab/>
        <w:t>Amendment/Modification</w:t>
      </w:r>
    </w:p>
    <w:p w:rsidR="00F52C62" w:rsidRPr="007C3A37" w:rsidRDefault="001F31ED" w:rsidP="00CD3786">
      <w:pPr>
        <w:pStyle w:val="NormalWeb"/>
        <w:ind w:left="720"/>
        <w:jc w:val="both"/>
      </w:pPr>
      <w:r w:rsidRPr="007C3A37">
        <w:t>Except as otherwise provided, this Agreement may be modified or amended only in writing with the prior written consent of the governing boards of the parties.</w:t>
      </w:r>
    </w:p>
    <w:p w:rsidR="001F31ED" w:rsidRPr="007C3A37" w:rsidRDefault="005647F7" w:rsidP="001F31ED">
      <w:pPr>
        <w:pStyle w:val="NormalWeb"/>
        <w:rPr>
          <w:b/>
        </w:rPr>
      </w:pPr>
      <w:r>
        <w:rPr>
          <w:b/>
        </w:rPr>
        <w:t>13</w:t>
      </w:r>
      <w:r w:rsidR="001F31ED" w:rsidRPr="007C3A37">
        <w:rPr>
          <w:b/>
        </w:rPr>
        <w:t>.</w:t>
      </w:r>
      <w:r w:rsidR="001F31ED" w:rsidRPr="007C3A37">
        <w:rPr>
          <w:b/>
        </w:rPr>
        <w:tab/>
        <w:t>Waiver</w:t>
      </w:r>
    </w:p>
    <w:p w:rsidR="001F31ED" w:rsidRPr="007C3A37" w:rsidRDefault="001F31ED" w:rsidP="006A0C6E">
      <w:pPr>
        <w:pStyle w:val="NormalWeb"/>
        <w:ind w:left="720"/>
        <w:jc w:val="both"/>
      </w:pPr>
      <w:r w:rsidRPr="007C3A37">
        <w:t>Any failure of a party to assert any right under this Agreement shall not constitute a waiver or a termination of that right, under this Agreement or any of its provisions.</w:t>
      </w:r>
    </w:p>
    <w:p w:rsidR="00AE2009" w:rsidRDefault="00AE2009" w:rsidP="001F31ED">
      <w:pPr>
        <w:pStyle w:val="NormalWeb"/>
        <w:rPr>
          <w:b/>
        </w:rPr>
      </w:pPr>
    </w:p>
    <w:p w:rsidR="00257ABC" w:rsidRDefault="00257ABC" w:rsidP="001F31ED">
      <w:pPr>
        <w:pStyle w:val="NormalWeb"/>
        <w:rPr>
          <w:b/>
        </w:rPr>
      </w:pPr>
    </w:p>
    <w:p w:rsidR="00257ABC" w:rsidRDefault="00257ABC" w:rsidP="001F31ED">
      <w:pPr>
        <w:pStyle w:val="NormalWeb"/>
        <w:rPr>
          <w:b/>
        </w:rPr>
      </w:pPr>
    </w:p>
    <w:p w:rsidR="001F31ED" w:rsidRPr="007C3A37" w:rsidRDefault="005647F7" w:rsidP="001F31ED">
      <w:pPr>
        <w:pStyle w:val="NormalWeb"/>
        <w:rPr>
          <w:b/>
        </w:rPr>
      </w:pPr>
      <w:r>
        <w:rPr>
          <w:b/>
        </w:rPr>
        <w:t>14</w:t>
      </w:r>
      <w:r w:rsidR="001F31ED" w:rsidRPr="007C3A37">
        <w:rPr>
          <w:b/>
        </w:rPr>
        <w:t>.</w:t>
      </w:r>
      <w:r w:rsidR="001F31ED" w:rsidRPr="007C3A37">
        <w:rPr>
          <w:b/>
        </w:rPr>
        <w:tab/>
        <w:t>Notice</w:t>
      </w:r>
    </w:p>
    <w:p w:rsidR="001F31ED" w:rsidRPr="007C3A37" w:rsidRDefault="001F31ED" w:rsidP="002E081C">
      <w:pPr>
        <w:pStyle w:val="NormalWeb"/>
        <w:ind w:left="720"/>
        <w:jc w:val="both"/>
      </w:pPr>
      <w:r w:rsidRPr="007C3A37">
        <w:t>Any notice necessary to the performance of this Agreement shall be given in writing by personal delivery or by prepaid first-class mail addressed to the following addresses.  If notice is given by personal delivery, notice is effective as of the date of personal delivery.  If notice is given by mail, notice is effective as of the day following the date of mailing or the date of delivery reflected upon a return receipt, whichever occurs first.</w:t>
      </w:r>
    </w:p>
    <w:tbl>
      <w:tblPr>
        <w:tblStyle w:val="TableGrid"/>
        <w:tblW w:w="93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31ED" w:rsidRPr="007C3A37" w:rsidTr="006A0C6E">
        <w:tc>
          <w:tcPr>
            <w:tcW w:w="4675" w:type="dxa"/>
          </w:tcPr>
          <w:p w:rsidR="001F31ED" w:rsidRPr="007C3A37" w:rsidRDefault="001F31ED" w:rsidP="001F31ED">
            <w:pPr>
              <w:pStyle w:val="NormalWeb"/>
            </w:pPr>
            <w:r w:rsidRPr="007C3A37">
              <w:t>NAPA COUNTY</w:t>
            </w:r>
            <w:r w:rsidRPr="007C3A37">
              <w:br/>
              <w:t>[Address]</w:t>
            </w:r>
          </w:p>
        </w:tc>
        <w:tc>
          <w:tcPr>
            <w:tcW w:w="4675" w:type="dxa"/>
          </w:tcPr>
          <w:p w:rsidR="001F31ED" w:rsidRPr="007C3A37" w:rsidRDefault="001F31ED" w:rsidP="001F31ED">
            <w:pPr>
              <w:pStyle w:val="NormalWeb"/>
            </w:pPr>
            <w:r w:rsidRPr="007C3A37">
              <w:t>SOLANO COUNTY</w:t>
            </w:r>
            <w:r w:rsidRPr="007C3A37">
              <w:br/>
              <w:t>[Address]</w:t>
            </w:r>
          </w:p>
        </w:tc>
      </w:tr>
    </w:tbl>
    <w:p w:rsidR="007B7925" w:rsidRDefault="005647F7" w:rsidP="001F31ED">
      <w:pPr>
        <w:pStyle w:val="NormalWeb"/>
        <w:rPr>
          <w:b/>
        </w:rPr>
      </w:pPr>
      <w:r>
        <w:rPr>
          <w:b/>
        </w:rPr>
        <w:t>15.</w:t>
      </w:r>
      <w:r>
        <w:rPr>
          <w:b/>
        </w:rPr>
        <w:tab/>
        <w:t>Insurance</w:t>
      </w:r>
    </w:p>
    <w:p w:rsidR="005647F7" w:rsidRDefault="005647F7" w:rsidP="002E081C">
      <w:pPr>
        <w:pStyle w:val="NormalWeb"/>
        <w:ind w:left="720"/>
        <w:jc w:val="both"/>
      </w:pPr>
      <w:r>
        <w:t xml:space="preserve">The Administering Agency shall be responsible for obtaining and maintaining at all times </w:t>
      </w:r>
      <w:r w:rsidR="000B1B27">
        <w:t xml:space="preserve">during the term of this Agreement and thereafter as to matters occurring during the term of this Agreement, </w:t>
      </w:r>
      <w:r>
        <w:t xml:space="preserve">appropriate liability </w:t>
      </w:r>
      <w:r w:rsidR="00034DDC">
        <w:t xml:space="preserve">and workers’ compensation </w:t>
      </w:r>
      <w:r>
        <w:t>insurance</w:t>
      </w:r>
      <w:r w:rsidR="00034DDC">
        <w:t>, which names the other county as additionally insured</w:t>
      </w:r>
      <w:r>
        <w:t xml:space="preserve">, subject to the approval of </w:t>
      </w:r>
      <w:r w:rsidR="00034DDC">
        <w:t>that</w:t>
      </w:r>
      <w:r>
        <w:t xml:space="preserve"> other county</w:t>
      </w:r>
      <w:r w:rsidR="00034DDC">
        <w:t>.</w:t>
      </w:r>
      <w:r w:rsidR="000B1B27">
        <w:t xml:space="preserve">  The Administering Agency may provide equivalent self-insurance, subject to the approval of the other county.</w:t>
      </w:r>
    </w:p>
    <w:p w:rsidR="000B1B27" w:rsidRDefault="00D21985" w:rsidP="000B1B27">
      <w:pPr>
        <w:pStyle w:val="NormalWeb"/>
      </w:pPr>
      <w:r>
        <w:t>THIS AGREEMENT</w:t>
      </w:r>
      <w:r w:rsidR="0090461E">
        <w:t xml:space="preserve"> was executed by the parties below as of the date first written above.</w:t>
      </w:r>
    </w:p>
    <w:tbl>
      <w:tblPr>
        <w:tblStyle w:val="TableGrid"/>
        <w:tblW w:w="9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A3562" w:rsidRPr="007C3A37" w:rsidTr="007A3562">
        <w:tc>
          <w:tcPr>
            <w:tcW w:w="4675" w:type="dxa"/>
          </w:tcPr>
          <w:p w:rsidR="007A3562" w:rsidRDefault="007A3562" w:rsidP="007A3562">
            <w:pPr>
              <w:rPr>
                <w:rFonts w:ascii="Times New Roman" w:hAnsi="Times New Roman" w:cs="Times New Roman"/>
                <w:sz w:val="24"/>
                <w:szCs w:val="24"/>
              </w:rPr>
            </w:pPr>
            <w:r w:rsidRPr="007A3562">
              <w:rPr>
                <w:rFonts w:ascii="Times New Roman" w:hAnsi="Times New Roman" w:cs="Times New Roman"/>
                <w:sz w:val="24"/>
                <w:szCs w:val="24"/>
              </w:rPr>
              <w:t>COUNTY OF NAPA, a political subdivision of the State of California</w:t>
            </w:r>
            <w:r w:rsidRPr="007A3562">
              <w:rPr>
                <w:rFonts w:ascii="Times New Roman" w:hAnsi="Times New Roman" w:cs="Times New Roman"/>
                <w:sz w:val="24"/>
                <w:szCs w:val="24"/>
              </w:rPr>
              <w:br/>
            </w:r>
          </w:p>
          <w:p w:rsidR="002E081C" w:rsidRPr="007A3562" w:rsidRDefault="002E081C" w:rsidP="007A3562">
            <w:pPr>
              <w:rPr>
                <w:rFonts w:ascii="Times New Roman" w:hAnsi="Times New Roman" w:cs="Times New Roman"/>
                <w:sz w:val="24"/>
                <w:szCs w:val="24"/>
              </w:rPr>
            </w:pPr>
          </w:p>
          <w:p w:rsidR="007A3562" w:rsidRDefault="007A3562" w:rsidP="007A3562">
            <w:pPr>
              <w:rPr>
                <w:rFonts w:ascii="Times New Roman" w:hAnsi="Times New Roman" w:cs="Times New Roman"/>
                <w:sz w:val="24"/>
                <w:szCs w:val="24"/>
              </w:rPr>
            </w:pPr>
            <w:r w:rsidRPr="007A3562">
              <w:rPr>
                <w:rFonts w:ascii="Times New Roman" w:hAnsi="Times New Roman" w:cs="Times New Roman"/>
                <w:sz w:val="24"/>
                <w:szCs w:val="24"/>
              </w:rPr>
              <w:t>By:__</w:t>
            </w:r>
            <w:r>
              <w:rPr>
                <w:rFonts w:ascii="Times New Roman" w:hAnsi="Times New Roman" w:cs="Times New Roman"/>
                <w:sz w:val="24"/>
                <w:szCs w:val="24"/>
              </w:rPr>
              <w:t>___________________</w:t>
            </w:r>
          </w:p>
          <w:p w:rsidR="007A3562" w:rsidRPr="007C3A37" w:rsidRDefault="007A3562" w:rsidP="002E081C">
            <w:pPr>
              <w:rPr>
                <w:rFonts w:ascii="Times New Roman" w:hAnsi="Times New Roman" w:cs="Times New Roman"/>
                <w:sz w:val="24"/>
                <w:szCs w:val="24"/>
              </w:rPr>
            </w:pPr>
            <w:r>
              <w:rPr>
                <w:rFonts w:ascii="Times New Roman" w:hAnsi="Times New Roman" w:cs="Times New Roman"/>
                <w:sz w:val="24"/>
                <w:szCs w:val="24"/>
              </w:rPr>
              <w:t>Chair, Napa County Board of Supervisors</w:t>
            </w:r>
          </w:p>
        </w:tc>
        <w:tc>
          <w:tcPr>
            <w:tcW w:w="4675" w:type="dxa"/>
          </w:tcPr>
          <w:p w:rsidR="007A3562" w:rsidRDefault="007A3562" w:rsidP="007A3562">
            <w:pPr>
              <w:rPr>
                <w:rFonts w:ascii="Times New Roman" w:hAnsi="Times New Roman" w:cs="Times New Roman"/>
                <w:sz w:val="24"/>
                <w:szCs w:val="24"/>
              </w:rPr>
            </w:pPr>
            <w:r w:rsidRPr="007A3562">
              <w:rPr>
                <w:rFonts w:ascii="Times New Roman" w:hAnsi="Times New Roman" w:cs="Times New Roman"/>
                <w:sz w:val="24"/>
                <w:szCs w:val="24"/>
              </w:rPr>
              <w:t xml:space="preserve">COUNTY OF </w:t>
            </w:r>
            <w:r>
              <w:rPr>
                <w:rFonts w:ascii="Times New Roman" w:hAnsi="Times New Roman" w:cs="Times New Roman"/>
                <w:sz w:val="24"/>
                <w:szCs w:val="24"/>
              </w:rPr>
              <w:t>SOLANO</w:t>
            </w:r>
            <w:r w:rsidRPr="007A3562">
              <w:rPr>
                <w:rFonts w:ascii="Times New Roman" w:hAnsi="Times New Roman" w:cs="Times New Roman"/>
                <w:sz w:val="24"/>
                <w:szCs w:val="24"/>
              </w:rPr>
              <w:t>, a political subdivision of the State of California</w:t>
            </w:r>
            <w:r w:rsidRPr="007A3562">
              <w:rPr>
                <w:rFonts w:ascii="Times New Roman" w:hAnsi="Times New Roman" w:cs="Times New Roman"/>
                <w:sz w:val="24"/>
                <w:szCs w:val="24"/>
              </w:rPr>
              <w:br/>
            </w:r>
          </w:p>
          <w:p w:rsidR="002E081C" w:rsidRPr="007A3562" w:rsidRDefault="002E081C" w:rsidP="007A3562">
            <w:pPr>
              <w:rPr>
                <w:rFonts w:ascii="Times New Roman" w:hAnsi="Times New Roman" w:cs="Times New Roman"/>
                <w:sz w:val="24"/>
                <w:szCs w:val="24"/>
              </w:rPr>
            </w:pPr>
          </w:p>
          <w:p w:rsidR="007A3562" w:rsidRPr="007C3A37" w:rsidRDefault="007A3562" w:rsidP="007A3562">
            <w:pPr>
              <w:rPr>
                <w:rFonts w:ascii="Times New Roman" w:hAnsi="Times New Roman" w:cs="Times New Roman"/>
                <w:sz w:val="24"/>
                <w:szCs w:val="24"/>
              </w:rPr>
            </w:pPr>
            <w:r w:rsidRPr="007A3562">
              <w:rPr>
                <w:rFonts w:ascii="Times New Roman" w:hAnsi="Times New Roman" w:cs="Times New Roman"/>
                <w:sz w:val="24"/>
                <w:szCs w:val="24"/>
              </w:rPr>
              <w:t>By:__</w:t>
            </w:r>
            <w:r>
              <w:rPr>
                <w:rFonts w:ascii="Times New Roman" w:hAnsi="Times New Roman" w:cs="Times New Roman"/>
                <w:sz w:val="24"/>
                <w:szCs w:val="24"/>
              </w:rPr>
              <w:t>____________________</w:t>
            </w:r>
            <w:r w:rsidR="002E081C">
              <w:rPr>
                <w:rFonts w:ascii="Times New Roman" w:hAnsi="Times New Roman" w:cs="Times New Roman"/>
                <w:sz w:val="24"/>
                <w:szCs w:val="24"/>
              </w:rPr>
              <w:br/>
            </w:r>
            <w:r>
              <w:rPr>
                <w:rFonts w:ascii="Times New Roman" w:hAnsi="Times New Roman" w:cs="Times New Roman"/>
                <w:sz w:val="24"/>
                <w:szCs w:val="24"/>
              </w:rPr>
              <w:t>Chair, Solano County Board of Supervisors</w:t>
            </w:r>
          </w:p>
        </w:tc>
      </w:tr>
      <w:tr w:rsidR="009722B4" w:rsidRPr="007C3A37" w:rsidTr="007A3562">
        <w:tc>
          <w:tcPr>
            <w:tcW w:w="4675" w:type="dxa"/>
          </w:tcPr>
          <w:p w:rsidR="009722B4" w:rsidRPr="007A3562" w:rsidRDefault="009722B4" w:rsidP="007A3562">
            <w:pPr>
              <w:rPr>
                <w:rFonts w:ascii="Times New Roman" w:hAnsi="Times New Roman" w:cs="Times New Roman"/>
                <w:sz w:val="24"/>
                <w:szCs w:val="24"/>
              </w:rPr>
            </w:pPr>
          </w:p>
        </w:tc>
        <w:tc>
          <w:tcPr>
            <w:tcW w:w="4675" w:type="dxa"/>
          </w:tcPr>
          <w:p w:rsidR="009722B4" w:rsidRPr="007A3562" w:rsidRDefault="009722B4" w:rsidP="007A3562">
            <w:pPr>
              <w:rPr>
                <w:rFonts w:ascii="Times New Roman" w:hAnsi="Times New Roman" w:cs="Times New Roman"/>
                <w:sz w:val="24"/>
                <w:szCs w:val="24"/>
              </w:rPr>
            </w:pPr>
          </w:p>
        </w:tc>
      </w:tr>
      <w:tr w:rsidR="009722B4" w:rsidRPr="007C3A37" w:rsidTr="003B1D72">
        <w:tc>
          <w:tcPr>
            <w:tcW w:w="4675" w:type="dxa"/>
          </w:tcPr>
          <w:p w:rsidR="009722B4" w:rsidRDefault="009722B4" w:rsidP="003B1D72">
            <w:pPr>
              <w:rPr>
                <w:rFonts w:ascii="Times New Roman" w:hAnsi="Times New Roman" w:cs="Times New Roman"/>
                <w:sz w:val="24"/>
                <w:szCs w:val="24"/>
              </w:rPr>
            </w:pPr>
            <w:r>
              <w:rPr>
                <w:rFonts w:ascii="Times New Roman" w:hAnsi="Times New Roman" w:cs="Times New Roman"/>
                <w:sz w:val="24"/>
                <w:szCs w:val="24"/>
              </w:rPr>
              <w:t>APPROVED AS TO FORM:</w:t>
            </w:r>
          </w:p>
          <w:p w:rsidR="009722B4" w:rsidRDefault="009722B4" w:rsidP="003B1D72">
            <w:pPr>
              <w:rPr>
                <w:rFonts w:ascii="Times New Roman" w:hAnsi="Times New Roman" w:cs="Times New Roman"/>
                <w:sz w:val="24"/>
                <w:szCs w:val="24"/>
              </w:rPr>
            </w:pPr>
          </w:p>
          <w:p w:rsidR="009722B4" w:rsidRDefault="009722B4" w:rsidP="003B1D72">
            <w:pPr>
              <w:rPr>
                <w:rFonts w:ascii="Times New Roman" w:hAnsi="Times New Roman" w:cs="Times New Roman"/>
                <w:sz w:val="24"/>
                <w:szCs w:val="24"/>
              </w:rPr>
            </w:pPr>
            <w:r>
              <w:rPr>
                <w:rFonts w:ascii="Times New Roman" w:hAnsi="Times New Roman" w:cs="Times New Roman"/>
                <w:sz w:val="24"/>
                <w:szCs w:val="24"/>
              </w:rPr>
              <w:t>________________</w:t>
            </w:r>
            <w:r w:rsidRPr="007A3562">
              <w:rPr>
                <w:rFonts w:ascii="Times New Roman" w:hAnsi="Times New Roman" w:cs="Times New Roman"/>
                <w:sz w:val="24"/>
                <w:szCs w:val="24"/>
              </w:rPr>
              <w:t xml:space="preserve">, </w:t>
            </w:r>
            <w:r>
              <w:rPr>
                <w:rFonts w:ascii="Times New Roman" w:hAnsi="Times New Roman" w:cs="Times New Roman"/>
                <w:sz w:val="24"/>
                <w:szCs w:val="24"/>
              </w:rPr>
              <w:t>Napa County Counsel</w:t>
            </w:r>
            <w:r w:rsidRPr="007A3562">
              <w:rPr>
                <w:rFonts w:ascii="Times New Roman" w:hAnsi="Times New Roman" w:cs="Times New Roman"/>
                <w:sz w:val="24"/>
                <w:szCs w:val="24"/>
              </w:rPr>
              <w:br/>
            </w:r>
          </w:p>
          <w:p w:rsidR="009722B4" w:rsidRPr="007A3562" w:rsidRDefault="009722B4" w:rsidP="003B1D72">
            <w:pPr>
              <w:rPr>
                <w:rFonts w:ascii="Times New Roman" w:hAnsi="Times New Roman" w:cs="Times New Roman"/>
                <w:sz w:val="24"/>
                <w:szCs w:val="24"/>
              </w:rPr>
            </w:pPr>
          </w:p>
          <w:p w:rsidR="009722B4" w:rsidRDefault="009722B4" w:rsidP="003B1D72">
            <w:pPr>
              <w:rPr>
                <w:rFonts w:ascii="Times New Roman" w:hAnsi="Times New Roman" w:cs="Times New Roman"/>
                <w:sz w:val="24"/>
                <w:szCs w:val="24"/>
              </w:rPr>
            </w:pPr>
            <w:r w:rsidRPr="007A3562">
              <w:rPr>
                <w:rFonts w:ascii="Times New Roman" w:hAnsi="Times New Roman" w:cs="Times New Roman"/>
                <w:sz w:val="24"/>
                <w:szCs w:val="24"/>
              </w:rPr>
              <w:t>By:__</w:t>
            </w:r>
            <w:r>
              <w:rPr>
                <w:rFonts w:ascii="Times New Roman" w:hAnsi="Times New Roman" w:cs="Times New Roman"/>
                <w:sz w:val="24"/>
                <w:szCs w:val="24"/>
              </w:rPr>
              <w:t>___________________</w:t>
            </w:r>
          </w:p>
          <w:p w:rsidR="009722B4" w:rsidRDefault="009722B4" w:rsidP="003B1D72">
            <w:pPr>
              <w:rPr>
                <w:rFonts w:ascii="Times New Roman" w:hAnsi="Times New Roman" w:cs="Times New Roman"/>
                <w:sz w:val="24"/>
                <w:szCs w:val="24"/>
              </w:rPr>
            </w:pPr>
            <w:r>
              <w:rPr>
                <w:rFonts w:ascii="Times New Roman" w:hAnsi="Times New Roman" w:cs="Times New Roman"/>
                <w:sz w:val="24"/>
                <w:szCs w:val="24"/>
              </w:rPr>
              <w:t>_____________________</w:t>
            </w:r>
          </w:p>
          <w:p w:rsidR="009722B4" w:rsidRDefault="009722B4" w:rsidP="003B1D72">
            <w:pPr>
              <w:rPr>
                <w:rFonts w:ascii="Times New Roman" w:hAnsi="Times New Roman" w:cs="Times New Roman"/>
                <w:sz w:val="24"/>
                <w:szCs w:val="24"/>
              </w:rPr>
            </w:pPr>
            <w:r>
              <w:rPr>
                <w:rFonts w:ascii="Times New Roman" w:hAnsi="Times New Roman" w:cs="Times New Roman"/>
                <w:sz w:val="24"/>
                <w:szCs w:val="24"/>
              </w:rPr>
              <w:t>Deputy County Counsel</w:t>
            </w:r>
          </w:p>
          <w:p w:rsidR="009722B4" w:rsidRPr="007C3A37" w:rsidRDefault="009722B4" w:rsidP="003B1D72">
            <w:pPr>
              <w:rPr>
                <w:rFonts w:ascii="Times New Roman" w:hAnsi="Times New Roman" w:cs="Times New Roman"/>
                <w:sz w:val="24"/>
                <w:szCs w:val="24"/>
              </w:rPr>
            </w:pPr>
          </w:p>
        </w:tc>
        <w:tc>
          <w:tcPr>
            <w:tcW w:w="4675" w:type="dxa"/>
          </w:tcPr>
          <w:p w:rsidR="009722B4" w:rsidRDefault="009722B4" w:rsidP="009722B4">
            <w:pPr>
              <w:rPr>
                <w:rFonts w:ascii="Times New Roman" w:hAnsi="Times New Roman" w:cs="Times New Roman"/>
                <w:sz w:val="24"/>
                <w:szCs w:val="24"/>
              </w:rPr>
            </w:pPr>
            <w:r>
              <w:rPr>
                <w:rFonts w:ascii="Times New Roman" w:hAnsi="Times New Roman" w:cs="Times New Roman"/>
                <w:sz w:val="24"/>
                <w:szCs w:val="24"/>
              </w:rPr>
              <w:t>APPROVED AS TO FORM:</w:t>
            </w:r>
          </w:p>
          <w:p w:rsidR="009722B4" w:rsidRDefault="009722B4" w:rsidP="009722B4">
            <w:pPr>
              <w:rPr>
                <w:rFonts w:ascii="Times New Roman" w:hAnsi="Times New Roman" w:cs="Times New Roman"/>
                <w:sz w:val="24"/>
                <w:szCs w:val="24"/>
              </w:rPr>
            </w:pPr>
          </w:p>
          <w:p w:rsidR="009722B4" w:rsidRDefault="009722B4" w:rsidP="009722B4">
            <w:pPr>
              <w:rPr>
                <w:rFonts w:ascii="Times New Roman" w:hAnsi="Times New Roman" w:cs="Times New Roman"/>
                <w:sz w:val="24"/>
                <w:szCs w:val="24"/>
              </w:rPr>
            </w:pPr>
            <w:r>
              <w:rPr>
                <w:rFonts w:ascii="Times New Roman" w:hAnsi="Times New Roman" w:cs="Times New Roman"/>
                <w:sz w:val="24"/>
                <w:szCs w:val="24"/>
              </w:rPr>
              <w:t>Dennis Bunting,</w:t>
            </w:r>
            <w:r w:rsidRPr="007A3562">
              <w:rPr>
                <w:rFonts w:ascii="Times New Roman" w:hAnsi="Times New Roman" w:cs="Times New Roman"/>
                <w:sz w:val="24"/>
                <w:szCs w:val="24"/>
              </w:rPr>
              <w:t xml:space="preserve"> </w:t>
            </w:r>
            <w:r>
              <w:rPr>
                <w:rFonts w:ascii="Times New Roman" w:hAnsi="Times New Roman" w:cs="Times New Roman"/>
                <w:sz w:val="24"/>
                <w:szCs w:val="24"/>
              </w:rPr>
              <w:t>Solano County Counsel</w:t>
            </w:r>
            <w:r w:rsidRPr="007A3562">
              <w:rPr>
                <w:rFonts w:ascii="Times New Roman" w:hAnsi="Times New Roman" w:cs="Times New Roman"/>
                <w:sz w:val="24"/>
                <w:szCs w:val="24"/>
              </w:rPr>
              <w:br/>
            </w:r>
          </w:p>
          <w:p w:rsidR="009722B4" w:rsidRPr="007A3562" w:rsidRDefault="009722B4" w:rsidP="009722B4">
            <w:pPr>
              <w:rPr>
                <w:rFonts w:ascii="Times New Roman" w:hAnsi="Times New Roman" w:cs="Times New Roman"/>
                <w:sz w:val="24"/>
                <w:szCs w:val="24"/>
              </w:rPr>
            </w:pPr>
          </w:p>
          <w:p w:rsidR="009722B4" w:rsidRDefault="009722B4" w:rsidP="009722B4">
            <w:pPr>
              <w:rPr>
                <w:rFonts w:ascii="Times New Roman" w:hAnsi="Times New Roman" w:cs="Times New Roman"/>
                <w:sz w:val="24"/>
                <w:szCs w:val="24"/>
              </w:rPr>
            </w:pPr>
            <w:r w:rsidRPr="007A3562">
              <w:rPr>
                <w:rFonts w:ascii="Times New Roman" w:hAnsi="Times New Roman" w:cs="Times New Roman"/>
                <w:sz w:val="24"/>
                <w:szCs w:val="24"/>
              </w:rPr>
              <w:t>By:__</w:t>
            </w:r>
            <w:r>
              <w:rPr>
                <w:rFonts w:ascii="Times New Roman" w:hAnsi="Times New Roman" w:cs="Times New Roman"/>
                <w:sz w:val="24"/>
                <w:szCs w:val="24"/>
              </w:rPr>
              <w:t>___________________</w:t>
            </w:r>
          </w:p>
          <w:p w:rsidR="009722B4" w:rsidRDefault="009722B4" w:rsidP="009722B4">
            <w:pPr>
              <w:rPr>
                <w:rFonts w:ascii="Times New Roman" w:hAnsi="Times New Roman" w:cs="Times New Roman"/>
                <w:sz w:val="24"/>
                <w:szCs w:val="24"/>
              </w:rPr>
            </w:pPr>
            <w:r>
              <w:rPr>
                <w:rFonts w:ascii="Times New Roman" w:hAnsi="Times New Roman" w:cs="Times New Roman"/>
                <w:sz w:val="24"/>
                <w:szCs w:val="24"/>
              </w:rPr>
              <w:t>_____________________</w:t>
            </w:r>
          </w:p>
          <w:p w:rsidR="009722B4" w:rsidRDefault="009722B4" w:rsidP="009722B4">
            <w:pPr>
              <w:rPr>
                <w:rFonts w:ascii="Times New Roman" w:hAnsi="Times New Roman" w:cs="Times New Roman"/>
                <w:sz w:val="24"/>
                <w:szCs w:val="24"/>
              </w:rPr>
            </w:pPr>
            <w:r>
              <w:rPr>
                <w:rFonts w:ascii="Times New Roman" w:hAnsi="Times New Roman" w:cs="Times New Roman"/>
                <w:sz w:val="24"/>
                <w:szCs w:val="24"/>
              </w:rPr>
              <w:t>Deputy County Counsel</w:t>
            </w:r>
          </w:p>
          <w:p w:rsidR="009722B4" w:rsidRPr="007C3A37" w:rsidRDefault="009722B4" w:rsidP="003B1D72">
            <w:pPr>
              <w:rPr>
                <w:rFonts w:ascii="Times New Roman" w:hAnsi="Times New Roman" w:cs="Times New Roman"/>
                <w:sz w:val="24"/>
                <w:szCs w:val="24"/>
              </w:rPr>
            </w:pPr>
          </w:p>
        </w:tc>
      </w:tr>
      <w:tr w:rsidR="009722B4" w:rsidRPr="007C3A37" w:rsidTr="007A3562">
        <w:tc>
          <w:tcPr>
            <w:tcW w:w="4675" w:type="dxa"/>
          </w:tcPr>
          <w:p w:rsidR="009722B4" w:rsidRPr="007A3562" w:rsidRDefault="009722B4" w:rsidP="007A3562">
            <w:pPr>
              <w:rPr>
                <w:rFonts w:ascii="Times New Roman" w:hAnsi="Times New Roman" w:cs="Times New Roman"/>
                <w:sz w:val="24"/>
                <w:szCs w:val="24"/>
              </w:rPr>
            </w:pPr>
          </w:p>
        </w:tc>
        <w:tc>
          <w:tcPr>
            <w:tcW w:w="4675" w:type="dxa"/>
          </w:tcPr>
          <w:p w:rsidR="009722B4" w:rsidRPr="007A3562" w:rsidRDefault="009722B4" w:rsidP="007A3562">
            <w:pPr>
              <w:rPr>
                <w:rFonts w:ascii="Times New Roman" w:hAnsi="Times New Roman" w:cs="Times New Roman"/>
                <w:sz w:val="24"/>
                <w:szCs w:val="24"/>
              </w:rPr>
            </w:pPr>
          </w:p>
        </w:tc>
      </w:tr>
    </w:tbl>
    <w:p w:rsidR="007B7925" w:rsidRDefault="007B7925">
      <w:pPr>
        <w:rPr>
          <w:rFonts w:ascii="Times New Roman" w:eastAsia="Times New Roman" w:hAnsi="Times New Roman" w:cs="Times New Roman"/>
          <w:b/>
          <w:sz w:val="24"/>
          <w:szCs w:val="24"/>
        </w:rPr>
      </w:pPr>
    </w:p>
    <w:p w:rsidR="00CD3786" w:rsidRDefault="00CD37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F31ED" w:rsidRPr="006D5902" w:rsidRDefault="007B7925" w:rsidP="007B7925">
      <w:pPr>
        <w:pStyle w:val="NormalWeb"/>
        <w:jc w:val="center"/>
        <w:rPr>
          <w:b/>
        </w:rPr>
      </w:pPr>
      <w:r w:rsidRPr="006D5902">
        <w:rPr>
          <w:b/>
        </w:rPr>
        <w:lastRenderedPageBreak/>
        <w:t>EXHIBIT A</w:t>
      </w:r>
    </w:p>
    <w:p w:rsidR="007B7925" w:rsidRPr="006D5902" w:rsidRDefault="007B7925" w:rsidP="007B7925">
      <w:pPr>
        <w:pStyle w:val="NormalWeb"/>
        <w:jc w:val="center"/>
        <w:rPr>
          <w:b/>
        </w:rPr>
      </w:pPr>
      <w:r w:rsidRPr="006D5902">
        <w:rPr>
          <w:b/>
        </w:rPr>
        <w:t>Funding Distribution Formula</w:t>
      </w:r>
    </w:p>
    <w:p w:rsidR="007B7925" w:rsidRDefault="006D5902" w:rsidP="006D5902">
      <w:pPr>
        <w:pStyle w:val="NormalWeb"/>
      </w:pPr>
      <w:r>
        <w:t xml:space="preserve">Funds </w:t>
      </w:r>
      <w:r w:rsidR="00CC463D">
        <w:t>from CDA and donations received from outside Napa or Solano</w:t>
      </w:r>
      <w:r>
        <w:t xml:space="preserve"> shall be divided between the counties based on each county’s percentage of the total population served by the AAOA.  For the first fiscal year (July 1 – June 30) of the Agreement, the parties agree that the percentages shall be </w:t>
      </w:r>
      <w:r w:rsidRPr="006D5902">
        <w:rPr>
          <w:highlight w:val="yellow"/>
        </w:rPr>
        <w:t>___</w:t>
      </w:r>
      <w:r>
        <w:t xml:space="preserve"> for Napa and </w:t>
      </w:r>
      <w:r w:rsidRPr="006D5902">
        <w:rPr>
          <w:highlight w:val="yellow"/>
        </w:rPr>
        <w:t>___</w:t>
      </w:r>
      <w:r>
        <w:t xml:space="preserve"> for Solano.</w:t>
      </w:r>
    </w:p>
    <w:p w:rsidR="006D5902" w:rsidRDefault="006D5902" w:rsidP="006D5902">
      <w:pPr>
        <w:pStyle w:val="NormalWeb"/>
      </w:pPr>
      <w:r>
        <w:t xml:space="preserve">As part of the annual budget approval process in Section 3, the parties shall </w:t>
      </w:r>
      <w:r w:rsidR="00CC463D">
        <w:t>consult</w:t>
      </w:r>
      <w:r>
        <w:t xml:space="preserve"> and change, if necessary, the percentages for each subsequent fiscal year.</w:t>
      </w:r>
    </w:p>
    <w:p w:rsidR="00CC463D" w:rsidRPr="007B7925" w:rsidRDefault="00CC463D" w:rsidP="006D5902">
      <w:pPr>
        <w:pStyle w:val="NormalWeb"/>
      </w:pPr>
      <w:r>
        <w:t>Donations received from within each county shall be credited to that county.</w:t>
      </w:r>
    </w:p>
    <w:sectPr w:rsidR="00CC463D" w:rsidRPr="007B79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E8" w:rsidRDefault="009C68E8" w:rsidP="009C68E8">
      <w:pPr>
        <w:spacing w:after="0" w:line="240" w:lineRule="auto"/>
      </w:pPr>
      <w:r>
        <w:separator/>
      </w:r>
    </w:p>
  </w:endnote>
  <w:endnote w:type="continuationSeparator" w:id="0">
    <w:p w:rsidR="009C68E8" w:rsidRDefault="009C68E8" w:rsidP="009C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876738"/>
      <w:docPartObj>
        <w:docPartGallery w:val="Page Numbers (Bottom of Page)"/>
        <w:docPartUnique/>
      </w:docPartObj>
    </w:sdtPr>
    <w:sdtEndPr>
      <w:rPr>
        <w:noProof/>
      </w:rPr>
    </w:sdtEndPr>
    <w:sdtContent>
      <w:p w:rsidR="00010555" w:rsidRDefault="0001055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9C68E8" w:rsidRDefault="009C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E8" w:rsidRDefault="009C68E8" w:rsidP="009C68E8">
      <w:pPr>
        <w:spacing w:after="0" w:line="240" w:lineRule="auto"/>
      </w:pPr>
      <w:r>
        <w:separator/>
      </w:r>
    </w:p>
  </w:footnote>
  <w:footnote w:type="continuationSeparator" w:id="0">
    <w:p w:rsidR="009C68E8" w:rsidRDefault="009C68E8" w:rsidP="009C6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156282"/>
      <w:docPartObj>
        <w:docPartGallery w:val="Watermarks"/>
        <w:docPartUnique/>
      </w:docPartObj>
    </w:sdtPr>
    <w:sdtEndPr/>
    <w:sdtContent>
      <w:p w:rsidR="009C68E8" w:rsidRDefault="000105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EF2"/>
    <w:multiLevelType w:val="hybridMultilevel"/>
    <w:tmpl w:val="B5446A4E"/>
    <w:lvl w:ilvl="0" w:tplc="58CE3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55F41"/>
    <w:multiLevelType w:val="multilevel"/>
    <w:tmpl w:val="2B58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E15B5"/>
    <w:multiLevelType w:val="hybridMultilevel"/>
    <w:tmpl w:val="FCB6613A"/>
    <w:lvl w:ilvl="0" w:tplc="7242A840">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BA0492"/>
    <w:multiLevelType w:val="hybridMultilevel"/>
    <w:tmpl w:val="28FCCDE6"/>
    <w:lvl w:ilvl="0" w:tplc="58CE35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D6757"/>
    <w:multiLevelType w:val="hybridMultilevel"/>
    <w:tmpl w:val="95E63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74943"/>
    <w:multiLevelType w:val="hybridMultilevel"/>
    <w:tmpl w:val="3440F794"/>
    <w:lvl w:ilvl="0" w:tplc="58CE3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0307A5"/>
    <w:multiLevelType w:val="hybridMultilevel"/>
    <w:tmpl w:val="A0E6350E"/>
    <w:lvl w:ilvl="0" w:tplc="58CE3546">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27519F"/>
    <w:multiLevelType w:val="hybridMultilevel"/>
    <w:tmpl w:val="28FCCDE6"/>
    <w:lvl w:ilvl="0" w:tplc="58CE35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6A495C"/>
    <w:multiLevelType w:val="multilevel"/>
    <w:tmpl w:val="FF1C7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325CB"/>
    <w:multiLevelType w:val="hybridMultilevel"/>
    <w:tmpl w:val="31526CF4"/>
    <w:lvl w:ilvl="0" w:tplc="30D23F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E82113"/>
    <w:multiLevelType w:val="hybridMultilevel"/>
    <w:tmpl w:val="14045B4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34DBF"/>
    <w:multiLevelType w:val="hybridMultilevel"/>
    <w:tmpl w:val="5E68402C"/>
    <w:lvl w:ilvl="0" w:tplc="58CE3546">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2"/>
  </w:num>
  <w:num w:numId="4">
    <w:abstractNumId w:val="7"/>
  </w:num>
  <w:num w:numId="5">
    <w:abstractNumId w:val="3"/>
  </w:num>
  <w:num w:numId="6">
    <w:abstractNumId w:val="1"/>
  </w:num>
  <w:num w:numId="7">
    <w:abstractNumId w:val="5"/>
  </w:num>
  <w:num w:numId="8">
    <w:abstractNumId w:val="8"/>
  </w:num>
  <w:num w:numId="9">
    <w:abstractNumId w:val="4"/>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0F"/>
    <w:rsid w:val="00010555"/>
    <w:rsid w:val="00034DDC"/>
    <w:rsid w:val="00064917"/>
    <w:rsid w:val="000776A7"/>
    <w:rsid w:val="000B1B27"/>
    <w:rsid w:val="000E0CF0"/>
    <w:rsid w:val="0012102F"/>
    <w:rsid w:val="001411EA"/>
    <w:rsid w:val="001A3FC5"/>
    <w:rsid w:val="001C3324"/>
    <w:rsid w:val="001F31ED"/>
    <w:rsid w:val="001F592E"/>
    <w:rsid w:val="00226099"/>
    <w:rsid w:val="00257ABC"/>
    <w:rsid w:val="002A0745"/>
    <w:rsid w:val="002E081C"/>
    <w:rsid w:val="002E215D"/>
    <w:rsid w:val="002E5D43"/>
    <w:rsid w:val="002E6155"/>
    <w:rsid w:val="003C4329"/>
    <w:rsid w:val="003D08FD"/>
    <w:rsid w:val="00466A4F"/>
    <w:rsid w:val="004934B4"/>
    <w:rsid w:val="00496B52"/>
    <w:rsid w:val="005647F7"/>
    <w:rsid w:val="00573C2A"/>
    <w:rsid w:val="00596C89"/>
    <w:rsid w:val="005E6C1D"/>
    <w:rsid w:val="00633EED"/>
    <w:rsid w:val="0066480A"/>
    <w:rsid w:val="00666436"/>
    <w:rsid w:val="006A0C6E"/>
    <w:rsid w:val="006D4C23"/>
    <w:rsid w:val="006D5902"/>
    <w:rsid w:val="0075736E"/>
    <w:rsid w:val="007A3562"/>
    <w:rsid w:val="007A52EC"/>
    <w:rsid w:val="007B62C4"/>
    <w:rsid w:val="007B7925"/>
    <w:rsid w:val="007C3A37"/>
    <w:rsid w:val="00801759"/>
    <w:rsid w:val="008406E1"/>
    <w:rsid w:val="0084073C"/>
    <w:rsid w:val="00841D8B"/>
    <w:rsid w:val="008A10F9"/>
    <w:rsid w:val="0090461E"/>
    <w:rsid w:val="009248AD"/>
    <w:rsid w:val="009722B4"/>
    <w:rsid w:val="009C68E8"/>
    <w:rsid w:val="00A3630F"/>
    <w:rsid w:val="00AA3F40"/>
    <w:rsid w:val="00AE2009"/>
    <w:rsid w:val="00B41D72"/>
    <w:rsid w:val="00BA6398"/>
    <w:rsid w:val="00BF3F3E"/>
    <w:rsid w:val="00BF6338"/>
    <w:rsid w:val="00C90082"/>
    <w:rsid w:val="00CA1E14"/>
    <w:rsid w:val="00CA331A"/>
    <w:rsid w:val="00CC463D"/>
    <w:rsid w:val="00CD3786"/>
    <w:rsid w:val="00D0271E"/>
    <w:rsid w:val="00D21985"/>
    <w:rsid w:val="00D50DD5"/>
    <w:rsid w:val="00D64870"/>
    <w:rsid w:val="00DF2A1A"/>
    <w:rsid w:val="00E15ED6"/>
    <w:rsid w:val="00E54FCD"/>
    <w:rsid w:val="00E86A90"/>
    <w:rsid w:val="00E9647E"/>
    <w:rsid w:val="00EC699B"/>
    <w:rsid w:val="00ED34BB"/>
    <w:rsid w:val="00EF7EF4"/>
    <w:rsid w:val="00F07E29"/>
    <w:rsid w:val="00F228DD"/>
    <w:rsid w:val="00F30862"/>
    <w:rsid w:val="00F40ADB"/>
    <w:rsid w:val="00F52C62"/>
    <w:rsid w:val="00F56BF4"/>
    <w:rsid w:val="00FC6491"/>
    <w:rsid w:val="00FF168E"/>
    <w:rsid w:val="00FF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B0349FB-A78F-48BD-8861-38B1DA7A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24"/>
    <w:pPr>
      <w:ind w:left="720"/>
      <w:contextualSpacing/>
    </w:pPr>
  </w:style>
  <w:style w:type="paragraph" w:styleId="NormalWeb">
    <w:name w:val="Normal (Web)"/>
    <w:basedOn w:val="Normal"/>
    <w:uiPriority w:val="99"/>
    <w:unhideWhenUsed/>
    <w:rsid w:val="001F31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F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02F"/>
    <w:rPr>
      <w:rFonts w:ascii="Segoe UI" w:hAnsi="Segoe UI" w:cs="Segoe UI"/>
      <w:sz w:val="18"/>
      <w:szCs w:val="18"/>
    </w:rPr>
  </w:style>
  <w:style w:type="character" w:styleId="Hyperlink">
    <w:name w:val="Hyperlink"/>
    <w:basedOn w:val="DefaultParagraphFont"/>
    <w:uiPriority w:val="99"/>
    <w:semiHidden/>
    <w:unhideWhenUsed/>
    <w:rsid w:val="003C4329"/>
    <w:rPr>
      <w:color w:val="0077CC"/>
      <w:u w:val="single"/>
    </w:rPr>
  </w:style>
  <w:style w:type="character" w:styleId="CommentReference">
    <w:name w:val="annotation reference"/>
    <w:basedOn w:val="DefaultParagraphFont"/>
    <w:uiPriority w:val="99"/>
    <w:semiHidden/>
    <w:unhideWhenUsed/>
    <w:rsid w:val="00AE2009"/>
    <w:rPr>
      <w:sz w:val="16"/>
      <w:szCs w:val="16"/>
    </w:rPr>
  </w:style>
  <w:style w:type="paragraph" w:styleId="CommentText">
    <w:name w:val="annotation text"/>
    <w:basedOn w:val="Normal"/>
    <w:link w:val="CommentTextChar"/>
    <w:uiPriority w:val="99"/>
    <w:semiHidden/>
    <w:unhideWhenUsed/>
    <w:rsid w:val="00AE2009"/>
    <w:pPr>
      <w:spacing w:line="240" w:lineRule="auto"/>
    </w:pPr>
    <w:rPr>
      <w:sz w:val="20"/>
      <w:szCs w:val="20"/>
    </w:rPr>
  </w:style>
  <w:style w:type="character" w:customStyle="1" w:styleId="CommentTextChar">
    <w:name w:val="Comment Text Char"/>
    <w:basedOn w:val="DefaultParagraphFont"/>
    <w:link w:val="CommentText"/>
    <w:uiPriority w:val="99"/>
    <w:semiHidden/>
    <w:rsid w:val="00AE2009"/>
    <w:rPr>
      <w:sz w:val="20"/>
      <w:szCs w:val="20"/>
    </w:rPr>
  </w:style>
  <w:style w:type="paragraph" w:styleId="CommentSubject">
    <w:name w:val="annotation subject"/>
    <w:basedOn w:val="CommentText"/>
    <w:next w:val="CommentText"/>
    <w:link w:val="CommentSubjectChar"/>
    <w:uiPriority w:val="99"/>
    <w:semiHidden/>
    <w:unhideWhenUsed/>
    <w:rsid w:val="00AE2009"/>
    <w:rPr>
      <w:b/>
      <w:bCs/>
    </w:rPr>
  </w:style>
  <w:style w:type="character" w:customStyle="1" w:styleId="CommentSubjectChar">
    <w:name w:val="Comment Subject Char"/>
    <w:basedOn w:val="CommentTextChar"/>
    <w:link w:val="CommentSubject"/>
    <w:uiPriority w:val="99"/>
    <w:semiHidden/>
    <w:rsid w:val="00AE2009"/>
    <w:rPr>
      <w:b/>
      <w:bCs/>
      <w:sz w:val="20"/>
      <w:szCs w:val="20"/>
    </w:rPr>
  </w:style>
  <w:style w:type="paragraph" w:styleId="Header">
    <w:name w:val="header"/>
    <w:basedOn w:val="Normal"/>
    <w:link w:val="HeaderChar"/>
    <w:uiPriority w:val="99"/>
    <w:unhideWhenUsed/>
    <w:rsid w:val="009C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E8"/>
  </w:style>
  <w:style w:type="paragraph" w:styleId="Footer">
    <w:name w:val="footer"/>
    <w:basedOn w:val="Normal"/>
    <w:link w:val="FooterChar"/>
    <w:uiPriority w:val="99"/>
    <w:unhideWhenUsed/>
    <w:rsid w:val="009C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3331">
      <w:bodyDiv w:val="1"/>
      <w:marLeft w:val="0"/>
      <w:marRight w:val="0"/>
      <w:marTop w:val="0"/>
      <w:marBottom w:val="0"/>
      <w:divBdr>
        <w:top w:val="none" w:sz="0" w:space="0" w:color="auto"/>
        <w:left w:val="none" w:sz="0" w:space="0" w:color="auto"/>
        <w:bottom w:val="none" w:sz="0" w:space="0" w:color="auto"/>
        <w:right w:val="none" w:sz="0" w:space="0" w:color="auto"/>
      </w:divBdr>
    </w:div>
    <w:div w:id="423499228">
      <w:bodyDiv w:val="1"/>
      <w:marLeft w:val="0"/>
      <w:marRight w:val="0"/>
      <w:marTop w:val="0"/>
      <w:marBottom w:val="0"/>
      <w:divBdr>
        <w:top w:val="none" w:sz="0" w:space="0" w:color="auto"/>
        <w:left w:val="none" w:sz="0" w:space="0" w:color="auto"/>
        <w:bottom w:val="none" w:sz="0" w:space="0" w:color="auto"/>
        <w:right w:val="none" w:sz="0" w:space="0" w:color="auto"/>
      </w:divBdr>
    </w:div>
    <w:div w:id="892428622">
      <w:bodyDiv w:val="1"/>
      <w:marLeft w:val="0"/>
      <w:marRight w:val="0"/>
      <w:marTop w:val="0"/>
      <w:marBottom w:val="0"/>
      <w:divBdr>
        <w:top w:val="none" w:sz="0" w:space="0" w:color="auto"/>
        <w:left w:val="none" w:sz="0" w:space="0" w:color="auto"/>
        <w:bottom w:val="none" w:sz="0" w:space="0" w:color="auto"/>
        <w:right w:val="none" w:sz="0" w:space="0" w:color="auto"/>
      </w:divBdr>
    </w:div>
    <w:div w:id="1212351715">
      <w:bodyDiv w:val="1"/>
      <w:marLeft w:val="0"/>
      <w:marRight w:val="0"/>
      <w:marTop w:val="0"/>
      <w:marBottom w:val="0"/>
      <w:divBdr>
        <w:top w:val="none" w:sz="0" w:space="0" w:color="auto"/>
        <w:left w:val="none" w:sz="0" w:space="0" w:color="auto"/>
        <w:bottom w:val="none" w:sz="0" w:space="0" w:color="auto"/>
        <w:right w:val="none" w:sz="0" w:space="0" w:color="auto"/>
      </w:divBdr>
    </w:div>
    <w:div w:id="1516726297">
      <w:bodyDiv w:val="1"/>
      <w:marLeft w:val="0"/>
      <w:marRight w:val="0"/>
      <w:marTop w:val="0"/>
      <w:marBottom w:val="0"/>
      <w:divBdr>
        <w:top w:val="none" w:sz="0" w:space="0" w:color="auto"/>
        <w:left w:val="none" w:sz="0" w:space="0" w:color="auto"/>
        <w:bottom w:val="none" w:sz="0" w:space="0" w:color="auto"/>
        <w:right w:val="none" w:sz="0" w:space="0" w:color="auto"/>
      </w:divBdr>
    </w:div>
    <w:div w:id="1891457505">
      <w:bodyDiv w:val="1"/>
      <w:marLeft w:val="0"/>
      <w:marRight w:val="0"/>
      <w:marTop w:val="0"/>
      <w:marBottom w:val="0"/>
      <w:divBdr>
        <w:top w:val="none" w:sz="0" w:space="0" w:color="auto"/>
        <w:left w:val="none" w:sz="0" w:space="0" w:color="auto"/>
        <w:bottom w:val="none" w:sz="0" w:space="0" w:color="auto"/>
        <w:right w:val="none" w:sz="0" w:space="0" w:color="auto"/>
      </w:divBdr>
    </w:div>
    <w:div w:id="20638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8574-78F4-47E2-A9E9-32059582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Wolk, Daniel M.</dc:creator>
  <cp:keywords/>
  <dc:description/>
  <cp:lastModifiedBy>Booher, Mary</cp:lastModifiedBy>
  <cp:revision>3</cp:revision>
  <cp:lastPrinted>2018-05-08T18:24:00Z</cp:lastPrinted>
  <dcterms:created xsi:type="dcterms:W3CDTF">2018-05-17T00:32:00Z</dcterms:created>
  <dcterms:modified xsi:type="dcterms:W3CDTF">2018-05-17T19:10:00Z</dcterms:modified>
</cp:coreProperties>
</file>