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24" w:rsidRDefault="00311724" w:rsidP="007C7826">
      <w:pPr>
        <w:pStyle w:val="Title"/>
        <w:tabs>
          <w:tab w:val="clear" w:pos="-1620"/>
          <w:tab w:val="clear" w:pos="-360"/>
        </w:tabs>
        <w:ind w:left="1152" w:right="1152"/>
        <w:rPr>
          <w:sz w:val="24"/>
        </w:rPr>
      </w:pPr>
    </w:p>
    <w:p w:rsidR="00311724" w:rsidRDefault="00311724" w:rsidP="007C7826">
      <w:pPr>
        <w:pStyle w:val="Title"/>
        <w:tabs>
          <w:tab w:val="clear" w:pos="-1620"/>
          <w:tab w:val="clear" w:pos="-360"/>
        </w:tabs>
        <w:ind w:left="1152" w:right="1152"/>
        <w:rPr>
          <w:sz w:val="24"/>
        </w:rPr>
      </w:pPr>
    </w:p>
    <w:p w:rsidR="00311724" w:rsidRDefault="00311724" w:rsidP="007C7826">
      <w:pPr>
        <w:pStyle w:val="Title"/>
        <w:tabs>
          <w:tab w:val="clear" w:pos="-1620"/>
          <w:tab w:val="clear" w:pos="-360"/>
        </w:tabs>
        <w:ind w:left="1152" w:right="1152"/>
        <w:rPr>
          <w:sz w:val="24"/>
        </w:rPr>
      </w:pPr>
    </w:p>
    <w:p w:rsidR="00311724" w:rsidRDefault="00311724" w:rsidP="007C7826">
      <w:pPr>
        <w:pStyle w:val="Title"/>
        <w:tabs>
          <w:tab w:val="clear" w:pos="-1620"/>
          <w:tab w:val="clear" w:pos="-360"/>
        </w:tabs>
        <w:ind w:left="1152" w:right="1152"/>
        <w:rPr>
          <w:sz w:val="24"/>
        </w:rPr>
      </w:pPr>
    </w:p>
    <w:p w:rsidR="006653EC" w:rsidRDefault="006653EC" w:rsidP="007C7826">
      <w:pPr>
        <w:pStyle w:val="Title"/>
        <w:tabs>
          <w:tab w:val="clear" w:pos="-1620"/>
          <w:tab w:val="clear" w:pos="-360"/>
        </w:tabs>
        <w:ind w:left="1152" w:right="1152"/>
        <w:rPr>
          <w:sz w:val="24"/>
        </w:rPr>
      </w:pPr>
      <w:proofErr w:type="gramStart"/>
      <w:r>
        <w:rPr>
          <w:sz w:val="24"/>
        </w:rPr>
        <w:t>RESOLUTION NO.</w:t>
      </w:r>
      <w:proofErr w:type="gramEnd"/>
      <w:r>
        <w:rPr>
          <w:sz w:val="24"/>
        </w:rPr>
        <w:t xml:space="preserve"> </w:t>
      </w:r>
      <w:r w:rsidR="00B73BF1">
        <w:rPr>
          <w:sz w:val="24"/>
        </w:rPr>
        <w:t>2016-</w:t>
      </w:r>
      <w:r>
        <w:rPr>
          <w:sz w:val="24"/>
        </w:rPr>
        <w:t>___</w:t>
      </w:r>
    </w:p>
    <w:p w:rsidR="006653EC" w:rsidRDefault="006653EC" w:rsidP="007C7826">
      <w:pPr>
        <w:pStyle w:val="Title"/>
        <w:tabs>
          <w:tab w:val="clear" w:pos="-1620"/>
          <w:tab w:val="clear" w:pos="-360"/>
        </w:tabs>
        <w:ind w:left="1152" w:right="1152"/>
        <w:rPr>
          <w:b w:val="0"/>
          <w:sz w:val="24"/>
        </w:rPr>
      </w:pPr>
    </w:p>
    <w:p w:rsidR="006653EC" w:rsidRDefault="006653EC" w:rsidP="007C7826">
      <w:pPr>
        <w:pStyle w:val="BlockText"/>
        <w:tabs>
          <w:tab w:val="clear" w:pos="0"/>
        </w:tabs>
        <w:ind w:left="1152" w:right="1152" w:firstLine="0"/>
        <w:jc w:val="center"/>
        <w:rPr>
          <w:sz w:val="24"/>
        </w:rPr>
      </w:pPr>
      <w:r>
        <w:rPr>
          <w:sz w:val="24"/>
        </w:rPr>
        <w:t xml:space="preserve">A RESOLUTION OF THE NAPA COUNTY BOARD OF SUPERVISORS </w:t>
      </w:r>
      <w:r w:rsidR="008C3E09">
        <w:rPr>
          <w:sz w:val="24"/>
        </w:rPr>
        <w:t xml:space="preserve">AMENDING AND </w:t>
      </w:r>
      <w:r w:rsidR="000800D0">
        <w:rPr>
          <w:sz w:val="24"/>
        </w:rPr>
        <w:t>RESTATING</w:t>
      </w:r>
      <w:r>
        <w:rPr>
          <w:sz w:val="24"/>
        </w:rPr>
        <w:t xml:space="preserve"> THE COUNTY OF NAPA </w:t>
      </w:r>
      <w:r w:rsidR="00B61C88">
        <w:rPr>
          <w:sz w:val="24"/>
        </w:rPr>
        <w:t>457</w:t>
      </w:r>
      <w:r>
        <w:rPr>
          <w:sz w:val="24"/>
        </w:rPr>
        <w:t xml:space="preserve"> </w:t>
      </w:r>
      <w:r w:rsidR="00385C17">
        <w:rPr>
          <w:sz w:val="24"/>
        </w:rPr>
        <w:t>DEFERRED COMPENSATION PLAN</w:t>
      </w:r>
      <w:r>
        <w:rPr>
          <w:sz w:val="24"/>
        </w:rPr>
        <w:t xml:space="preserve"> </w:t>
      </w:r>
    </w:p>
    <w:p w:rsidR="006653EC" w:rsidRDefault="006653EC" w:rsidP="009F79CB">
      <w:pPr>
        <w:suppressAutoHyphens/>
        <w:jc w:val="center"/>
        <w:rPr>
          <w:rFonts w:ascii="Times New Roman" w:hAnsi="Times New Roman"/>
          <w:spacing w:val="-2"/>
          <w:sz w:val="24"/>
        </w:rPr>
      </w:pPr>
    </w:p>
    <w:p w:rsidR="00B61C88" w:rsidRDefault="006653EC" w:rsidP="009F79CB">
      <w:pPr>
        <w:pStyle w:val="BodyText"/>
        <w:tabs>
          <w:tab w:val="clear" w:pos="0"/>
        </w:tabs>
        <w:spacing w:line="240" w:lineRule="auto"/>
        <w:jc w:val="left"/>
        <w:rPr>
          <w:sz w:val="24"/>
        </w:rPr>
      </w:pPr>
      <w:r>
        <w:rPr>
          <w:b/>
          <w:sz w:val="24"/>
        </w:rPr>
        <w:tab/>
        <w:t xml:space="preserve">WHEREAS, </w:t>
      </w:r>
      <w:r>
        <w:rPr>
          <w:sz w:val="24"/>
        </w:rPr>
        <w:t xml:space="preserve">the </w:t>
      </w:r>
      <w:r w:rsidR="00161B10">
        <w:rPr>
          <w:sz w:val="24"/>
        </w:rPr>
        <w:t xml:space="preserve">Napa </w:t>
      </w:r>
      <w:r>
        <w:rPr>
          <w:sz w:val="24"/>
        </w:rPr>
        <w:t xml:space="preserve">County adopted the County of Napa </w:t>
      </w:r>
      <w:r w:rsidR="00B61C88">
        <w:rPr>
          <w:sz w:val="24"/>
        </w:rPr>
        <w:t xml:space="preserve">457 </w:t>
      </w:r>
      <w:r w:rsidR="00B61C88">
        <w:rPr>
          <w:sz w:val="24"/>
          <w:szCs w:val="24"/>
        </w:rPr>
        <w:t xml:space="preserve">Deferred Compensation </w:t>
      </w:r>
      <w:r>
        <w:rPr>
          <w:sz w:val="24"/>
        </w:rPr>
        <w:t xml:space="preserve">Plan (“Plan”), for the benefit of Eligible Employees on </w:t>
      </w:r>
      <w:r w:rsidR="00B61C88">
        <w:rPr>
          <w:sz w:val="24"/>
          <w:szCs w:val="24"/>
        </w:rPr>
        <w:t>September 2, 1975</w:t>
      </w:r>
      <w:r>
        <w:rPr>
          <w:sz w:val="24"/>
        </w:rPr>
        <w:t>; and</w:t>
      </w:r>
    </w:p>
    <w:p w:rsidR="009F79CB" w:rsidRDefault="009F79CB" w:rsidP="009F79CB">
      <w:pPr>
        <w:pStyle w:val="BodyText"/>
        <w:tabs>
          <w:tab w:val="clear" w:pos="0"/>
        </w:tabs>
        <w:spacing w:line="240" w:lineRule="auto"/>
        <w:jc w:val="left"/>
        <w:rPr>
          <w:sz w:val="24"/>
        </w:rPr>
      </w:pPr>
    </w:p>
    <w:p w:rsidR="006653EC" w:rsidRDefault="008B2DC9" w:rsidP="009F79CB">
      <w:pPr>
        <w:pStyle w:val="BodyText"/>
        <w:tabs>
          <w:tab w:val="clear" w:pos="0"/>
        </w:tabs>
        <w:spacing w:line="240" w:lineRule="auto"/>
        <w:jc w:val="left"/>
        <w:rPr>
          <w:sz w:val="24"/>
        </w:rPr>
      </w:pPr>
      <w:r>
        <w:rPr>
          <w:b/>
          <w:sz w:val="24"/>
        </w:rPr>
        <w:tab/>
      </w:r>
      <w:r w:rsidR="006653EC">
        <w:rPr>
          <w:b/>
          <w:sz w:val="24"/>
        </w:rPr>
        <w:t>WHEREAS,</w:t>
      </w:r>
      <w:r w:rsidR="006653EC">
        <w:rPr>
          <w:sz w:val="24"/>
        </w:rPr>
        <w:t xml:space="preserve"> </w:t>
      </w:r>
      <w:r w:rsidR="00626793">
        <w:rPr>
          <w:sz w:val="24"/>
        </w:rPr>
        <w:t xml:space="preserve">it is deemed necessary and desirable to amend </w:t>
      </w:r>
      <w:r w:rsidR="008C3E09">
        <w:rPr>
          <w:sz w:val="24"/>
        </w:rPr>
        <w:t xml:space="preserve">and restate </w:t>
      </w:r>
      <w:r w:rsidR="00626793">
        <w:rPr>
          <w:sz w:val="24"/>
        </w:rPr>
        <w:t xml:space="preserve">the Plan </w:t>
      </w:r>
      <w:r w:rsidR="008C3E09">
        <w:rPr>
          <w:sz w:val="24"/>
        </w:rPr>
        <w:t>effective January 1, 20</w:t>
      </w:r>
      <w:r w:rsidR="00385C17">
        <w:rPr>
          <w:sz w:val="24"/>
        </w:rPr>
        <w:t>16</w:t>
      </w:r>
      <w:r w:rsidR="008C3E09">
        <w:rPr>
          <w:sz w:val="24"/>
        </w:rPr>
        <w:t xml:space="preserve"> to reflect all changes </w:t>
      </w:r>
      <w:r w:rsidR="007F6063">
        <w:rPr>
          <w:sz w:val="24"/>
        </w:rPr>
        <w:t xml:space="preserve">in the law </w:t>
      </w:r>
      <w:r w:rsidR="008C3E09">
        <w:rPr>
          <w:sz w:val="24"/>
        </w:rPr>
        <w:t xml:space="preserve">and amendments made to the Plan since it was </w:t>
      </w:r>
      <w:r w:rsidR="00385C17">
        <w:rPr>
          <w:sz w:val="24"/>
        </w:rPr>
        <w:t xml:space="preserve">last restated in </w:t>
      </w:r>
      <w:r w:rsidR="007F6063">
        <w:rPr>
          <w:sz w:val="24"/>
        </w:rPr>
        <w:t xml:space="preserve">March </w:t>
      </w:r>
      <w:r w:rsidR="007F6063" w:rsidRPr="007F6063">
        <w:rPr>
          <w:sz w:val="24"/>
        </w:rPr>
        <w:t xml:space="preserve">of </w:t>
      </w:r>
      <w:r w:rsidR="00385C17" w:rsidRPr="007F6063">
        <w:rPr>
          <w:sz w:val="24"/>
        </w:rPr>
        <w:t>201</w:t>
      </w:r>
      <w:r w:rsidR="007F6063" w:rsidRPr="007F6063">
        <w:rPr>
          <w:sz w:val="24"/>
        </w:rPr>
        <w:t>1</w:t>
      </w:r>
      <w:r w:rsidR="006653EC" w:rsidRPr="007F6063">
        <w:rPr>
          <w:sz w:val="24"/>
        </w:rPr>
        <w:t>;</w:t>
      </w:r>
      <w:r w:rsidR="006C4158" w:rsidRPr="007F6063">
        <w:rPr>
          <w:sz w:val="24"/>
        </w:rPr>
        <w:t xml:space="preserve"> </w:t>
      </w:r>
      <w:r w:rsidR="005757E6" w:rsidRPr="007F6063">
        <w:rPr>
          <w:sz w:val="24"/>
        </w:rPr>
        <w:t>and</w:t>
      </w:r>
    </w:p>
    <w:p w:rsidR="009F79CB" w:rsidRDefault="009F79CB" w:rsidP="009F79CB">
      <w:pPr>
        <w:pStyle w:val="BodyText"/>
        <w:tabs>
          <w:tab w:val="clear" w:pos="0"/>
        </w:tabs>
        <w:spacing w:line="240" w:lineRule="auto"/>
        <w:jc w:val="left"/>
        <w:rPr>
          <w:sz w:val="24"/>
        </w:rPr>
      </w:pPr>
    </w:p>
    <w:p w:rsidR="007F6063" w:rsidRDefault="007F6063" w:rsidP="009F79CB">
      <w:pPr>
        <w:pStyle w:val="BodyText"/>
        <w:tabs>
          <w:tab w:val="clear" w:pos="0"/>
        </w:tabs>
        <w:spacing w:line="240" w:lineRule="auto"/>
        <w:jc w:val="left"/>
        <w:rPr>
          <w:sz w:val="24"/>
        </w:rPr>
      </w:pPr>
      <w:r>
        <w:rPr>
          <w:sz w:val="24"/>
        </w:rPr>
        <w:tab/>
      </w:r>
      <w:r w:rsidRPr="009F79CB">
        <w:rPr>
          <w:b/>
          <w:sz w:val="24"/>
        </w:rPr>
        <w:t>WHEREAS</w:t>
      </w:r>
      <w:r w:rsidRPr="007F6063">
        <w:rPr>
          <w:sz w:val="24"/>
        </w:rPr>
        <w:t xml:space="preserve">, the restated </w:t>
      </w:r>
      <w:r>
        <w:rPr>
          <w:sz w:val="24"/>
        </w:rPr>
        <w:t xml:space="preserve">Plan incorporates Resolution No. </w:t>
      </w:r>
      <w:r w:rsidRPr="007F6063">
        <w:rPr>
          <w:sz w:val="24"/>
        </w:rPr>
        <w:t>2013-55 which the Board adopted previously; and</w:t>
      </w:r>
    </w:p>
    <w:p w:rsidR="009F79CB" w:rsidRDefault="009F79CB" w:rsidP="009F79CB">
      <w:pPr>
        <w:pStyle w:val="BodyText"/>
        <w:tabs>
          <w:tab w:val="clear" w:pos="0"/>
        </w:tabs>
        <w:spacing w:line="240" w:lineRule="auto"/>
        <w:jc w:val="left"/>
        <w:rPr>
          <w:sz w:val="24"/>
        </w:rPr>
      </w:pPr>
    </w:p>
    <w:p w:rsidR="00433358" w:rsidRDefault="00626793" w:rsidP="009F79CB">
      <w:pPr>
        <w:pStyle w:val="BodyText"/>
        <w:tabs>
          <w:tab w:val="clear" w:pos="0"/>
        </w:tabs>
        <w:spacing w:line="240" w:lineRule="auto"/>
        <w:jc w:val="left"/>
        <w:rPr>
          <w:sz w:val="24"/>
        </w:rPr>
      </w:pPr>
      <w:r w:rsidRPr="008C3E09">
        <w:rPr>
          <w:sz w:val="24"/>
        </w:rPr>
        <w:tab/>
      </w:r>
      <w:r w:rsidR="00433358">
        <w:rPr>
          <w:b/>
          <w:sz w:val="24"/>
        </w:rPr>
        <w:t>WHEREAS,</w:t>
      </w:r>
      <w:r w:rsidR="00433358">
        <w:rPr>
          <w:sz w:val="24"/>
        </w:rPr>
        <w:t xml:space="preserve"> the Napa County Deferred Compensation Board believes </w:t>
      </w:r>
      <w:r w:rsidR="001A3B7B">
        <w:rPr>
          <w:sz w:val="24"/>
        </w:rPr>
        <w:t>the restatement is in the best interest of the Plan and Plan’s participants</w:t>
      </w:r>
      <w:r w:rsidR="005757E6">
        <w:rPr>
          <w:sz w:val="24"/>
        </w:rPr>
        <w:t>; and</w:t>
      </w:r>
    </w:p>
    <w:p w:rsidR="009F79CB" w:rsidRDefault="009F79CB" w:rsidP="009F79CB">
      <w:pPr>
        <w:pStyle w:val="BodyText"/>
        <w:tabs>
          <w:tab w:val="clear" w:pos="0"/>
        </w:tabs>
        <w:spacing w:line="240" w:lineRule="auto"/>
        <w:jc w:val="left"/>
        <w:rPr>
          <w:sz w:val="24"/>
        </w:rPr>
      </w:pPr>
    </w:p>
    <w:p w:rsidR="00433358" w:rsidRDefault="00433358" w:rsidP="009F79CB">
      <w:pPr>
        <w:pStyle w:val="BodyText"/>
        <w:tabs>
          <w:tab w:val="clear" w:pos="0"/>
        </w:tabs>
        <w:spacing w:line="240" w:lineRule="auto"/>
        <w:jc w:val="left"/>
        <w:rPr>
          <w:sz w:val="24"/>
        </w:rPr>
      </w:pPr>
      <w:r>
        <w:rPr>
          <w:b/>
          <w:sz w:val="24"/>
        </w:rPr>
        <w:tab/>
        <w:t>WHEREAS,</w:t>
      </w:r>
      <w:r>
        <w:rPr>
          <w:sz w:val="24"/>
        </w:rPr>
        <w:t xml:space="preserve"> a true and correct copy of the proposed</w:t>
      </w:r>
      <w:r w:rsidR="008C3E09">
        <w:rPr>
          <w:sz w:val="24"/>
        </w:rPr>
        <w:t xml:space="preserve"> amended and</w:t>
      </w:r>
      <w:r>
        <w:rPr>
          <w:sz w:val="24"/>
        </w:rPr>
        <w:t xml:space="preserve"> restated Plan is attached hereto as Exhibit </w:t>
      </w:r>
      <w:r w:rsidR="00161B10">
        <w:rPr>
          <w:sz w:val="24"/>
        </w:rPr>
        <w:t>“</w:t>
      </w:r>
      <w:r>
        <w:rPr>
          <w:sz w:val="24"/>
        </w:rPr>
        <w:t>A</w:t>
      </w:r>
      <w:r w:rsidR="008B2DC9">
        <w:rPr>
          <w:sz w:val="24"/>
        </w:rPr>
        <w:t>.</w:t>
      </w:r>
      <w:r w:rsidR="00161B10">
        <w:rPr>
          <w:sz w:val="24"/>
        </w:rPr>
        <w:t>”</w:t>
      </w:r>
    </w:p>
    <w:p w:rsidR="009F79CB" w:rsidRDefault="009F79CB" w:rsidP="009F79CB">
      <w:pPr>
        <w:pStyle w:val="BodyText"/>
        <w:tabs>
          <w:tab w:val="clear" w:pos="0"/>
        </w:tabs>
        <w:spacing w:line="240" w:lineRule="auto"/>
        <w:jc w:val="left"/>
        <w:rPr>
          <w:sz w:val="24"/>
        </w:rPr>
      </w:pPr>
    </w:p>
    <w:p w:rsidR="006653EC" w:rsidRDefault="00433358" w:rsidP="009F79CB">
      <w:pPr>
        <w:pStyle w:val="BodyText"/>
        <w:tabs>
          <w:tab w:val="clear" w:pos="0"/>
        </w:tabs>
        <w:spacing w:line="240" w:lineRule="auto"/>
        <w:jc w:val="left"/>
        <w:rPr>
          <w:sz w:val="24"/>
        </w:rPr>
      </w:pPr>
      <w:r>
        <w:rPr>
          <w:sz w:val="24"/>
        </w:rPr>
        <w:tab/>
      </w:r>
      <w:r w:rsidR="006653EC">
        <w:rPr>
          <w:b/>
          <w:sz w:val="24"/>
        </w:rPr>
        <w:t xml:space="preserve">NOW THEREFORE BE IT RESOLVED </w:t>
      </w:r>
      <w:r w:rsidR="006653EC">
        <w:rPr>
          <w:sz w:val="24"/>
        </w:rPr>
        <w:t xml:space="preserve">that the Board of Supervisors </w:t>
      </w:r>
      <w:r>
        <w:rPr>
          <w:sz w:val="24"/>
        </w:rPr>
        <w:t xml:space="preserve">approves and adopts the proposed </w:t>
      </w:r>
      <w:r w:rsidR="005757E6">
        <w:rPr>
          <w:sz w:val="24"/>
        </w:rPr>
        <w:t xml:space="preserve">amendment and </w:t>
      </w:r>
      <w:r>
        <w:rPr>
          <w:sz w:val="24"/>
        </w:rPr>
        <w:t xml:space="preserve">restatement of the County’s </w:t>
      </w:r>
      <w:r w:rsidR="00385C17">
        <w:rPr>
          <w:sz w:val="24"/>
        </w:rPr>
        <w:t>457 Deferred Compensation</w:t>
      </w:r>
      <w:r>
        <w:rPr>
          <w:sz w:val="24"/>
        </w:rPr>
        <w:t xml:space="preserve"> Plan as set forth in Exhibit </w:t>
      </w:r>
      <w:r w:rsidR="00311724">
        <w:rPr>
          <w:sz w:val="24"/>
        </w:rPr>
        <w:t>“</w:t>
      </w:r>
      <w:r>
        <w:rPr>
          <w:sz w:val="24"/>
        </w:rPr>
        <w:t>A.</w:t>
      </w:r>
      <w:r w:rsidR="00311724">
        <w:rPr>
          <w:sz w:val="24"/>
        </w:rPr>
        <w:t>”</w:t>
      </w:r>
    </w:p>
    <w:p w:rsidR="009F79CB" w:rsidRPr="009F79CB" w:rsidRDefault="009F79CB" w:rsidP="009F79CB">
      <w:pPr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</w:rPr>
      </w:pPr>
    </w:p>
    <w:p w:rsidR="00311724" w:rsidRPr="00311724" w:rsidRDefault="009F79CB" w:rsidP="00311724">
      <w:pPr>
        <w:suppressAutoHyphens/>
        <w:rPr>
          <w:rFonts w:ascii="Times New Roman" w:hAnsi="Times New Roman"/>
          <w:spacing w:val="-2"/>
          <w:sz w:val="24"/>
        </w:rPr>
      </w:pPr>
      <w:r w:rsidRPr="009F79CB">
        <w:rPr>
          <w:rFonts w:ascii="Times New Roman" w:hAnsi="Times New Roman"/>
          <w:spacing w:val="-2"/>
          <w:sz w:val="24"/>
        </w:rPr>
        <w:tab/>
      </w:r>
      <w:r w:rsidRPr="009F79CB">
        <w:rPr>
          <w:rFonts w:ascii="Times New Roman" w:hAnsi="Times New Roman"/>
          <w:b/>
          <w:spacing w:val="-2"/>
          <w:sz w:val="24"/>
        </w:rPr>
        <w:t>THE FOREGOING RESOLUTION WAS DULY AND REGULARLY ADOPTED</w:t>
      </w:r>
      <w:r w:rsidRPr="009F79CB">
        <w:rPr>
          <w:rFonts w:ascii="Times New Roman" w:hAnsi="Times New Roman"/>
          <w:spacing w:val="-2"/>
          <w:sz w:val="24"/>
        </w:rPr>
        <w:t xml:space="preserve"> by </w:t>
      </w:r>
    </w:p>
    <w:p w:rsidR="00311724" w:rsidRDefault="00311724" w:rsidP="00311724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</w:rPr>
      </w:pPr>
    </w:p>
    <w:p w:rsidR="00311724" w:rsidRDefault="00311724" w:rsidP="00311724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</w:rPr>
      </w:pPr>
    </w:p>
    <w:p w:rsidR="00311724" w:rsidRDefault="00311724" w:rsidP="00311724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</w:rPr>
      </w:pPr>
    </w:p>
    <w:p w:rsidR="00311724" w:rsidRDefault="00311724" w:rsidP="00311724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</w:rPr>
      </w:pPr>
    </w:p>
    <w:p w:rsidR="00311724" w:rsidRDefault="00311724" w:rsidP="00311724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</w:rPr>
      </w:pPr>
    </w:p>
    <w:p w:rsidR="00311724" w:rsidRDefault="00311724" w:rsidP="00311724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</w:rPr>
      </w:pPr>
    </w:p>
    <w:p w:rsidR="00311724" w:rsidRPr="00311724" w:rsidRDefault="00311724" w:rsidP="00311724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</w:rPr>
      </w:pPr>
    </w:p>
    <w:p w:rsidR="00311724" w:rsidRPr="00311724" w:rsidRDefault="00311724" w:rsidP="0031172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311724">
        <w:rPr>
          <w:rFonts w:ascii="Times New Roman" w:hAnsi="Times New Roman"/>
          <w:b/>
          <w:sz w:val="24"/>
          <w:szCs w:val="24"/>
        </w:rPr>
        <w:t>[REMAINDER OF THIS PAGE LEFT BLANK INTENTIONALLY]</w:t>
      </w:r>
    </w:p>
    <w:p w:rsidR="00311724" w:rsidRPr="00311724" w:rsidRDefault="00311724" w:rsidP="00311724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9F79CB" w:rsidRPr="009F79CB" w:rsidRDefault="00311724" w:rsidP="00311724">
      <w:pPr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</w:rPr>
      </w:pPr>
      <w:r w:rsidRPr="00311724">
        <w:rPr>
          <w:rFonts w:ascii="Times New Roman" w:hAnsi="Times New Roman"/>
          <w:sz w:val="24"/>
          <w:szCs w:val="24"/>
        </w:rPr>
        <w:br w:type="page"/>
      </w:r>
      <w:proofErr w:type="gramStart"/>
      <w:r w:rsidR="009F79CB" w:rsidRPr="009F79CB">
        <w:rPr>
          <w:rFonts w:ascii="Times New Roman" w:hAnsi="Times New Roman"/>
          <w:spacing w:val="-2"/>
          <w:sz w:val="24"/>
        </w:rPr>
        <w:lastRenderedPageBreak/>
        <w:t>the</w:t>
      </w:r>
      <w:proofErr w:type="gramEnd"/>
      <w:r w:rsidR="009F79CB" w:rsidRPr="009F79CB">
        <w:rPr>
          <w:rFonts w:ascii="Times New Roman" w:hAnsi="Times New Roman"/>
          <w:spacing w:val="-2"/>
          <w:sz w:val="24"/>
        </w:rPr>
        <w:t xml:space="preserve"> Board of Supervisors of Napa County, State of </w:t>
      </w:r>
      <w:smartTag w:uri="urn:schemas-microsoft-com:office:smarttags" w:element="State">
        <w:smartTag w:uri="urn:schemas-microsoft-com:office:smarttags" w:element="place">
          <w:r w:rsidR="009F79CB" w:rsidRPr="009F79CB">
            <w:rPr>
              <w:rFonts w:ascii="Times New Roman" w:hAnsi="Times New Roman"/>
              <w:spacing w:val="-2"/>
              <w:sz w:val="24"/>
            </w:rPr>
            <w:t>California</w:t>
          </w:r>
        </w:smartTag>
      </w:smartTag>
      <w:r w:rsidR="009F79CB" w:rsidRPr="009F79CB">
        <w:rPr>
          <w:rFonts w:ascii="Times New Roman" w:hAnsi="Times New Roman"/>
          <w:spacing w:val="-2"/>
          <w:sz w:val="24"/>
        </w:rPr>
        <w:t>, at a regular meeting of the Board held on the ______ day of ______________________, 2016, by the following vote:</w:t>
      </w:r>
    </w:p>
    <w:p w:rsidR="009F79CB" w:rsidRPr="009F79CB" w:rsidRDefault="009F79CB" w:rsidP="009F79CB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</w:rPr>
      </w:pPr>
    </w:p>
    <w:p w:rsidR="009F79CB" w:rsidRPr="009F79CB" w:rsidRDefault="009F79CB" w:rsidP="009F79CB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2"/>
          <w:sz w:val="24"/>
        </w:rPr>
      </w:pPr>
      <w:r w:rsidRPr="009F79CB">
        <w:rPr>
          <w:rFonts w:ascii="Times New Roman" w:hAnsi="Times New Roman"/>
          <w:spacing w:val="-2"/>
          <w:sz w:val="24"/>
        </w:rPr>
        <w:tab/>
        <w:t>AYES:</w:t>
      </w:r>
      <w:r w:rsidRPr="009F79CB">
        <w:rPr>
          <w:rFonts w:ascii="Times New Roman" w:hAnsi="Times New Roman"/>
          <w:spacing w:val="-2"/>
          <w:sz w:val="24"/>
        </w:rPr>
        <w:tab/>
      </w:r>
      <w:r w:rsidRPr="009F79CB">
        <w:rPr>
          <w:rFonts w:ascii="Times New Roman" w:hAnsi="Times New Roman"/>
          <w:spacing w:val="-2"/>
          <w:sz w:val="24"/>
        </w:rPr>
        <w:tab/>
        <w:t>SUPERVISORS</w:t>
      </w:r>
      <w:r w:rsidRPr="009F79CB">
        <w:rPr>
          <w:rFonts w:ascii="Times New Roman" w:hAnsi="Times New Roman"/>
          <w:spacing w:val="-2"/>
          <w:sz w:val="24"/>
        </w:rPr>
        <w:tab/>
        <w:t>__________________________________</w:t>
      </w:r>
    </w:p>
    <w:p w:rsidR="009F79CB" w:rsidRPr="009F79CB" w:rsidRDefault="009F79CB" w:rsidP="009F79CB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2"/>
          <w:sz w:val="24"/>
        </w:rPr>
      </w:pPr>
    </w:p>
    <w:p w:rsidR="009F79CB" w:rsidRPr="009F79CB" w:rsidRDefault="009F79CB" w:rsidP="009F79CB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2"/>
          <w:sz w:val="24"/>
        </w:rPr>
      </w:pPr>
      <w:r w:rsidRPr="009F79CB">
        <w:rPr>
          <w:rFonts w:ascii="Times New Roman" w:hAnsi="Times New Roman"/>
          <w:spacing w:val="-2"/>
          <w:sz w:val="24"/>
        </w:rPr>
        <w:tab/>
      </w:r>
      <w:r w:rsidRPr="009F79CB">
        <w:rPr>
          <w:rFonts w:ascii="Times New Roman" w:hAnsi="Times New Roman"/>
          <w:spacing w:val="-2"/>
          <w:sz w:val="24"/>
        </w:rPr>
        <w:tab/>
      </w:r>
      <w:r w:rsidRPr="009F79CB">
        <w:rPr>
          <w:rFonts w:ascii="Times New Roman" w:hAnsi="Times New Roman"/>
          <w:spacing w:val="-2"/>
          <w:sz w:val="24"/>
        </w:rPr>
        <w:tab/>
      </w:r>
      <w:r w:rsidRPr="009F79CB">
        <w:rPr>
          <w:rFonts w:ascii="Times New Roman" w:hAnsi="Times New Roman"/>
          <w:spacing w:val="-2"/>
          <w:sz w:val="24"/>
        </w:rPr>
        <w:tab/>
      </w:r>
      <w:r w:rsidRPr="009F79CB">
        <w:rPr>
          <w:rFonts w:ascii="Times New Roman" w:hAnsi="Times New Roman"/>
          <w:spacing w:val="-2"/>
          <w:sz w:val="24"/>
        </w:rPr>
        <w:tab/>
      </w:r>
      <w:r w:rsidRPr="009F79CB">
        <w:rPr>
          <w:rFonts w:ascii="Times New Roman" w:hAnsi="Times New Roman"/>
          <w:spacing w:val="-2"/>
          <w:sz w:val="24"/>
        </w:rPr>
        <w:tab/>
        <w:t>__________________________________</w:t>
      </w:r>
    </w:p>
    <w:p w:rsidR="009F79CB" w:rsidRPr="009F79CB" w:rsidRDefault="009F79CB" w:rsidP="009F79CB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2"/>
          <w:sz w:val="24"/>
        </w:rPr>
      </w:pPr>
    </w:p>
    <w:p w:rsidR="009F79CB" w:rsidRPr="009F79CB" w:rsidRDefault="009F79CB" w:rsidP="009F79CB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2"/>
          <w:sz w:val="24"/>
        </w:rPr>
      </w:pPr>
      <w:r w:rsidRPr="009F79CB">
        <w:rPr>
          <w:rFonts w:ascii="Times New Roman" w:hAnsi="Times New Roman"/>
          <w:spacing w:val="-2"/>
          <w:sz w:val="24"/>
        </w:rPr>
        <w:tab/>
        <w:t>NOES:</w:t>
      </w:r>
      <w:r w:rsidRPr="009F79CB">
        <w:rPr>
          <w:rFonts w:ascii="Times New Roman" w:hAnsi="Times New Roman"/>
          <w:spacing w:val="-2"/>
          <w:sz w:val="24"/>
        </w:rPr>
        <w:tab/>
      </w:r>
      <w:r w:rsidRPr="009F79CB">
        <w:rPr>
          <w:rFonts w:ascii="Times New Roman" w:hAnsi="Times New Roman"/>
          <w:spacing w:val="-2"/>
          <w:sz w:val="24"/>
        </w:rPr>
        <w:tab/>
        <w:t>SUPERVISORS</w:t>
      </w:r>
      <w:r w:rsidRPr="009F79CB">
        <w:rPr>
          <w:rFonts w:ascii="Times New Roman" w:hAnsi="Times New Roman"/>
          <w:spacing w:val="-2"/>
          <w:sz w:val="24"/>
        </w:rPr>
        <w:tab/>
        <w:t>__________________________________</w:t>
      </w:r>
    </w:p>
    <w:p w:rsidR="009F79CB" w:rsidRPr="009F79CB" w:rsidRDefault="009F79CB" w:rsidP="009F79CB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2"/>
          <w:sz w:val="24"/>
        </w:rPr>
      </w:pPr>
    </w:p>
    <w:p w:rsidR="009F79CB" w:rsidRPr="009F79CB" w:rsidRDefault="009F79CB" w:rsidP="009F79CB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9F79CB">
        <w:rPr>
          <w:rFonts w:ascii="Times New Roman" w:hAnsi="Times New Roman"/>
          <w:spacing w:val="-2"/>
          <w:sz w:val="24"/>
          <w:szCs w:val="24"/>
        </w:rPr>
        <w:tab/>
        <w:t>ABSENT:</w:t>
      </w:r>
      <w:r w:rsidRPr="009F79CB">
        <w:rPr>
          <w:rFonts w:ascii="Times New Roman" w:hAnsi="Times New Roman"/>
          <w:spacing w:val="-2"/>
          <w:sz w:val="24"/>
          <w:szCs w:val="24"/>
        </w:rPr>
        <w:tab/>
        <w:t>SUPERVISORS</w:t>
      </w:r>
      <w:r w:rsidRPr="009F79CB">
        <w:rPr>
          <w:rFonts w:ascii="Times New Roman" w:hAnsi="Times New Roman"/>
          <w:spacing w:val="-2"/>
          <w:sz w:val="24"/>
          <w:szCs w:val="24"/>
        </w:rPr>
        <w:tab/>
        <w:t>__________________________________</w:t>
      </w:r>
    </w:p>
    <w:p w:rsidR="009F79CB" w:rsidRPr="009F79CB" w:rsidRDefault="009F79CB" w:rsidP="009F79CB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2"/>
          <w:sz w:val="24"/>
          <w:szCs w:val="24"/>
        </w:rPr>
      </w:pPr>
    </w:p>
    <w:p w:rsidR="009F79CB" w:rsidRPr="009F79CB" w:rsidRDefault="009F79CB" w:rsidP="009F79CB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9F79CB">
        <w:rPr>
          <w:rFonts w:ascii="Times New Roman" w:hAnsi="Times New Roman"/>
          <w:spacing w:val="-2"/>
          <w:sz w:val="24"/>
          <w:szCs w:val="24"/>
        </w:rPr>
        <w:tab/>
      </w:r>
      <w:r w:rsidRPr="009F79CB">
        <w:rPr>
          <w:rFonts w:ascii="Times New Roman" w:hAnsi="Times New Roman"/>
          <w:spacing w:val="-2"/>
          <w:sz w:val="24"/>
          <w:szCs w:val="24"/>
        </w:rPr>
        <w:tab/>
      </w:r>
      <w:r w:rsidRPr="009F79CB">
        <w:rPr>
          <w:rFonts w:ascii="Times New Roman" w:hAnsi="Times New Roman"/>
          <w:spacing w:val="-2"/>
          <w:sz w:val="24"/>
          <w:szCs w:val="24"/>
        </w:rPr>
        <w:tab/>
      </w:r>
      <w:r w:rsidRPr="009F79CB">
        <w:rPr>
          <w:rFonts w:ascii="Times New Roman" w:hAnsi="Times New Roman"/>
          <w:spacing w:val="-2"/>
          <w:sz w:val="24"/>
          <w:szCs w:val="24"/>
        </w:rPr>
        <w:tab/>
      </w:r>
      <w:r w:rsidRPr="009F79CB">
        <w:rPr>
          <w:rFonts w:ascii="Times New Roman" w:hAnsi="Times New Roman"/>
          <w:spacing w:val="-2"/>
          <w:sz w:val="24"/>
          <w:szCs w:val="24"/>
        </w:rPr>
        <w:tab/>
      </w:r>
      <w:r w:rsidRPr="009F79CB">
        <w:rPr>
          <w:rFonts w:ascii="Times New Roman" w:hAnsi="Times New Roman"/>
          <w:spacing w:val="-2"/>
          <w:sz w:val="24"/>
          <w:szCs w:val="24"/>
        </w:rPr>
        <w:tab/>
        <w:t xml:space="preserve">NAPA COUNTY, a political subdivision of the </w:t>
      </w:r>
    </w:p>
    <w:p w:rsidR="009F79CB" w:rsidRPr="009F79CB" w:rsidRDefault="009F79CB" w:rsidP="009F79CB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9F79CB">
        <w:rPr>
          <w:rFonts w:ascii="Times New Roman" w:hAnsi="Times New Roman"/>
          <w:spacing w:val="-2"/>
          <w:sz w:val="24"/>
          <w:szCs w:val="24"/>
        </w:rPr>
        <w:tab/>
      </w:r>
      <w:r w:rsidRPr="009F79CB">
        <w:rPr>
          <w:rFonts w:ascii="Times New Roman" w:hAnsi="Times New Roman"/>
          <w:spacing w:val="-2"/>
          <w:sz w:val="24"/>
          <w:szCs w:val="24"/>
        </w:rPr>
        <w:tab/>
      </w:r>
      <w:r w:rsidRPr="009F79CB">
        <w:rPr>
          <w:rFonts w:ascii="Times New Roman" w:hAnsi="Times New Roman"/>
          <w:spacing w:val="-2"/>
          <w:sz w:val="24"/>
          <w:szCs w:val="24"/>
        </w:rPr>
        <w:tab/>
      </w:r>
      <w:r w:rsidRPr="009F79CB">
        <w:rPr>
          <w:rFonts w:ascii="Times New Roman" w:hAnsi="Times New Roman"/>
          <w:spacing w:val="-2"/>
          <w:sz w:val="24"/>
          <w:szCs w:val="24"/>
        </w:rPr>
        <w:tab/>
      </w:r>
      <w:r w:rsidRPr="009F79CB">
        <w:rPr>
          <w:rFonts w:ascii="Times New Roman" w:hAnsi="Times New Roman"/>
          <w:spacing w:val="-2"/>
          <w:sz w:val="24"/>
          <w:szCs w:val="24"/>
        </w:rPr>
        <w:tab/>
      </w:r>
      <w:r w:rsidRPr="009F79CB">
        <w:rPr>
          <w:rFonts w:ascii="Times New Roman" w:hAnsi="Times New Roman"/>
          <w:spacing w:val="-2"/>
          <w:sz w:val="24"/>
          <w:szCs w:val="24"/>
        </w:rPr>
        <w:tab/>
        <w:t>State of California</w:t>
      </w:r>
    </w:p>
    <w:p w:rsidR="009F79CB" w:rsidRPr="009F79CB" w:rsidRDefault="009F79CB" w:rsidP="009F79CB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  <w:szCs w:val="24"/>
        </w:rPr>
      </w:pPr>
    </w:p>
    <w:p w:rsidR="009F79CB" w:rsidRPr="009F79CB" w:rsidRDefault="00CE4E28" w:rsidP="00CE4E28">
      <w:pPr>
        <w:tabs>
          <w:tab w:val="left" w:pos="3780"/>
          <w:tab w:val="left" w:pos="3960"/>
        </w:tabs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  <w:t>By:</w:t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9F79CB" w:rsidRPr="009F79CB">
        <w:rPr>
          <w:rFonts w:ascii="Times New Roman" w:hAnsi="Times New Roman"/>
          <w:spacing w:val="-2"/>
          <w:sz w:val="24"/>
          <w:szCs w:val="24"/>
        </w:rPr>
        <w:t>__________________________________</w:t>
      </w:r>
    </w:p>
    <w:p w:rsidR="009F79CB" w:rsidRPr="009F79CB" w:rsidRDefault="009F79CB" w:rsidP="009F79CB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9F79CB">
        <w:rPr>
          <w:rFonts w:ascii="Times New Roman" w:hAnsi="Times New Roman"/>
          <w:spacing w:val="-2"/>
          <w:sz w:val="24"/>
          <w:szCs w:val="24"/>
        </w:rPr>
        <w:tab/>
      </w:r>
      <w:r w:rsidRPr="009F79CB">
        <w:rPr>
          <w:rFonts w:ascii="Times New Roman" w:hAnsi="Times New Roman"/>
          <w:spacing w:val="-2"/>
          <w:sz w:val="24"/>
          <w:szCs w:val="24"/>
        </w:rPr>
        <w:tab/>
      </w:r>
      <w:r w:rsidRPr="009F79CB">
        <w:rPr>
          <w:rFonts w:ascii="Times New Roman" w:hAnsi="Times New Roman"/>
          <w:spacing w:val="-2"/>
          <w:sz w:val="24"/>
          <w:szCs w:val="24"/>
        </w:rPr>
        <w:tab/>
      </w:r>
      <w:r w:rsidRPr="009F79CB">
        <w:rPr>
          <w:rFonts w:ascii="Times New Roman" w:hAnsi="Times New Roman"/>
          <w:spacing w:val="-2"/>
          <w:sz w:val="24"/>
          <w:szCs w:val="24"/>
        </w:rPr>
        <w:tab/>
      </w:r>
      <w:r w:rsidRPr="009F79CB">
        <w:rPr>
          <w:rFonts w:ascii="Times New Roman" w:hAnsi="Times New Roman"/>
          <w:spacing w:val="-2"/>
          <w:sz w:val="24"/>
          <w:szCs w:val="24"/>
        </w:rPr>
        <w:tab/>
      </w:r>
      <w:r w:rsidRPr="009F79CB">
        <w:rPr>
          <w:rFonts w:ascii="Times New Roman" w:hAnsi="Times New Roman"/>
          <w:spacing w:val="-2"/>
          <w:sz w:val="24"/>
          <w:szCs w:val="24"/>
        </w:rPr>
        <w:tab/>
        <w:t xml:space="preserve">ALFREDO PEDROZA, Chairman of the </w:t>
      </w:r>
    </w:p>
    <w:p w:rsidR="009F79CB" w:rsidRPr="009F79CB" w:rsidRDefault="009F79CB" w:rsidP="009F79CB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9F79CB">
        <w:rPr>
          <w:rFonts w:ascii="Times New Roman" w:hAnsi="Times New Roman"/>
          <w:spacing w:val="-2"/>
          <w:sz w:val="24"/>
          <w:szCs w:val="24"/>
        </w:rPr>
        <w:tab/>
      </w:r>
      <w:r w:rsidRPr="009F79CB">
        <w:rPr>
          <w:rFonts w:ascii="Times New Roman" w:hAnsi="Times New Roman"/>
          <w:spacing w:val="-2"/>
          <w:sz w:val="24"/>
          <w:szCs w:val="24"/>
        </w:rPr>
        <w:tab/>
      </w:r>
      <w:r w:rsidRPr="009F79CB">
        <w:rPr>
          <w:rFonts w:ascii="Times New Roman" w:hAnsi="Times New Roman"/>
          <w:spacing w:val="-2"/>
          <w:sz w:val="24"/>
          <w:szCs w:val="24"/>
        </w:rPr>
        <w:tab/>
      </w:r>
      <w:r w:rsidRPr="009F79CB">
        <w:rPr>
          <w:rFonts w:ascii="Times New Roman" w:hAnsi="Times New Roman"/>
          <w:spacing w:val="-2"/>
          <w:sz w:val="24"/>
          <w:szCs w:val="24"/>
        </w:rPr>
        <w:tab/>
      </w:r>
      <w:r w:rsidRPr="009F79CB">
        <w:rPr>
          <w:rFonts w:ascii="Times New Roman" w:hAnsi="Times New Roman"/>
          <w:spacing w:val="-2"/>
          <w:sz w:val="24"/>
          <w:szCs w:val="24"/>
        </w:rPr>
        <w:tab/>
      </w:r>
      <w:r w:rsidRPr="009F79CB">
        <w:rPr>
          <w:rFonts w:ascii="Times New Roman" w:hAnsi="Times New Roman"/>
          <w:spacing w:val="-2"/>
          <w:sz w:val="24"/>
          <w:szCs w:val="24"/>
        </w:rPr>
        <w:tab/>
        <w:t>Board of Supervisors</w:t>
      </w:r>
    </w:p>
    <w:p w:rsidR="009F79CB" w:rsidRPr="009F79CB" w:rsidRDefault="009F79CB" w:rsidP="009F79CB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142"/>
        <w:gridCol w:w="3541"/>
        <w:gridCol w:w="2735"/>
      </w:tblGrid>
      <w:tr w:rsidR="00637B04" w:rsidRPr="009F79CB" w:rsidTr="00637B04">
        <w:trPr>
          <w:jc w:val="center"/>
        </w:trPr>
        <w:tc>
          <w:tcPr>
            <w:tcW w:w="1668" w:type="pct"/>
            <w:shd w:val="clear" w:color="auto" w:fill="auto"/>
          </w:tcPr>
          <w:p w:rsidR="00637B04" w:rsidRPr="009F79CB" w:rsidRDefault="00637B04" w:rsidP="009F7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</w:rPr>
            </w:pPr>
            <w:r w:rsidRPr="009F79CB">
              <w:rPr>
                <w:rFonts w:ascii="Times New Roman" w:eastAsia="Calibri" w:hAnsi="Times New Roman"/>
              </w:rPr>
              <w:t>APPROVED AS TO FORM</w:t>
            </w:r>
          </w:p>
          <w:p w:rsidR="00637B04" w:rsidRPr="009F79CB" w:rsidRDefault="00637B04" w:rsidP="009F7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</w:rPr>
            </w:pPr>
            <w:r w:rsidRPr="009F79CB">
              <w:rPr>
                <w:rFonts w:ascii="Times New Roman" w:eastAsia="Calibri" w:hAnsi="Times New Roman"/>
              </w:rPr>
              <w:t>Office of County Counsel</w:t>
            </w:r>
          </w:p>
          <w:p w:rsidR="00637B04" w:rsidRPr="009F79CB" w:rsidRDefault="00637B04" w:rsidP="009F79CB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</w:rPr>
            </w:pPr>
          </w:p>
          <w:p w:rsidR="00637B04" w:rsidRPr="009F79CB" w:rsidRDefault="00637B04" w:rsidP="009F79CB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</w:rPr>
            </w:pPr>
          </w:p>
          <w:p w:rsidR="00637B04" w:rsidRPr="00892ECB" w:rsidRDefault="00637B04" w:rsidP="009F79CB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/>
                <w:u w:val="single"/>
              </w:rPr>
            </w:pPr>
            <w:r w:rsidRPr="009F79CB">
              <w:rPr>
                <w:rFonts w:ascii="Times New Roman" w:eastAsia="Calibri" w:hAnsi="Times New Roman"/>
              </w:rPr>
              <w:t xml:space="preserve">By:  </w:t>
            </w:r>
            <w:r>
              <w:rPr>
                <w:rFonts w:ascii="Times New Roman" w:eastAsia="Calibri" w:hAnsi="Times New Roman"/>
                <w:i/>
              </w:rPr>
              <w:t>Susan B. Altman</w:t>
            </w:r>
            <w:r w:rsidRPr="009F79CB">
              <w:rPr>
                <w:rFonts w:ascii="Times New Roman" w:eastAsia="Calibri" w:hAnsi="Times New Roman"/>
                <w:i/>
              </w:rPr>
              <w:t>,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9F79CB">
              <w:rPr>
                <w:rFonts w:ascii="Times New Roman" w:eastAsia="Calibri" w:hAnsi="Times New Roman"/>
              </w:rPr>
              <w:t>Deputy</w:t>
            </w:r>
          </w:p>
          <w:p w:rsidR="00637B04" w:rsidRPr="009F79CB" w:rsidRDefault="00637B04" w:rsidP="00892ECB">
            <w:pPr>
              <w:overflowPunct/>
              <w:textAlignment w:val="auto"/>
              <w:rPr>
                <w:rFonts w:ascii="Times New Roman" w:eastAsia="Calibri" w:hAnsi="Times New Roman"/>
              </w:rPr>
            </w:pPr>
            <w:r w:rsidRPr="009F79CB">
              <w:rPr>
                <w:rFonts w:ascii="Times New Roman" w:eastAsia="Calibri" w:hAnsi="Times New Roman"/>
              </w:rPr>
              <w:t xml:space="preserve">Date:  </w:t>
            </w:r>
            <w:r>
              <w:rPr>
                <w:rFonts w:ascii="Times New Roman" w:eastAsia="Calibri" w:hAnsi="Times New Roman"/>
              </w:rPr>
              <w:t>December 12, 2016</w:t>
            </w:r>
          </w:p>
        </w:tc>
        <w:tc>
          <w:tcPr>
            <w:tcW w:w="1880" w:type="pct"/>
          </w:tcPr>
          <w:p w:rsidR="00637B04" w:rsidRPr="009F79CB" w:rsidRDefault="00637B04" w:rsidP="00AA2A2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9F79CB">
              <w:rPr>
                <w:rFonts w:ascii="Times New Roman" w:eastAsia="Calibri" w:hAnsi="Times New Roman"/>
                <w:spacing w:val="-3"/>
              </w:rPr>
              <w:t>APPROVED BY THE NAPA COUNTY</w:t>
            </w:r>
          </w:p>
          <w:p w:rsidR="00637B04" w:rsidRPr="009F79CB" w:rsidRDefault="00637B04" w:rsidP="00AA2A2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9F79CB">
              <w:rPr>
                <w:rFonts w:ascii="Times New Roman" w:eastAsia="Calibri" w:hAnsi="Times New Roman"/>
                <w:spacing w:val="-3"/>
              </w:rPr>
              <w:t>BOARD OF SUPERVISORS</w:t>
            </w:r>
          </w:p>
          <w:p w:rsidR="00637B04" w:rsidRPr="009F79CB" w:rsidRDefault="00637B04" w:rsidP="00AA2A28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:rsidR="00637B04" w:rsidRPr="009F79CB" w:rsidRDefault="00637B04" w:rsidP="00AA2A28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9F79CB">
              <w:rPr>
                <w:rFonts w:ascii="Times New Roman" w:eastAsia="Calibri" w:hAnsi="Times New Roman"/>
                <w:spacing w:val="-3"/>
              </w:rPr>
              <w:t>Date:</w:t>
            </w:r>
            <w:r>
              <w:rPr>
                <w:rFonts w:ascii="Times New Roman" w:eastAsia="Calibri" w:hAnsi="Times New Roman"/>
                <w:spacing w:val="-3"/>
              </w:rPr>
              <w:t xml:space="preserve"> </w:t>
            </w:r>
            <w:bookmarkStart w:id="0" w:name="_GoBack"/>
            <w:bookmarkEnd w:id="0"/>
          </w:p>
          <w:p w:rsidR="00637B04" w:rsidRPr="009F79CB" w:rsidRDefault="00637B04" w:rsidP="00AA2A28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9F79CB">
              <w:rPr>
                <w:rFonts w:ascii="Times New Roman" w:eastAsia="Calibri" w:hAnsi="Times New Roman"/>
                <w:spacing w:val="-3"/>
              </w:rPr>
              <w:t xml:space="preserve">Processed By: </w:t>
            </w:r>
          </w:p>
          <w:p w:rsidR="00637B04" w:rsidRPr="009F79CB" w:rsidRDefault="00637B04" w:rsidP="00AA2A28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:rsidR="00637B04" w:rsidRPr="009F79CB" w:rsidRDefault="00637B04" w:rsidP="00AA2A28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9F79CB">
              <w:rPr>
                <w:rFonts w:ascii="Times New Roman" w:eastAsia="Calibri" w:hAnsi="Times New Roman"/>
                <w:spacing w:val="-3"/>
              </w:rPr>
              <w:t>__________________________________</w:t>
            </w:r>
          </w:p>
          <w:p w:rsidR="00637B04" w:rsidRPr="009F79CB" w:rsidRDefault="00637B04" w:rsidP="00AA2A28">
            <w:pPr>
              <w:overflowPunct/>
              <w:textAlignment w:val="auto"/>
              <w:rPr>
                <w:rFonts w:ascii="Times New Roman" w:eastAsia="Calibri" w:hAnsi="Times New Roman"/>
              </w:rPr>
            </w:pPr>
            <w:r w:rsidRPr="009F79CB">
              <w:rPr>
                <w:rFonts w:ascii="Times New Roman" w:eastAsia="Calibri" w:hAnsi="Times New Roman"/>
                <w:spacing w:val="-3"/>
              </w:rPr>
              <w:t>Deputy Clerk of the Board</w:t>
            </w:r>
          </w:p>
        </w:tc>
        <w:tc>
          <w:tcPr>
            <w:tcW w:w="1453" w:type="pct"/>
            <w:shd w:val="clear" w:color="auto" w:fill="auto"/>
          </w:tcPr>
          <w:p w:rsidR="00637B04" w:rsidRPr="009F79CB" w:rsidRDefault="00637B04" w:rsidP="009F79CB">
            <w:pPr>
              <w:overflowPunct/>
              <w:textAlignment w:val="auto"/>
              <w:rPr>
                <w:rFonts w:ascii="Times New Roman" w:eastAsia="Calibri" w:hAnsi="Times New Roman"/>
              </w:rPr>
            </w:pPr>
            <w:r w:rsidRPr="009F79CB">
              <w:rPr>
                <w:rFonts w:ascii="Times New Roman" w:eastAsia="Calibri" w:hAnsi="Times New Roman"/>
              </w:rPr>
              <w:t>ATTEST: GLADYS I. COIL</w:t>
            </w:r>
          </w:p>
          <w:p w:rsidR="00637B04" w:rsidRPr="009F79CB" w:rsidRDefault="00637B04" w:rsidP="009F79CB">
            <w:pPr>
              <w:overflowPunct/>
              <w:textAlignment w:val="auto"/>
              <w:rPr>
                <w:rFonts w:ascii="Times New Roman" w:eastAsia="Calibri" w:hAnsi="Times New Roman"/>
              </w:rPr>
            </w:pPr>
            <w:r w:rsidRPr="009F79CB">
              <w:rPr>
                <w:rFonts w:ascii="Times New Roman" w:eastAsia="Calibri" w:hAnsi="Times New Roman"/>
              </w:rPr>
              <w:t>Clerk of the Board of Supervisors</w:t>
            </w:r>
          </w:p>
          <w:p w:rsidR="00637B04" w:rsidRPr="009F79CB" w:rsidRDefault="00637B04" w:rsidP="009F79CB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  <w:p w:rsidR="00637B04" w:rsidRPr="009F79CB" w:rsidRDefault="00637B04" w:rsidP="009F79CB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  <w:p w:rsidR="00637B04" w:rsidRPr="009F79CB" w:rsidRDefault="00637B04" w:rsidP="009F79CB">
            <w:pPr>
              <w:overflowPunct/>
              <w:textAlignment w:val="auto"/>
              <w:rPr>
                <w:rFonts w:ascii="Times New Roman" w:eastAsia="Calibri" w:hAnsi="Times New Roman"/>
              </w:rPr>
            </w:pPr>
            <w:r w:rsidRPr="009F79CB">
              <w:rPr>
                <w:rFonts w:ascii="Times New Roman" w:eastAsia="Calibri" w:hAnsi="Times New Roman"/>
              </w:rPr>
              <w:t>By:  _____________________</w:t>
            </w:r>
          </w:p>
          <w:p w:rsidR="00637B04" w:rsidRPr="009F79CB" w:rsidRDefault="00637B04" w:rsidP="009F79CB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</w:tc>
      </w:tr>
    </w:tbl>
    <w:p w:rsidR="009F79CB" w:rsidRPr="009F79CB" w:rsidRDefault="009F79CB" w:rsidP="009F79CB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 w:val="22"/>
        </w:rPr>
      </w:pPr>
    </w:p>
    <w:sectPr w:rsidR="009F79CB" w:rsidRPr="009F79CB" w:rsidSect="009F79CB">
      <w:footerReference w:type="default" r:id="rId7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40" w:rsidRDefault="009F5E40">
      <w:pPr>
        <w:spacing w:line="20" w:lineRule="exact"/>
        <w:rPr>
          <w:sz w:val="24"/>
        </w:rPr>
      </w:pPr>
    </w:p>
  </w:endnote>
  <w:endnote w:type="continuationSeparator" w:id="0">
    <w:p w:rsidR="009F5E40" w:rsidRDefault="009F5E40">
      <w:r>
        <w:rPr>
          <w:sz w:val="24"/>
        </w:rPr>
        <w:t xml:space="preserve"> </w:t>
      </w:r>
    </w:p>
  </w:endnote>
  <w:endnote w:type="continuationNotice" w:id="1">
    <w:p w:rsidR="009F5E40" w:rsidRDefault="009F5E4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Slab703 L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57" w:rsidRPr="007C7826" w:rsidRDefault="001A7C57">
    <w:pPr>
      <w:pStyle w:val="Footer"/>
      <w:jc w:val="center"/>
      <w:rPr>
        <w:rFonts w:ascii="Times New Roman" w:hAnsi="Times New Roman"/>
        <w:sz w:val="24"/>
        <w:szCs w:val="24"/>
      </w:rPr>
    </w:pPr>
    <w:r w:rsidRPr="007C7826">
      <w:rPr>
        <w:rFonts w:ascii="Times New Roman" w:hAnsi="Times New Roman"/>
        <w:sz w:val="24"/>
        <w:szCs w:val="24"/>
      </w:rPr>
      <w:fldChar w:fldCharType="begin"/>
    </w:r>
    <w:r w:rsidRPr="007C7826">
      <w:rPr>
        <w:rFonts w:ascii="Times New Roman" w:hAnsi="Times New Roman"/>
        <w:sz w:val="24"/>
        <w:szCs w:val="24"/>
      </w:rPr>
      <w:instrText xml:space="preserve"> PAGE   \* MERGEFORMAT </w:instrText>
    </w:r>
    <w:r w:rsidRPr="007C7826">
      <w:rPr>
        <w:rFonts w:ascii="Times New Roman" w:hAnsi="Times New Roman"/>
        <w:sz w:val="24"/>
        <w:szCs w:val="24"/>
      </w:rPr>
      <w:fldChar w:fldCharType="separate"/>
    </w:r>
    <w:r w:rsidR="00637B04">
      <w:rPr>
        <w:rFonts w:ascii="Times New Roman" w:hAnsi="Times New Roman"/>
        <w:noProof/>
        <w:sz w:val="24"/>
        <w:szCs w:val="24"/>
      </w:rPr>
      <w:t>1</w:t>
    </w:r>
    <w:r w:rsidRPr="007C7826">
      <w:rPr>
        <w:rFonts w:ascii="Times New Roman" w:hAnsi="Times New Roman"/>
        <w:noProof/>
        <w:sz w:val="24"/>
        <w:szCs w:val="24"/>
      </w:rPr>
      <w:fldChar w:fldCharType="end"/>
    </w:r>
  </w:p>
  <w:p w:rsidR="001A7C57" w:rsidRDefault="00604C55" w:rsidP="007679C5">
    <w:pPr>
      <w:rPr>
        <w:rFonts w:ascii="Times New Roman" w:hAnsi="Times New Roman"/>
        <w:color w:val="000000"/>
        <w:sz w:val="16"/>
      </w:rPr>
    </w:pPr>
    <w:r>
      <w:rPr>
        <w:rFonts w:ascii="Times New Roman" w:hAnsi="Times New Roman"/>
        <w:color w:val="000000"/>
        <w:sz w:val="16"/>
      </w:rPr>
      <w:t>c</w:t>
    </w:r>
    <w:r w:rsidRPr="00604C55">
      <w:rPr>
        <w:rFonts w:ascii="Times New Roman" w:hAnsi="Times New Roman"/>
        <w:color w:val="000000"/>
        <w:sz w:val="16"/>
      </w:rPr>
      <w:t>c\D\</w:t>
    </w:r>
    <w:proofErr w:type="spellStart"/>
    <w:r>
      <w:rPr>
        <w:rFonts w:ascii="Times New Roman" w:hAnsi="Times New Roman"/>
        <w:color w:val="000000"/>
        <w:sz w:val="16"/>
      </w:rPr>
      <w:t>D</w:t>
    </w:r>
    <w:r w:rsidRPr="00604C55">
      <w:rPr>
        <w:rFonts w:ascii="Times New Roman" w:hAnsi="Times New Roman"/>
        <w:color w:val="000000"/>
        <w:sz w:val="16"/>
      </w:rPr>
      <w:t>ef</w:t>
    </w:r>
    <w:r>
      <w:rPr>
        <w:rFonts w:ascii="Times New Roman" w:hAnsi="Times New Roman"/>
        <w:color w:val="000000"/>
        <w:sz w:val="16"/>
      </w:rPr>
      <w:t>C</w:t>
    </w:r>
    <w:r w:rsidRPr="00604C55">
      <w:rPr>
        <w:rFonts w:ascii="Times New Roman" w:hAnsi="Times New Roman"/>
        <w:color w:val="000000"/>
        <w:sz w:val="16"/>
      </w:rPr>
      <w:t>omp</w:t>
    </w:r>
    <w:proofErr w:type="spellEnd"/>
    <w:r w:rsidRPr="00604C55">
      <w:rPr>
        <w:rFonts w:ascii="Times New Roman" w:hAnsi="Times New Roman"/>
        <w:color w:val="000000"/>
        <w:sz w:val="16"/>
      </w:rPr>
      <w:t>\457 Plan\</w:t>
    </w:r>
    <w:proofErr w:type="spellStart"/>
    <w:r>
      <w:rPr>
        <w:rFonts w:ascii="Times New Roman" w:hAnsi="Times New Roman"/>
        <w:color w:val="000000"/>
        <w:sz w:val="16"/>
      </w:rPr>
      <w:t>R</w:t>
    </w:r>
    <w:r w:rsidRPr="00604C55">
      <w:rPr>
        <w:rFonts w:ascii="Times New Roman" w:hAnsi="Times New Roman"/>
        <w:color w:val="000000"/>
        <w:sz w:val="16"/>
      </w:rPr>
      <w:t>eso</w:t>
    </w:r>
    <w:proofErr w:type="spellEnd"/>
    <w:r w:rsidRPr="00604C55">
      <w:rPr>
        <w:rFonts w:ascii="Times New Roman" w:hAnsi="Times New Roman"/>
        <w:color w:val="000000"/>
        <w:sz w:val="16"/>
      </w:rPr>
      <w:t>\BOS-</w:t>
    </w:r>
    <w:proofErr w:type="spellStart"/>
    <w:r w:rsidRPr="00604C55">
      <w:rPr>
        <w:rFonts w:ascii="Times New Roman" w:hAnsi="Times New Roman"/>
        <w:color w:val="000000"/>
        <w:sz w:val="16"/>
      </w:rPr>
      <w:t>Reso</w:t>
    </w:r>
    <w:proofErr w:type="spellEnd"/>
    <w:r w:rsidRPr="00604C55">
      <w:rPr>
        <w:rFonts w:ascii="Times New Roman" w:hAnsi="Times New Roman"/>
        <w:color w:val="000000"/>
        <w:sz w:val="16"/>
      </w:rPr>
      <w:t xml:space="preserve"> 457 Restatement 2016.doc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40" w:rsidRDefault="009F5E40">
      <w:r>
        <w:rPr>
          <w:sz w:val="24"/>
        </w:rPr>
        <w:separator/>
      </w:r>
    </w:p>
  </w:footnote>
  <w:footnote w:type="continuationSeparator" w:id="0">
    <w:p w:rsidR="009F5E40" w:rsidRDefault="009F5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0A"/>
    <w:rsid w:val="00061D5D"/>
    <w:rsid w:val="0007655A"/>
    <w:rsid w:val="000800D0"/>
    <w:rsid w:val="00082D87"/>
    <w:rsid w:val="0010701A"/>
    <w:rsid w:val="00161B10"/>
    <w:rsid w:val="001A3B7B"/>
    <w:rsid w:val="001A7C57"/>
    <w:rsid w:val="001F7B68"/>
    <w:rsid w:val="002A6241"/>
    <w:rsid w:val="00311724"/>
    <w:rsid w:val="0037470F"/>
    <w:rsid w:val="00385C17"/>
    <w:rsid w:val="003C22A8"/>
    <w:rsid w:val="003F7227"/>
    <w:rsid w:val="00433358"/>
    <w:rsid w:val="00481F31"/>
    <w:rsid w:val="00544102"/>
    <w:rsid w:val="0057559A"/>
    <w:rsid w:val="005757E6"/>
    <w:rsid w:val="005A1569"/>
    <w:rsid w:val="00604C55"/>
    <w:rsid w:val="00626793"/>
    <w:rsid w:val="00637B04"/>
    <w:rsid w:val="00647A20"/>
    <w:rsid w:val="006653EC"/>
    <w:rsid w:val="006C4158"/>
    <w:rsid w:val="006F451E"/>
    <w:rsid w:val="00740946"/>
    <w:rsid w:val="007451F3"/>
    <w:rsid w:val="007679C5"/>
    <w:rsid w:val="007C7826"/>
    <w:rsid w:val="007D1B7A"/>
    <w:rsid w:val="007F6063"/>
    <w:rsid w:val="00892ECB"/>
    <w:rsid w:val="008B2DC9"/>
    <w:rsid w:val="008C3E09"/>
    <w:rsid w:val="00933341"/>
    <w:rsid w:val="0094218B"/>
    <w:rsid w:val="009F5E40"/>
    <w:rsid w:val="009F79CB"/>
    <w:rsid w:val="00A33197"/>
    <w:rsid w:val="00A60BD8"/>
    <w:rsid w:val="00A75859"/>
    <w:rsid w:val="00AC4FC8"/>
    <w:rsid w:val="00AE0DB2"/>
    <w:rsid w:val="00B05A16"/>
    <w:rsid w:val="00B06773"/>
    <w:rsid w:val="00B20A99"/>
    <w:rsid w:val="00B36C0A"/>
    <w:rsid w:val="00B61C88"/>
    <w:rsid w:val="00B73BF1"/>
    <w:rsid w:val="00C947FA"/>
    <w:rsid w:val="00CE4E28"/>
    <w:rsid w:val="00D128AE"/>
    <w:rsid w:val="00D13992"/>
    <w:rsid w:val="00D1581A"/>
    <w:rsid w:val="00D4372F"/>
    <w:rsid w:val="00D80C28"/>
    <w:rsid w:val="00EC214B"/>
    <w:rsid w:val="00F2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360"/>
        <w:tab w:val="left" w:pos="720"/>
      </w:tabs>
      <w:suppressAutoHyphens/>
      <w:ind w:firstLine="360"/>
      <w:jc w:val="both"/>
      <w:outlineLvl w:val="0"/>
    </w:pPr>
    <w:rPr>
      <w:rFonts w:ascii="Times New Roman" w:hAnsi="Times New Roman"/>
      <w:b/>
      <w:spacing w:val="-2"/>
      <w:sz w:val="24"/>
    </w:rPr>
  </w:style>
  <w:style w:type="paragraph" w:styleId="Heading2">
    <w:name w:val="heading 2"/>
    <w:basedOn w:val="Normal"/>
    <w:next w:val="Normal"/>
    <w:qFormat/>
    <w:pPr>
      <w:keepNext/>
      <w:framePr w:w="2719" w:h="1447" w:hSpace="180" w:wrap="auto" w:vAnchor="text" w:hAnchor="page" w:x="8392" w:y="20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  <w:outlineLvl w:val="1"/>
    </w:pPr>
    <w:rPr>
      <w:rFonts w:ascii="GeoSlab703 Lt BT" w:hAnsi="GeoSlab703 Lt BT"/>
      <w:b/>
      <w:sz w:val="16"/>
    </w:rPr>
  </w:style>
  <w:style w:type="paragraph" w:styleId="Heading3">
    <w:name w:val="heading 3"/>
    <w:basedOn w:val="Normal"/>
    <w:next w:val="BodyText"/>
    <w:qFormat/>
    <w:pPr>
      <w:spacing w:after="240" w:line="240" w:lineRule="atLeast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BodyText"/>
    <w:qFormat/>
    <w:pPr>
      <w:spacing w:after="240" w:line="240" w:lineRule="atLeast"/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BodyText"/>
    <w:qFormat/>
    <w:pPr>
      <w:spacing w:after="240" w:line="240" w:lineRule="atLeast"/>
      <w:jc w:val="both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BodyText"/>
    <w:qFormat/>
    <w:pPr>
      <w:spacing w:after="120"/>
      <w:jc w:val="both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BodyText"/>
    <w:qFormat/>
    <w:pPr>
      <w:spacing w:after="120"/>
      <w:jc w:val="both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BodyText"/>
    <w:qFormat/>
    <w:pPr>
      <w:spacing w:after="120"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BodyText"/>
    <w:qFormat/>
    <w:pPr>
      <w:spacing w:after="120"/>
      <w:jc w:val="both"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0"/>
      </w:tabs>
      <w:suppressAutoHyphens/>
      <w:spacing w:line="480" w:lineRule="auto"/>
      <w:jc w:val="both"/>
    </w:pPr>
    <w:rPr>
      <w:rFonts w:ascii="Times New Roman" w:hAnsi="Times New Roman"/>
      <w:spacing w:val="-2"/>
      <w:sz w:val="22"/>
    </w:rPr>
  </w:style>
  <w:style w:type="paragraph" w:styleId="Title">
    <w:name w:val="Title"/>
    <w:basedOn w:val="Normal"/>
    <w:qFormat/>
    <w:pPr>
      <w:tabs>
        <w:tab w:val="left" w:pos="-1620"/>
        <w:tab w:val="left" w:pos="-360"/>
      </w:tabs>
      <w:suppressAutoHyphens/>
      <w:jc w:val="center"/>
    </w:pPr>
    <w:rPr>
      <w:rFonts w:ascii="Times New Roman" w:hAnsi="Times New Roman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tabs>
        <w:tab w:val="left" w:pos="0"/>
      </w:tabs>
      <w:suppressAutoHyphens/>
      <w:ind w:left="720" w:right="720" w:hanging="720"/>
    </w:pPr>
    <w:rPr>
      <w:rFonts w:ascii="Times New Roman" w:hAnsi="Times New Roman"/>
      <w:b/>
      <w:spacing w:val="-2"/>
      <w:sz w:val="22"/>
    </w:rPr>
  </w:style>
  <w:style w:type="paragraph" w:styleId="BodyText2">
    <w:name w:val="Body Text 2"/>
    <w:basedOn w:val="Normal"/>
    <w:pPr>
      <w:widowControl w:val="0"/>
      <w:tabs>
        <w:tab w:val="left" w:pos="0"/>
        <w:tab w:val="left" w:pos="360"/>
        <w:tab w:val="left" w:pos="720"/>
      </w:tabs>
      <w:suppressAutoHyphens/>
      <w:ind w:left="360"/>
      <w:jc w:val="both"/>
    </w:pPr>
    <w:rPr>
      <w:rFonts w:ascii="Times New Roman" w:hAnsi="Times New Roman"/>
      <w:spacing w:val="-2"/>
      <w:sz w:val="24"/>
    </w:rPr>
  </w:style>
  <w:style w:type="paragraph" w:customStyle="1" w:styleId="TitlePage">
    <w:name w:val="TitlePage"/>
    <w:basedOn w:val="Normal"/>
    <w:pPr>
      <w:spacing w:line="360" w:lineRule="atLeast"/>
      <w:jc w:val="center"/>
    </w:pPr>
    <w:rPr>
      <w:rFonts w:ascii="Times New Roman" w:hAnsi="Times New Roman"/>
      <w:b/>
      <w:sz w:val="28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/>
      <w:sz w:val="24"/>
    </w:rPr>
  </w:style>
  <w:style w:type="character" w:customStyle="1" w:styleId="DocIDText">
    <w:name w:val="DocID Text"/>
    <w:rsid w:val="00F23C9C"/>
    <w:rPr>
      <w:rFonts w:ascii="Times New Roman" w:hAnsi="Times New Roman" w:cs="Times New Roman"/>
      <w:color w:val="000000"/>
      <w:sz w:val="16"/>
    </w:rPr>
  </w:style>
  <w:style w:type="paragraph" w:styleId="BalloonText">
    <w:name w:val="Balloon Text"/>
    <w:basedOn w:val="Normal"/>
    <w:semiHidden/>
    <w:rsid w:val="008B2D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A7C57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360"/>
        <w:tab w:val="left" w:pos="720"/>
      </w:tabs>
      <w:suppressAutoHyphens/>
      <w:ind w:firstLine="360"/>
      <w:jc w:val="both"/>
      <w:outlineLvl w:val="0"/>
    </w:pPr>
    <w:rPr>
      <w:rFonts w:ascii="Times New Roman" w:hAnsi="Times New Roman"/>
      <w:b/>
      <w:spacing w:val="-2"/>
      <w:sz w:val="24"/>
    </w:rPr>
  </w:style>
  <w:style w:type="paragraph" w:styleId="Heading2">
    <w:name w:val="heading 2"/>
    <w:basedOn w:val="Normal"/>
    <w:next w:val="Normal"/>
    <w:qFormat/>
    <w:pPr>
      <w:keepNext/>
      <w:framePr w:w="2719" w:h="1447" w:hSpace="180" w:wrap="auto" w:vAnchor="text" w:hAnchor="page" w:x="8392" w:y="20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  <w:outlineLvl w:val="1"/>
    </w:pPr>
    <w:rPr>
      <w:rFonts w:ascii="GeoSlab703 Lt BT" w:hAnsi="GeoSlab703 Lt BT"/>
      <w:b/>
      <w:sz w:val="16"/>
    </w:rPr>
  </w:style>
  <w:style w:type="paragraph" w:styleId="Heading3">
    <w:name w:val="heading 3"/>
    <w:basedOn w:val="Normal"/>
    <w:next w:val="BodyText"/>
    <w:qFormat/>
    <w:pPr>
      <w:spacing w:after="240" w:line="240" w:lineRule="atLeast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BodyText"/>
    <w:qFormat/>
    <w:pPr>
      <w:spacing w:after="240" w:line="240" w:lineRule="atLeast"/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BodyText"/>
    <w:qFormat/>
    <w:pPr>
      <w:spacing w:after="240" w:line="240" w:lineRule="atLeast"/>
      <w:jc w:val="both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BodyText"/>
    <w:qFormat/>
    <w:pPr>
      <w:spacing w:after="120"/>
      <w:jc w:val="both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BodyText"/>
    <w:qFormat/>
    <w:pPr>
      <w:spacing w:after="120"/>
      <w:jc w:val="both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BodyText"/>
    <w:qFormat/>
    <w:pPr>
      <w:spacing w:after="120"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BodyText"/>
    <w:qFormat/>
    <w:pPr>
      <w:spacing w:after="120"/>
      <w:jc w:val="both"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0"/>
      </w:tabs>
      <w:suppressAutoHyphens/>
      <w:spacing w:line="480" w:lineRule="auto"/>
      <w:jc w:val="both"/>
    </w:pPr>
    <w:rPr>
      <w:rFonts w:ascii="Times New Roman" w:hAnsi="Times New Roman"/>
      <w:spacing w:val="-2"/>
      <w:sz w:val="22"/>
    </w:rPr>
  </w:style>
  <w:style w:type="paragraph" w:styleId="Title">
    <w:name w:val="Title"/>
    <w:basedOn w:val="Normal"/>
    <w:qFormat/>
    <w:pPr>
      <w:tabs>
        <w:tab w:val="left" w:pos="-1620"/>
        <w:tab w:val="left" w:pos="-360"/>
      </w:tabs>
      <w:suppressAutoHyphens/>
      <w:jc w:val="center"/>
    </w:pPr>
    <w:rPr>
      <w:rFonts w:ascii="Times New Roman" w:hAnsi="Times New Roman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tabs>
        <w:tab w:val="left" w:pos="0"/>
      </w:tabs>
      <w:suppressAutoHyphens/>
      <w:ind w:left="720" w:right="720" w:hanging="720"/>
    </w:pPr>
    <w:rPr>
      <w:rFonts w:ascii="Times New Roman" w:hAnsi="Times New Roman"/>
      <w:b/>
      <w:spacing w:val="-2"/>
      <w:sz w:val="22"/>
    </w:rPr>
  </w:style>
  <w:style w:type="paragraph" w:styleId="BodyText2">
    <w:name w:val="Body Text 2"/>
    <w:basedOn w:val="Normal"/>
    <w:pPr>
      <w:widowControl w:val="0"/>
      <w:tabs>
        <w:tab w:val="left" w:pos="0"/>
        <w:tab w:val="left" w:pos="360"/>
        <w:tab w:val="left" w:pos="720"/>
      </w:tabs>
      <w:suppressAutoHyphens/>
      <w:ind w:left="360"/>
      <w:jc w:val="both"/>
    </w:pPr>
    <w:rPr>
      <w:rFonts w:ascii="Times New Roman" w:hAnsi="Times New Roman"/>
      <w:spacing w:val="-2"/>
      <w:sz w:val="24"/>
    </w:rPr>
  </w:style>
  <w:style w:type="paragraph" w:customStyle="1" w:styleId="TitlePage">
    <w:name w:val="TitlePage"/>
    <w:basedOn w:val="Normal"/>
    <w:pPr>
      <w:spacing w:line="360" w:lineRule="atLeast"/>
      <w:jc w:val="center"/>
    </w:pPr>
    <w:rPr>
      <w:rFonts w:ascii="Times New Roman" w:hAnsi="Times New Roman"/>
      <w:b/>
      <w:sz w:val="28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/>
      <w:sz w:val="24"/>
    </w:rPr>
  </w:style>
  <w:style w:type="character" w:customStyle="1" w:styleId="DocIDText">
    <w:name w:val="DocID Text"/>
    <w:rsid w:val="00F23C9C"/>
    <w:rPr>
      <w:rFonts w:ascii="Times New Roman" w:hAnsi="Times New Roman" w:cs="Times New Roman"/>
      <w:color w:val="000000"/>
      <w:sz w:val="16"/>
    </w:rPr>
  </w:style>
  <w:style w:type="paragraph" w:styleId="BalloonText">
    <w:name w:val="Balloon Text"/>
    <w:basedOn w:val="Normal"/>
    <w:semiHidden/>
    <w:rsid w:val="008B2D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A7C5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NO. ______</vt:lpstr>
    </vt:vector>
  </TitlesOfParts>
  <Company>Napa County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NO. ______</dc:title>
  <dc:creator>JBROOKS</dc:creator>
  <cp:lastModifiedBy>Morgan, Greg</cp:lastModifiedBy>
  <cp:revision>4</cp:revision>
  <cp:lastPrinted>2008-12-03T23:14:00Z</cp:lastPrinted>
  <dcterms:created xsi:type="dcterms:W3CDTF">2016-12-13T00:09:00Z</dcterms:created>
  <dcterms:modified xsi:type="dcterms:W3CDTF">2016-12-13T18:29:00Z</dcterms:modified>
</cp:coreProperties>
</file>