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1E" w:rsidRPr="009A1F50" w:rsidRDefault="00B8771E" w:rsidP="00B8771E">
      <w:pPr>
        <w:pStyle w:val="Heading3"/>
        <w:spacing w:before="47"/>
        <w:ind w:right="382"/>
        <w:jc w:val="center"/>
        <w:rPr>
          <w:rFonts w:cs="Times New Roman"/>
          <w:b w:val="0"/>
          <w:bCs w:val="0"/>
          <w:color w:val="000000" w:themeColor="text1"/>
          <w:sz w:val="24"/>
          <w:szCs w:val="24"/>
        </w:rPr>
      </w:pPr>
      <w:proofErr w:type="gramStart"/>
      <w:r w:rsidRPr="009A1F50">
        <w:rPr>
          <w:rFonts w:cs="Times New Roman"/>
          <w:color w:val="000000" w:themeColor="text1"/>
          <w:sz w:val="24"/>
          <w:szCs w:val="24"/>
        </w:rPr>
        <w:t>RESOLUTION</w:t>
      </w:r>
      <w:r w:rsidRPr="009A1F50">
        <w:rPr>
          <w:rFonts w:cs="Times New Roman"/>
          <w:color w:val="000000" w:themeColor="text1"/>
          <w:spacing w:val="53"/>
          <w:sz w:val="24"/>
          <w:szCs w:val="24"/>
        </w:rPr>
        <w:t xml:space="preserve"> </w:t>
      </w:r>
      <w:r w:rsidRPr="009A1F50">
        <w:rPr>
          <w:rFonts w:cs="Times New Roman"/>
          <w:color w:val="000000" w:themeColor="text1"/>
          <w:sz w:val="24"/>
          <w:szCs w:val="24"/>
        </w:rPr>
        <w:t>NO.</w:t>
      </w:r>
      <w:proofErr w:type="gramEnd"/>
      <w:r w:rsidRPr="009A1F50">
        <w:rPr>
          <w:rFonts w:cs="Times New Roman"/>
          <w:color w:val="000000" w:themeColor="text1"/>
          <w:spacing w:val="33"/>
          <w:sz w:val="24"/>
          <w:szCs w:val="24"/>
        </w:rPr>
        <w:t xml:space="preserve"> </w:t>
      </w:r>
      <w:r w:rsidRPr="009A1F50">
        <w:rPr>
          <w:rFonts w:cs="Times New Roman"/>
          <w:color w:val="000000" w:themeColor="text1"/>
          <w:sz w:val="24"/>
          <w:szCs w:val="24"/>
        </w:rPr>
        <w:t>2016-</w:t>
      </w:r>
    </w:p>
    <w:p w:rsidR="00B8771E" w:rsidRPr="009A1F50" w:rsidRDefault="00B8771E" w:rsidP="00B8771E">
      <w:pPr>
        <w:rPr>
          <w:rFonts w:ascii="Times New Roman" w:eastAsia="Times New Roman" w:hAnsi="Times New Roman" w:cs="Times New Roman"/>
          <w:b/>
          <w:bCs/>
          <w:color w:val="000000" w:themeColor="text1"/>
          <w:sz w:val="24"/>
          <w:szCs w:val="24"/>
        </w:rPr>
      </w:pPr>
    </w:p>
    <w:p w:rsidR="00B8771E" w:rsidRPr="009A1F50" w:rsidRDefault="00B8771E" w:rsidP="00B8771E">
      <w:pPr>
        <w:spacing w:line="249" w:lineRule="auto"/>
        <w:ind w:left="1140" w:right="1530" w:firstLine="23"/>
        <w:jc w:val="center"/>
        <w:rPr>
          <w:rFonts w:ascii="Times New Roman" w:eastAsia="Times New Roman" w:hAnsi="Times New Roman" w:cs="Times New Roman"/>
          <w:color w:val="000000" w:themeColor="text1"/>
          <w:sz w:val="24"/>
          <w:szCs w:val="24"/>
        </w:rPr>
      </w:pPr>
      <w:r w:rsidRPr="009A1F50">
        <w:rPr>
          <w:rFonts w:ascii="Times New Roman" w:hAnsi="Times New Roman" w:cs="Times New Roman"/>
          <w:b/>
          <w:color w:val="000000" w:themeColor="text1"/>
          <w:sz w:val="24"/>
          <w:szCs w:val="24"/>
        </w:rPr>
        <w:t>A</w:t>
      </w:r>
      <w:r w:rsidRPr="009A1F50">
        <w:rPr>
          <w:rFonts w:ascii="Times New Roman" w:hAnsi="Times New Roman" w:cs="Times New Roman"/>
          <w:b/>
          <w:color w:val="000000" w:themeColor="text1"/>
          <w:spacing w:val="29"/>
          <w:sz w:val="24"/>
          <w:szCs w:val="24"/>
        </w:rPr>
        <w:t xml:space="preserve"> </w:t>
      </w:r>
      <w:r w:rsidRPr="009A1F50">
        <w:rPr>
          <w:rFonts w:ascii="Times New Roman" w:hAnsi="Times New Roman" w:cs="Times New Roman"/>
          <w:b/>
          <w:color w:val="000000" w:themeColor="text1"/>
          <w:sz w:val="24"/>
          <w:szCs w:val="24"/>
        </w:rPr>
        <w:t>RESOLUTION</w:t>
      </w:r>
      <w:r w:rsidRPr="009A1F50">
        <w:rPr>
          <w:rFonts w:ascii="Times New Roman" w:hAnsi="Times New Roman" w:cs="Times New Roman"/>
          <w:b/>
          <w:color w:val="000000" w:themeColor="text1"/>
          <w:spacing w:val="54"/>
          <w:sz w:val="24"/>
          <w:szCs w:val="24"/>
        </w:rPr>
        <w:t xml:space="preserve"> </w:t>
      </w:r>
      <w:r w:rsidRPr="009A1F50">
        <w:rPr>
          <w:rFonts w:ascii="Times New Roman" w:hAnsi="Times New Roman" w:cs="Times New Roman"/>
          <w:b/>
          <w:color w:val="000000" w:themeColor="text1"/>
          <w:sz w:val="24"/>
          <w:szCs w:val="24"/>
        </w:rPr>
        <w:t>OF</w:t>
      </w:r>
      <w:r w:rsidRPr="009A1F50">
        <w:rPr>
          <w:rFonts w:ascii="Times New Roman" w:hAnsi="Times New Roman" w:cs="Times New Roman"/>
          <w:b/>
          <w:color w:val="000000" w:themeColor="text1"/>
          <w:spacing w:val="12"/>
          <w:sz w:val="24"/>
          <w:szCs w:val="24"/>
        </w:rPr>
        <w:t xml:space="preserve"> </w:t>
      </w:r>
      <w:r w:rsidRPr="009A1F50">
        <w:rPr>
          <w:rFonts w:ascii="Times New Roman" w:hAnsi="Times New Roman" w:cs="Times New Roman"/>
          <w:b/>
          <w:color w:val="000000" w:themeColor="text1"/>
          <w:sz w:val="24"/>
          <w:szCs w:val="24"/>
        </w:rPr>
        <w:t>NAPA</w:t>
      </w:r>
      <w:r w:rsidRPr="009A1F50">
        <w:rPr>
          <w:rFonts w:ascii="Times New Roman" w:hAnsi="Times New Roman" w:cs="Times New Roman"/>
          <w:b/>
          <w:color w:val="000000" w:themeColor="text1"/>
          <w:spacing w:val="46"/>
          <w:sz w:val="24"/>
          <w:szCs w:val="24"/>
        </w:rPr>
        <w:t xml:space="preserve"> </w:t>
      </w:r>
      <w:r w:rsidRPr="009A1F50">
        <w:rPr>
          <w:rFonts w:ascii="Times New Roman" w:hAnsi="Times New Roman" w:cs="Times New Roman"/>
          <w:b/>
          <w:color w:val="000000" w:themeColor="text1"/>
          <w:sz w:val="24"/>
          <w:szCs w:val="24"/>
        </w:rPr>
        <w:t>COUNTY</w:t>
      </w:r>
      <w:r w:rsidRPr="009A1F50">
        <w:rPr>
          <w:rFonts w:ascii="Times New Roman" w:hAnsi="Times New Roman" w:cs="Times New Roman"/>
          <w:b/>
          <w:color w:val="000000" w:themeColor="text1"/>
          <w:spacing w:val="33"/>
          <w:sz w:val="24"/>
          <w:szCs w:val="24"/>
        </w:rPr>
        <w:t xml:space="preserve"> </w:t>
      </w:r>
      <w:r w:rsidRPr="009A1F50">
        <w:rPr>
          <w:rFonts w:ascii="Times New Roman" w:hAnsi="Times New Roman" w:cs="Times New Roman"/>
          <w:b/>
          <w:color w:val="000000" w:themeColor="text1"/>
          <w:sz w:val="24"/>
          <w:szCs w:val="24"/>
        </w:rPr>
        <w:t>BOARD</w:t>
      </w:r>
      <w:r w:rsidRPr="009A1F50">
        <w:rPr>
          <w:rFonts w:ascii="Times New Roman" w:hAnsi="Times New Roman" w:cs="Times New Roman"/>
          <w:b/>
          <w:color w:val="000000" w:themeColor="text1"/>
          <w:spacing w:val="31"/>
          <w:sz w:val="24"/>
          <w:szCs w:val="24"/>
        </w:rPr>
        <w:t xml:space="preserve"> </w:t>
      </w:r>
      <w:r w:rsidRPr="009A1F50">
        <w:rPr>
          <w:rFonts w:ascii="Times New Roman" w:hAnsi="Times New Roman" w:cs="Times New Roman"/>
          <w:b/>
          <w:color w:val="000000" w:themeColor="text1"/>
          <w:sz w:val="24"/>
          <w:szCs w:val="24"/>
        </w:rPr>
        <w:t>OF</w:t>
      </w:r>
      <w:r w:rsidRPr="009A1F50">
        <w:rPr>
          <w:rFonts w:ascii="Times New Roman" w:hAnsi="Times New Roman" w:cs="Times New Roman"/>
          <w:b/>
          <w:color w:val="000000" w:themeColor="text1"/>
          <w:spacing w:val="12"/>
          <w:sz w:val="24"/>
          <w:szCs w:val="24"/>
        </w:rPr>
        <w:t xml:space="preserve"> </w:t>
      </w:r>
      <w:r w:rsidRPr="009A1F50">
        <w:rPr>
          <w:rFonts w:ascii="Times New Roman" w:hAnsi="Times New Roman" w:cs="Times New Roman"/>
          <w:b/>
          <w:color w:val="000000" w:themeColor="text1"/>
          <w:sz w:val="24"/>
          <w:szCs w:val="24"/>
        </w:rPr>
        <w:t>SUPERVISORS,</w:t>
      </w:r>
      <w:r w:rsidRPr="009A1F50">
        <w:rPr>
          <w:rFonts w:ascii="Times New Roman" w:hAnsi="Times New Roman" w:cs="Times New Roman"/>
          <w:b/>
          <w:color w:val="000000" w:themeColor="text1"/>
          <w:spacing w:val="44"/>
          <w:sz w:val="24"/>
          <w:szCs w:val="24"/>
        </w:rPr>
        <w:t xml:space="preserve"> </w:t>
      </w:r>
      <w:r w:rsidRPr="009A1F50">
        <w:rPr>
          <w:rFonts w:ascii="Times New Roman" w:hAnsi="Times New Roman" w:cs="Times New Roman"/>
          <w:b/>
          <w:color w:val="000000" w:themeColor="text1"/>
          <w:sz w:val="24"/>
          <w:szCs w:val="24"/>
        </w:rPr>
        <w:t>STATE</w:t>
      </w:r>
      <w:r w:rsidRPr="009A1F50">
        <w:rPr>
          <w:rFonts w:ascii="Times New Roman" w:hAnsi="Times New Roman" w:cs="Times New Roman"/>
          <w:b/>
          <w:color w:val="000000" w:themeColor="text1"/>
          <w:spacing w:val="23"/>
          <w:sz w:val="24"/>
          <w:szCs w:val="24"/>
        </w:rPr>
        <w:t xml:space="preserve"> </w:t>
      </w:r>
      <w:r w:rsidRPr="009A1F50">
        <w:rPr>
          <w:rFonts w:ascii="Times New Roman" w:hAnsi="Times New Roman" w:cs="Times New Roman"/>
          <w:b/>
          <w:color w:val="000000" w:themeColor="text1"/>
          <w:sz w:val="24"/>
          <w:szCs w:val="24"/>
        </w:rPr>
        <w:t>OF</w:t>
      </w:r>
      <w:r w:rsidRPr="009A1F50">
        <w:rPr>
          <w:rFonts w:ascii="Times New Roman" w:hAnsi="Times New Roman" w:cs="Times New Roman"/>
          <w:b/>
          <w:color w:val="000000" w:themeColor="text1"/>
          <w:w w:val="103"/>
          <w:sz w:val="24"/>
          <w:szCs w:val="24"/>
        </w:rPr>
        <w:t xml:space="preserve"> </w:t>
      </w:r>
      <w:r w:rsidRPr="009A1F50">
        <w:rPr>
          <w:rFonts w:ascii="Times New Roman" w:hAnsi="Times New Roman" w:cs="Times New Roman"/>
          <w:b/>
          <w:color w:val="000000" w:themeColor="text1"/>
          <w:sz w:val="24"/>
          <w:szCs w:val="24"/>
        </w:rPr>
        <w:t>CALIFORNIA,</w:t>
      </w:r>
      <w:r w:rsidRPr="009A1F50">
        <w:rPr>
          <w:rFonts w:ascii="Times New Roman" w:hAnsi="Times New Roman" w:cs="Times New Roman"/>
          <w:b/>
          <w:color w:val="000000" w:themeColor="text1"/>
          <w:spacing w:val="54"/>
          <w:sz w:val="24"/>
          <w:szCs w:val="24"/>
        </w:rPr>
        <w:t xml:space="preserve"> </w:t>
      </w:r>
      <w:r w:rsidRPr="009A1F50">
        <w:rPr>
          <w:rFonts w:ascii="Times New Roman" w:hAnsi="Times New Roman" w:cs="Times New Roman"/>
          <w:b/>
          <w:color w:val="000000" w:themeColor="text1"/>
          <w:sz w:val="24"/>
          <w:szCs w:val="24"/>
        </w:rPr>
        <w:t>APPROVING</w:t>
      </w:r>
      <w:r w:rsidRPr="009A1F50">
        <w:rPr>
          <w:rFonts w:ascii="Times New Roman" w:hAnsi="Times New Roman" w:cs="Times New Roman"/>
          <w:b/>
          <w:color w:val="000000" w:themeColor="text1"/>
          <w:spacing w:val="56"/>
          <w:sz w:val="24"/>
          <w:szCs w:val="24"/>
        </w:rPr>
        <w:t xml:space="preserve"> </w:t>
      </w:r>
      <w:r w:rsidRPr="009A1F50">
        <w:rPr>
          <w:rFonts w:ascii="Times New Roman" w:hAnsi="Times New Roman" w:cs="Times New Roman"/>
          <w:b/>
          <w:color w:val="000000" w:themeColor="text1"/>
          <w:sz w:val="24"/>
          <w:szCs w:val="24"/>
        </w:rPr>
        <w:t xml:space="preserve">AMENDMENTS </w:t>
      </w:r>
      <w:r w:rsidRPr="009A1F50">
        <w:rPr>
          <w:rFonts w:ascii="Times New Roman" w:hAnsi="Times New Roman" w:cs="Times New Roman"/>
          <w:b/>
          <w:color w:val="000000" w:themeColor="text1"/>
          <w:spacing w:val="13"/>
          <w:sz w:val="24"/>
          <w:szCs w:val="24"/>
        </w:rPr>
        <w:t xml:space="preserve"> </w:t>
      </w:r>
      <w:r w:rsidRPr="009A1F50">
        <w:rPr>
          <w:rFonts w:ascii="Times New Roman" w:hAnsi="Times New Roman" w:cs="Times New Roman"/>
          <w:b/>
          <w:color w:val="000000" w:themeColor="text1"/>
          <w:sz w:val="24"/>
          <w:szCs w:val="24"/>
        </w:rPr>
        <w:t>TO</w:t>
      </w:r>
      <w:r w:rsidRPr="009A1F50">
        <w:rPr>
          <w:rFonts w:ascii="Times New Roman" w:hAnsi="Times New Roman" w:cs="Times New Roman"/>
          <w:b/>
          <w:color w:val="000000" w:themeColor="text1"/>
          <w:spacing w:val="19"/>
          <w:sz w:val="24"/>
          <w:szCs w:val="24"/>
        </w:rPr>
        <w:t xml:space="preserve"> </w:t>
      </w:r>
      <w:r w:rsidRPr="009A1F50">
        <w:rPr>
          <w:rFonts w:ascii="Times New Roman" w:hAnsi="Times New Roman" w:cs="Times New Roman"/>
          <w:b/>
          <w:color w:val="000000" w:themeColor="text1"/>
          <w:sz w:val="24"/>
          <w:szCs w:val="24"/>
        </w:rPr>
        <w:t>THE</w:t>
      </w:r>
      <w:r w:rsidRPr="009A1F50">
        <w:rPr>
          <w:rFonts w:ascii="Times New Roman" w:hAnsi="Times New Roman" w:cs="Times New Roman"/>
          <w:b/>
          <w:color w:val="000000" w:themeColor="text1"/>
          <w:spacing w:val="12"/>
          <w:sz w:val="24"/>
          <w:szCs w:val="24"/>
        </w:rPr>
        <w:t xml:space="preserve"> </w:t>
      </w:r>
      <w:r w:rsidRPr="009A1F50">
        <w:rPr>
          <w:rFonts w:ascii="Times New Roman" w:hAnsi="Times New Roman" w:cs="Times New Roman"/>
          <w:b/>
          <w:color w:val="000000" w:themeColor="text1"/>
          <w:sz w:val="24"/>
          <w:szCs w:val="24"/>
        </w:rPr>
        <w:t>BYLAWS</w:t>
      </w:r>
      <w:r w:rsidRPr="009A1F50">
        <w:rPr>
          <w:rFonts w:ascii="Times New Roman" w:hAnsi="Times New Roman" w:cs="Times New Roman"/>
          <w:b/>
          <w:color w:val="000000" w:themeColor="text1"/>
          <w:spacing w:val="32"/>
          <w:sz w:val="24"/>
          <w:szCs w:val="24"/>
        </w:rPr>
        <w:t xml:space="preserve"> </w:t>
      </w:r>
      <w:r w:rsidRPr="009A1F50">
        <w:rPr>
          <w:rFonts w:ascii="Times New Roman" w:hAnsi="Times New Roman" w:cs="Times New Roman"/>
          <w:b/>
          <w:color w:val="000000" w:themeColor="text1"/>
          <w:sz w:val="24"/>
          <w:szCs w:val="24"/>
        </w:rPr>
        <w:t>PREVIOUSLY</w:t>
      </w:r>
      <w:r w:rsidRPr="009A1F50">
        <w:rPr>
          <w:rFonts w:ascii="Times New Roman" w:hAnsi="Times New Roman" w:cs="Times New Roman"/>
          <w:b/>
          <w:color w:val="000000" w:themeColor="text1"/>
          <w:w w:val="101"/>
          <w:sz w:val="24"/>
          <w:szCs w:val="24"/>
        </w:rPr>
        <w:t xml:space="preserve"> </w:t>
      </w:r>
      <w:r w:rsidRPr="009A1F50">
        <w:rPr>
          <w:rFonts w:ascii="Times New Roman" w:hAnsi="Times New Roman" w:cs="Times New Roman"/>
          <w:b/>
          <w:color w:val="000000" w:themeColor="text1"/>
          <w:sz w:val="24"/>
          <w:szCs w:val="24"/>
        </w:rPr>
        <w:t>APPROVED</w:t>
      </w:r>
      <w:r w:rsidRPr="009A1F50">
        <w:rPr>
          <w:rFonts w:ascii="Times New Roman" w:hAnsi="Times New Roman" w:cs="Times New Roman"/>
          <w:b/>
          <w:color w:val="000000" w:themeColor="text1"/>
          <w:spacing w:val="42"/>
          <w:sz w:val="24"/>
          <w:szCs w:val="24"/>
        </w:rPr>
        <w:t xml:space="preserve"> </w:t>
      </w:r>
      <w:r w:rsidRPr="009A1F50">
        <w:rPr>
          <w:rFonts w:ascii="Times New Roman" w:hAnsi="Times New Roman" w:cs="Times New Roman"/>
          <w:b/>
          <w:color w:val="000000" w:themeColor="text1"/>
          <w:sz w:val="24"/>
          <w:szCs w:val="24"/>
        </w:rPr>
        <w:t>BY</w:t>
      </w:r>
      <w:r w:rsidRPr="009A1F50">
        <w:rPr>
          <w:rFonts w:ascii="Times New Roman" w:hAnsi="Times New Roman" w:cs="Times New Roman"/>
          <w:b/>
          <w:color w:val="000000" w:themeColor="text1"/>
          <w:spacing w:val="21"/>
          <w:sz w:val="24"/>
          <w:szCs w:val="24"/>
        </w:rPr>
        <w:t xml:space="preserve"> </w:t>
      </w:r>
      <w:r w:rsidRPr="009A1F50">
        <w:rPr>
          <w:rFonts w:ascii="Times New Roman" w:hAnsi="Times New Roman" w:cs="Times New Roman"/>
          <w:b/>
          <w:color w:val="000000" w:themeColor="text1"/>
          <w:sz w:val="24"/>
          <w:szCs w:val="24"/>
        </w:rPr>
        <w:t>THE</w:t>
      </w:r>
      <w:r w:rsidRPr="009A1F50">
        <w:rPr>
          <w:rFonts w:ascii="Times New Roman" w:hAnsi="Times New Roman" w:cs="Times New Roman"/>
          <w:b/>
          <w:color w:val="000000" w:themeColor="text1"/>
          <w:spacing w:val="11"/>
          <w:sz w:val="24"/>
          <w:szCs w:val="24"/>
        </w:rPr>
        <w:t xml:space="preserve"> </w:t>
      </w:r>
      <w:r w:rsidRPr="009A1F50">
        <w:rPr>
          <w:rFonts w:ascii="Times New Roman" w:hAnsi="Times New Roman" w:cs="Times New Roman"/>
          <w:b/>
          <w:color w:val="000000" w:themeColor="text1"/>
          <w:sz w:val="24"/>
          <w:szCs w:val="24"/>
        </w:rPr>
        <w:t>NAPA</w:t>
      </w:r>
      <w:r w:rsidRPr="009A1F50">
        <w:rPr>
          <w:rFonts w:ascii="Times New Roman" w:hAnsi="Times New Roman" w:cs="Times New Roman"/>
          <w:b/>
          <w:color w:val="000000" w:themeColor="text1"/>
          <w:spacing w:val="46"/>
          <w:sz w:val="24"/>
          <w:szCs w:val="24"/>
        </w:rPr>
        <w:t xml:space="preserve"> </w:t>
      </w:r>
      <w:r w:rsidRPr="009A1F50">
        <w:rPr>
          <w:rFonts w:ascii="Times New Roman" w:hAnsi="Times New Roman" w:cs="Times New Roman"/>
          <w:b/>
          <w:color w:val="000000" w:themeColor="text1"/>
          <w:sz w:val="24"/>
          <w:szCs w:val="24"/>
        </w:rPr>
        <w:t>COUNTY</w:t>
      </w:r>
      <w:r w:rsidRPr="009A1F50">
        <w:rPr>
          <w:rFonts w:ascii="Times New Roman" w:hAnsi="Times New Roman" w:cs="Times New Roman"/>
          <w:b/>
          <w:color w:val="000000" w:themeColor="text1"/>
          <w:spacing w:val="44"/>
          <w:sz w:val="24"/>
          <w:szCs w:val="24"/>
        </w:rPr>
        <w:t xml:space="preserve"> </w:t>
      </w:r>
      <w:r w:rsidRPr="009A1F50">
        <w:rPr>
          <w:rFonts w:ascii="Times New Roman" w:hAnsi="Times New Roman" w:cs="Times New Roman"/>
          <w:b/>
          <w:color w:val="000000" w:themeColor="text1"/>
          <w:sz w:val="24"/>
          <w:szCs w:val="24"/>
        </w:rPr>
        <w:t>LOCAL FOOD ADVISORY COUNCIL</w:t>
      </w:r>
    </w:p>
    <w:p w:rsidR="00B8771E" w:rsidRPr="009A1F50" w:rsidRDefault="00B8771E" w:rsidP="00B8771E">
      <w:pPr>
        <w:spacing w:before="8"/>
        <w:rPr>
          <w:rFonts w:ascii="Times New Roman" w:eastAsia="Times New Roman" w:hAnsi="Times New Roman" w:cs="Times New Roman"/>
          <w:b/>
          <w:bCs/>
          <w:color w:val="000000" w:themeColor="text1"/>
          <w:sz w:val="24"/>
          <w:szCs w:val="24"/>
        </w:rPr>
      </w:pPr>
    </w:p>
    <w:p w:rsidR="00B8771E" w:rsidRPr="009A1F50" w:rsidRDefault="00B8771E" w:rsidP="00B8771E">
      <w:pPr>
        <w:spacing w:line="250" w:lineRule="auto"/>
        <w:ind w:left="347" w:right="1263" w:firstLine="720"/>
        <w:rPr>
          <w:rFonts w:ascii="Times New Roman" w:eastAsia="Times New Roman" w:hAnsi="Times New Roman" w:cs="Times New Roman"/>
          <w:color w:val="000000" w:themeColor="text1"/>
          <w:sz w:val="24"/>
          <w:szCs w:val="24"/>
        </w:rPr>
      </w:pPr>
      <w:r w:rsidRPr="009A1F50">
        <w:rPr>
          <w:rFonts w:ascii="Times New Roman" w:hAnsi="Times New Roman" w:cs="Times New Roman"/>
          <w:b/>
          <w:color w:val="000000" w:themeColor="text1"/>
          <w:sz w:val="24"/>
          <w:szCs w:val="24"/>
        </w:rPr>
        <w:t>WHEREAS,</w:t>
      </w:r>
      <w:r w:rsidRPr="009A1F50">
        <w:rPr>
          <w:rFonts w:ascii="Times New Roman" w:hAnsi="Times New Roman" w:cs="Times New Roman"/>
          <w:b/>
          <w:color w:val="000000" w:themeColor="text1"/>
          <w:spacing w:val="31"/>
          <w:sz w:val="24"/>
          <w:szCs w:val="24"/>
        </w:rPr>
        <w:t xml:space="preserve"> </w:t>
      </w:r>
      <w:r w:rsidRPr="009A1F50">
        <w:rPr>
          <w:rFonts w:ascii="Times New Roman" w:hAnsi="Times New Roman" w:cs="Times New Roman"/>
          <w:color w:val="000000" w:themeColor="text1"/>
          <w:sz w:val="24"/>
          <w:szCs w:val="24"/>
        </w:rPr>
        <w:t>the</w:t>
      </w:r>
      <w:r w:rsidRPr="009A1F50">
        <w:rPr>
          <w:rFonts w:ascii="Times New Roman" w:hAnsi="Times New Roman" w:cs="Times New Roman"/>
          <w:color w:val="000000" w:themeColor="text1"/>
          <w:spacing w:val="3"/>
          <w:sz w:val="24"/>
          <w:szCs w:val="24"/>
        </w:rPr>
        <w:t xml:space="preserve"> </w:t>
      </w:r>
      <w:r w:rsidRPr="009A1F50">
        <w:rPr>
          <w:rFonts w:ascii="Times New Roman" w:hAnsi="Times New Roman" w:cs="Times New Roman"/>
          <w:color w:val="000000" w:themeColor="text1"/>
          <w:sz w:val="24"/>
          <w:szCs w:val="24"/>
        </w:rPr>
        <w:t>Napa</w:t>
      </w:r>
      <w:r w:rsidRPr="009A1F50">
        <w:rPr>
          <w:rFonts w:ascii="Times New Roman" w:hAnsi="Times New Roman" w:cs="Times New Roman"/>
          <w:color w:val="000000" w:themeColor="text1"/>
          <w:spacing w:val="19"/>
          <w:sz w:val="24"/>
          <w:szCs w:val="24"/>
        </w:rPr>
        <w:t xml:space="preserve"> </w:t>
      </w:r>
      <w:r w:rsidRPr="009A1F50">
        <w:rPr>
          <w:rFonts w:ascii="Times New Roman" w:hAnsi="Times New Roman" w:cs="Times New Roman"/>
          <w:color w:val="000000" w:themeColor="text1"/>
          <w:sz w:val="24"/>
          <w:szCs w:val="24"/>
        </w:rPr>
        <w:t>County</w:t>
      </w:r>
      <w:r w:rsidRPr="009A1F50">
        <w:rPr>
          <w:rFonts w:ascii="Times New Roman" w:hAnsi="Times New Roman" w:cs="Times New Roman"/>
          <w:color w:val="000000" w:themeColor="text1"/>
          <w:spacing w:val="7"/>
          <w:sz w:val="24"/>
          <w:szCs w:val="24"/>
        </w:rPr>
        <w:t xml:space="preserve"> </w:t>
      </w:r>
      <w:r w:rsidRPr="009A1F50">
        <w:rPr>
          <w:rFonts w:ascii="Times New Roman" w:hAnsi="Times New Roman" w:cs="Times New Roman"/>
          <w:color w:val="000000" w:themeColor="text1"/>
          <w:sz w:val="24"/>
          <w:szCs w:val="24"/>
        </w:rPr>
        <w:t>Local Food Advisory</w:t>
      </w:r>
      <w:r w:rsidRPr="009A1F50">
        <w:rPr>
          <w:rFonts w:ascii="Times New Roman" w:hAnsi="Times New Roman" w:cs="Times New Roman"/>
          <w:color w:val="000000" w:themeColor="text1"/>
          <w:spacing w:val="14"/>
          <w:sz w:val="24"/>
          <w:szCs w:val="24"/>
        </w:rPr>
        <w:t xml:space="preserve"> </w:t>
      </w:r>
      <w:r w:rsidRPr="009A1F50">
        <w:rPr>
          <w:rFonts w:ascii="Times New Roman" w:hAnsi="Times New Roman" w:cs="Times New Roman"/>
          <w:color w:val="000000" w:themeColor="text1"/>
          <w:sz w:val="24"/>
          <w:szCs w:val="24"/>
        </w:rPr>
        <w:t>Council</w:t>
      </w:r>
      <w:r w:rsidRPr="009A1F50">
        <w:rPr>
          <w:rFonts w:ascii="Times New Roman" w:hAnsi="Times New Roman" w:cs="Times New Roman"/>
          <w:color w:val="000000" w:themeColor="text1"/>
          <w:spacing w:val="22"/>
          <w:sz w:val="24"/>
          <w:szCs w:val="24"/>
        </w:rPr>
        <w:t xml:space="preserve"> </w:t>
      </w:r>
      <w:r w:rsidRPr="009A1F50">
        <w:rPr>
          <w:rFonts w:ascii="Times New Roman" w:hAnsi="Times New Roman" w:cs="Times New Roman"/>
          <w:color w:val="000000" w:themeColor="text1"/>
          <w:sz w:val="24"/>
          <w:szCs w:val="24"/>
        </w:rPr>
        <w:t>(the</w:t>
      </w:r>
      <w:r w:rsidRPr="009A1F50">
        <w:rPr>
          <w:rFonts w:ascii="Times New Roman" w:hAnsi="Times New Roman" w:cs="Times New Roman"/>
          <w:color w:val="000000" w:themeColor="text1"/>
          <w:spacing w:val="-1"/>
          <w:sz w:val="24"/>
          <w:szCs w:val="24"/>
        </w:rPr>
        <w:t xml:space="preserve"> </w:t>
      </w:r>
      <w:r w:rsidRPr="009A1F50">
        <w:rPr>
          <w:rFonts w:ascii="Times New Roman" w:hAnsi="Times New Roman" w:cs="Times New Roman"/>
          <w:color w:val="000000" w:themeColor="text1"/>
          <w:sz w:val="24"/>
          <w:szCs w:val="24"/>
        </w:rPr>
        <w:t>"Council")</w:t>
      </w:r>
      <w:r w:rsidRPr="009A1F50">
        <w:rPr>
          <w:rFonts w:ascii="Times New Roman" w:hAnsi="Times New Roman" w:cs="Times New Roman"/>
          <w:color w:val="000000" w:themeColor="text1"/>
          <w:w w:val="103"/>
          <w:sz w:val="24"/>
          <w:szCs w:val="24"/>
        </w:rPr>
        <w:t xml:space="preserve"> </w:t>
      </w:r>
      <w:r w:rsidRPr="009A1F50">
        <w:rPr>
          <w:rFonts w:ascii="Times New Roman" w:hAnsi="Times New Roman" w:cs="Times New Roman"/>
          <w:color w:val="000000" w:themeColor="text1"/>
          <w:sz w:val="24"/>
          <w:szCs w:val="24"/>
        </w:rPr>
        <w:t>desires</w:t>
      </w:r>
      <w:r w:rsidRPr="009A1F50">
        <w:rPr>
          <w:rFonts w:ascii="Times New Roman" w:hAnsi="Times New Roman" w:cs="Times New Roman"/>
          <w:color w:val="000000" w:themeColor="text1"/>
          <w:spacing w:val="5"/>
          <w:sz w:val="24"/>
          <w:szCs w:val="24"/>
        </w:rPr>
        <w:t xml:space="preserve"> </w:t>
      </w:r>
      <w:r w:rsidRPr="009A1F50">
        <w:rPr>
          <w:rFonts w:ascii="Times New Roman" w:hAnsi="Times New Roman" w:cs="Times New Roman"/>
          <w:color w:val="000000" w:themeColor="text1"/>
          <w:sz w:val="24"/>
          <w:szCs w:val="24"/>
        </w:rPr>
        <w:t>to</w:t>
      </w:r>
      <w:r w:rsidRPr="009A1F50">
        <w:rPr>
          <w:rFonts w:ascii="Times New Roman" w:hAnsi="Times New Roman" w:cs="Times New Roman"/>
          <w:color w:val="000000" w:themeColor="text1"/>
          <w:spacing w:val="8"/>
          <w:sz w:val="24"/>
          <w:szCs w:val="24"/>
        </w:rPr>
        <w:t xml:space="preserve"> </w:t>
      </w:r>
      <w:r w:rsidRPr="009A1F50">
        <w:rPr>
          <w:rFonts w:ascii="Times New Roman" w:hAnsi="Times New Roman" w:cs="Times New Roman"/>
          <w:color w:val="000000" w:themeColor="text1"/>
          <w:sz w:val="24"/>
          <w:szCs w:val="24"/>
        </w:rPr>
        <w:t>amend</w:t>
      </w:r>
      <w:r w:rsidRPr="009A1F50">
        <w:rPr>
          <w:rFonts w:ascii="Times New Roman" w:hAnsi="Times New Roman" w:cs="Times New Roman"/>
          <w:color w:val="000000" w:themeColor="text1"/>
          <w:spacing w:val="15"/>
          <w:sz w:val="24"/>
          <w:szCs w:val="24"/>
        </w:rPr>
        <w:t xml:space="preserve"> </w:t>
      </w:r>
      <w:r w:rsidRPr="009A1F50">
        <w:rPr>
          <w:rFonts w:ascii="Times New Roman" w:hAnsi="Times New Roman" w:cs="Times New Roman"/>
          <w:color w:val="000000" w:themeColor="text1"/>
          <w:sz w:val="24"/>
          <w:szCs w:val="24"/>
        </w:rPr>
        <w:t>its</w:t>
      </w:r>
      <w:r w:rsidRPr="009A1F50">
        <w:rPr>
          <w:rFonts w:ascii="Times New Roman" w:hAnsi="Times New Roman" w:cs="Times New Roman"/>
          <w:color w:val="000000" w:themeColor="text1"/>
          <w:spacing w:val="-1"/>
          <w:sz w:val="24"/>
          <w:szCs w:val="24"/>
        </w:rPr>
        <w:t xml:space="preserve"> </w:t>
      </w:r>
      <w:r w:rsidRPr="009A1F50">
        <w:rPr>
          <w:rFonts w:ascii="Times New Roman" w:hAnsi="Times New Roman" w:cs="Times New Roman"/>
          <w:color w:val="000000" w:themeColor="text1"/>
          <w:sz w:val="24"/>
          <w:szCs w:val="24"/>
        </w:rPr>
        <w:t>previously</w:t>
      </w:r>
      <w:r w:rsidRPr="009A1F50">
        <w:rPr>
          <w:rFonts w:ascii="Times New Roman" w:hAnsi="Times New Roman" w:cs="Times New Roman"/>
          <w:color w:val="000000" w:themeColor="text1"/>
          <w:spacing w:val="37"/>
          <w:sz w:val="24"/>
          <w:szCs w:val="24"/>
        </w:rPr>
        <w:t xml:space="preserve"> </w:t>
      </w:r>
      <w:r w:rsidRPr="009A1F50">
        <w:rPr>
          <w:rFonts w:ascii="Times New Roman" w:hAnsi="Times New Roman" w:cs="Times New Roman"/>
          <w:color w:val="000000" w:themeColor="text1"/>
          <w:sz w:val="24"/>
          <w:szCs w:val="24"/>
        </w:rPr>
        <w:t>adopted</w:t>
      </w:r>
      <w:r w:rsidRPr="009A1F50">
        <w:rPr>
          <w:rFonts w:ascii="Times New Roman" w:hAnsi="Times New Roman" w:cs="Times New Roman"/>
          <w:color w:val="000000" w:themeColor="text1"/>
          <w:spacing w:val="14"/>
          <w:sz w:val="24"/>
          <w:szCs w:val="24"/>
        </w:rPr>
        <w:t xml:space="preserve"> </w:t>
      </w:r>
      <w:r w:rsidRPr="009A1F50">
        <w:rPr>
          <w:rFonts w:ascii="Times New Roman" w:hAnsi="Times New Roman" w:cs="Times New Roman"/>
          <w:color w:val="000000" w:themeColor="text1"/>
          <w:sz w:val="24"/>
          <w:szCs w:val="24"/>
        </w:rPr>
        <w:t>Bylaws</w:t>
      </w:r>
      <w:r w:rsidRPr="009A1F50">
        <w:rPr>
          <w:rFonts w:ascii="Times New Roman" w:hAnsi="Times New Roman" w:cs="Times New Roman"/>
          <w:color w:val="000000" w:themeColor="text1"/>
          <w:spacing w:val="13"/>
          <w:sz w:val="24"/>
          <w:szCs w:val="24"/>
        </w:rPr>
        <w:t xml:space="preserve"> </w:t>
      </w:r>
      <w:r w:rsidRPr="009A1F50">
        <w:rPr>
          <w:rFonts w:ascii="Times New Roman" w:hAnsi="Times New Roman" w:cs="Times New Roman"/>
          <w:color w:val="000000" w:themeColor="text1"/>
          <w:sz w:val="24"/>
          <w:szCs w:val="24"/>
        </w:rPr>
        <w:t>in</w:t>
      </w:r>
      <w:r w:rsidRPr="009A1F50">
        <w:rPr>
          <w:rFonts w:ascii="Times New Roman" w:hAnsi="Times New Roman" w:cs="Times New Roman"/>
          <w:color w:val="000000" w:themeColor="text1"/>
          <w:spacing w:val="10"/>
          <w:sz w:val="24"/>
          <w:szCs w:val="24"/>
        </w:rPr>
        <w:t xml:space="preserve"> </w:t>
      </w:r>
      <w:r w:rsidRPr="009A1F50">
        <w:rPr>
          <w:rFonts w:ascii="Times New Roman" w:hAnsi="Times New Roman" w:cs="Times New Roman"/>
          <w:color w:val="000000" w:themeColor="text1"/>
          <w:sz w:val="24"/>
          <w:szCs w:val="24"/>
        </w:rPr>
        <w:t>order</w:t>
      </w:r>
      <w:r w:rsidRPr="009A1F50">
        <w:rPr>
          <w:rFonts w:ascii="Times New Roman" w:hAnsi="Times New Roman" w:cs="Times New Roman"/>
          <w:color w:val="000000" w:themeColor="text1"/>
          <w:spacing w:val="8"/>
          <w:sz w:val="24"/>
          <w:szCs w:val="24"/>
        </w:rPr>
        <w:t xml:space="preserve"> </w:t>
      </w:r>
      <w:r w:rsidRPr="009A1F50">
        <w:rPr>
          <w:rFonts w:ascii="Times New Roman" w:hAnsi="Times New Roman" w:cs="Times New Roman"/>
          <w:color w:val="000000" w:themeColor="text1"/>
          <w:sz w:val="24"/>
          <w:szCs w:val="24"/>
        </w:rPr>
        <w:t>to</w:t>
      </w:r>
      <w:r w:rsidR="00A16B38" w:rsidRPr="009A1F50">
        <w:rPr>
          <w:rFonts w:ascii="Times New Roman" w:hAnsi="Times New Roman" w:cs="Times New Roman"/>
          <w:color w:val="000000" w:themeColor="text1"/>
          <w:spacing w:val="7"/>
          <w:sz w:val="24"/>
          <w:szCs w:val="24"/>
        </w:rPr>
        <w:t xml:space="preserve"> change representative composition to include two (2) more representatives from public health and nutrition, education and institutions while reducing representation from institutions and marking or distribution of agricultural products; </w:t>
      </w:r>
      <w:r w:rsidR="00BA183F" w:rsidRPr="009A1F50">
        <w:rPr>
          <w:rFonts w:ascii="Times New Roman" w:hAnsi="Times New Roman" w:cs="Times New Roman"/>
          <w:color w:val="000000" w:themeColor="text1"/>
          <w:spacing w:val="7"/>
          <w:sz w:val="24"/>
          <w:szCs w:val="24"/>
        </w:rPr>
        <w:t>add</w:t>
      </w:r>
      <w:r w:rsidR="00107758" w:rsidRPr="009A1F50">
        <w:rPr>
          <w:rFonts w:ascii="Times New Roman" w:hAnsi="Times New Roman" w:cs="Times New Roman"/>
          <w:color w:val="000000" w:themeColor="text1"/>
          <w:spacing w:val="7"/>
          <w:sz w:val="24"/>
          <w:szCs w:val="24"/>
        </w:rPr>
        <w:t xml:space="preserve"> a</w:t>
      </w:r>
      <w:r w:rsidR="00A16B38" w:rsidRPr="009A1F50">
        <w:rPr>
          <w:rFonts w:ascii="Times New Roman" w:hAnsi="Times New Roman" w:cs="Times New Roman"/>
          <w:color w:val="000000" w:themeColor="text1"/>
          <w:spacing w:val="7"/>
          <w:sz w:val="24"/>
          <w:szCs w:val="24"/>
        </w:rPr>
        <w:t xml:space="preserve"> service and termination </w:t>
      </w:r>
      <w:r w:rsidR="00107758" w:rsidRPr="009A1F50">
        <w:rPr>
          <w:rFonts w:ascii="Times New Roman" w:hAnsi="Times New Roman" w:cs="Times New Roman"/>
          <w:color w:val="000000" w:themeColor="text1"/>
          <w:spacing w:val="7"/>
          <w:sz w:val="24"/>
          <w:szCs w:val="24"/>
        </w:rPr>
        <w:t>requirement to ensure participation ; and change the definition of a “quorum” to mean a majority of the positions that have been filled by the Board of Supervisors</w:t>
      </w:r>
      <w:r w:rsidR="00A16B38" w:rsidRPr="009A1F50">
        <w:rPr>
          <w:rFonts w:ascii="Times New Roman" w:hAnsi="Times New Roman" w:cs="Times New Roman"/>
          <w:color w:val="000000" w:themeColor="text1"/>
          <w:spacing w:val="7"/>
          <w:sz w:val="24"/>
          <w:szCs w:val="24"/>
        </w:rPr>
        <w:t xml:space="preserve"> </w:t>
      </w:r>
      <w:r w:rsidRPr="009A1F50">
        <w:rPr>
          <w:rFonts w:ascii="Times New Roman" w:hAnsi="Times New Roman" w:cs="Times New Roman"/>
          <w:color w:val="000000" w:themeColor="text1"/>
          <w:sz w:val="24"/>
          <w:szCs w:val="24"/>
        </w:rPr>
        <w:t>;</w:t>
      </w:r>
      <w:r w:rsidRPr="009A1F50">
        <w:rPr>
          <w:rFonts w:ascii="Times New Roman" w:hAnsi="Times New Roman" w:cs="Times New Roman"/>
          <w:color w:val="000000" w:themeColor="text1"/>
          <w:spacing w:val="25"/>
          <w:sz w:val="24"/>
          <w:szCs w:val="24"/>
        </w:rPr>
        <w:t xml:space="preserve"> </w:t>
      </w:r>
      <w:r w:rsidRPr="009A1F50">
        <w:rPr>
          <w:rFonts w:ascii="Times New Roman" w:hAnsi="Times New Roman" w:cs="Times New Roman"/>
          <w:color w:val="000000" w:themeColor="text1"/>
          <w:sz w:val="24"/>
          <w:szCs w:val="24"/>
        </w:rPr>
        <w:t>and</w:t>
      </w:r>
    </w:p>
    <w:p w:rsidR="00B8771E" w:rsidRPr="009A1F50" w:rsidRDefault="00B8771E" w:rsidP="00B8771E">
      <w:pPr>
        <w:spacing w:before="3"/>
        <w:rPr>
          <w:rFonts w:ascii="Times New Roman" w:eastAsia="Times New Roman" w:hAnsi="Times New Roman" w:cs="Times New Roman"/>
          <w:color w:val="000000" w:themeColor="text1"/>
          <w:sz w:val="24"/>
          <w:szCs w:val="24"/>
        </w:rPr>
      </w:pPr>
    </w:p>
    <w:p w:rsidR="00B8771E" w:rsidRPr="009A1F50" w:rsidRDefault="00B8771E" w:rsidP="00B8771E">
      <w:pPr>
        <w:spacing w:line="248" w:lineRule="auto"/>
        <w:ind w:left="352" w:right="763" w:firstLine="724"/>
        <w:rPr>
          <w:rFonts w:ascii="Times New Roman" w:eastAsia="Times New Roman" w:hAnsi="Times New Roman" w:cs="Times New Roman"/>
          <w:color w:val="000000" w:themeColor="text1"/>
          <w:sz w:val="24"/>
          <w:szCs w:val="24"/>
        </w:rPr>
      </w:pPr>
      <w:r w:rsidRPr="009A1F50">
        <w:rPr>
          <w:rFonts w:ascii="Times New Roman" w:hAnsi="Times New Roman" w:cs="Times New Roman"/>
          <w:b/>
          <w:color w:val="000000" w:themeColor="text1"/>
          <w:sz w:val="24"/>
          <w:szCs w:val="24"/>
        </w:rPr>
        <w:t>WHEREAS,</w:t>
      </w:r>
      <w:r w:rsidRPr="009A1F50">
        <w:rPr>
          <w:rFonts w:ascii="Times New Roman" w:hAnsi="Times New Roman" w:cs="Times New Roman"/>
          <w:b/>
          <w:color w:val="000000" w:themeColor="text1"/>
          <w:spacing w:val="41"/>
          <w:sz w:val="24"/>
          <w:szCs w:val="24"/>
        </w:rPr>
        <w:t xml:space="preserve"> </w:t>
      </w:r>
      <w:r w:rsidRPr="009A1F50">
        <w:rPr>
          <w:rFonts w:ascii="Times New Roman" w:hAnsi="Times New Roman" w:cs="Times New Roman"/>
          <w:color w:val="000000" w:themeColor="text1"/>
          <w:sz w:val="24"/>
          <w:szCs w:val="24"/>
        </w:rPr>
        <w:t>on</w:t>
      </w:r>
      <w:r w:rsidRPr="009A1F50">
        <w:rPr>
          <w:rFonts w:ascii="Times New Roman" w:hAnsi="Times New Roman" w:cs="Times New Roman"/>
          <w:color w:val="000000" w:themeColor="text1"/>
          <w:spacing w:val="13"/>
          <w:sz w:val="24"/>
          <w:szCs w:val="24"/>
        </w:rPr>
        <w:t xml:space="preserve"> </w:t>
      </w:r>
      <w:r w:rsidR="00107758" w:rsidRPr="009A1F50">
        <w:rPr>
          <w:rFonts w:ascii="Times New Roman" w:hAnsi="Times New Roman" w:cs="Times New Roman"/>
          <w:color w:val="000000" w:themeColor="text1"/>
          <w:sz w:val="24"/>
          <w:szCs w:val="24"/>
        </w:rPr>
        <w:t>July 27, 2016</w:t>
      </w:r>
      <w:r w:rsidRPr="009A1F50">
        <w:rPr>
          <w:rFonts w:ascii="Times New Roman" w:hAnsi="Times New Roman" w:cs="Times New Roman"/>
          <w:color w:val="000000" w:themeColor="text1"/>
          <w:sz w:val="24"/>
          <w:szCs w:val="24"/>
        </w:rPr>
        <w:t>,</w:t>
      </w:r>
      <w:r w:rsidRPr="009A1F50">
        <w:rPr>
          <w:rFonts w:ascii="Times New Roman" w:hAnsi="Times New Roman" w:cs="Times New Roman"/>
          <w:color w:val="000000" w:themeColor="text1"/>
          <w:spacing w:val="16"/>
          <w:sz w:val="24"/>
          <w:szCs w:val="24"/>
        </w:rPr>
        <w:t xml:space="preserve"> </w:t>
      </w:r>
      <w:r w:rsidRPr="009A1F50">
        <w:rPr>
          <w:rFonts w:ascii="Times New Roman" w:hAnsi="Times New Roman" w:cs="Times New Roman"/>
          <w:color w:val="000000" w:themeColor="text1"/>
          <w:sz w:val="24"/>
          <w:szCs w:val="24"/>
        </w:rPr>
        <w:t>the</w:t>
      </w:r>
      <w:r w:rsidRPr="009A1F50">
        <w:rPr>
          <w:rFonts w:ascii="Times New Roman" w:hAnsi="Times New Roman" w:cs="Times New Roman"/>
          <w:color w:val="000000" w:themeColor="text1"/>
          <w:spacing w:val="9"/>
          <w:sz w:val="24"/>
          <w:szCs w:val="24"/>
        </w:rPr>
        <w:t xml:space="preserve"> </w:t>
      </w:r>
      <w:r w:rsidRPr="009A1F50">
        <w:rPr>
          <w:rFonts w:ascii="Times New Roman" w:hAnsi="Times New Roman" w:cs="Times New Roman"/>
          <w:color w:val="000000" w:themeColor="text1"/>
          <w:sz w:val="24"/>
          <w:szCs w:val="24"/>
        </w:rPr>
        <w:t>Council</w:t>
      </w:r>
      <w:r w:rsidRPr="009A1F50">
        <w:rPr>
          <w:rFonts w:ascii="Times New Roman" w:hAnsi="Times New Roman" w:cs="Times New Roman"/>
          <w:color w:val="000000" w:themeColor="text1"/>
          <w:spacing w:val="23"/>
          <w:sz w:val="24"/>
          <w:szCs w:val="24"/>
        </w:rPr>
        <w:t xml:space="preserve"> </w:t>
      </w:r>
      <w:r w:rsidRPr="009A1F50">
        <w:rPr>
          <w:rFonts w:ascii="Times New Roman" w:hAnsi="Times New Roman" w:cs="Times New Roman"/>
          <w:color w:val="000000" w:themeColor="text1"/>
          <w:sz w:val="24"/>
          <w:szCs w:val="24"/>
        </w:rPr>
        <w:t>reviewed</w:t>
      </w:r>
      <w:r w:rsidRPr="009A1F50">
        <w:rPr>
          <w:rFonts w:ascii="Times New Roman" w:hAnsi="Times New Roman" w:cs="Times New Roman"/>
          <w:color w:val="000000" w:themeColor="text1"/>
          <w:spacing w:val="41"/>
          <w:sz w:val="24"/>
          <w:szCs w:val="24"/>
        </w:rPr>
        <w:t xml:space="preserve"> </w:t>
      </w:r>
      <w:r w:rsidRPr="009A1F50">
        <w:rPr>
          <w:rFonts w:ascii="Times New Roman" w:hAnsi="Times New Roman" w:cs="Times New Roman"/>
          <w:color w:val="000000" w:themeColor="text1"/>
          <w:sz w:val="24"/>
          <w:szCs w:val="24"/>
        </w:rPr>
        <w:t>and</w:t>
      </w:r>
      <w:r w:rsidRPr="009A1F50">
        <w:rPr>
          <w:rFonts w:ascii="Times New Roman" w:hAnsi="Times New Roman" w:cs="Times New Roman"/>
          <w:color w:val="000000" w:themeColor="text1"/>
          <w:spacing w:val="16"/>
          <w:sz w:val="24"/>
          <w:szCs w:val="24"/>
        </w:rPr>
        <w:t xml:space="preserve"> </w:t>
      </w:r>
      <w:r w:rsidRPr="009A1F50">
        <w:rPr>
          <w:rFonts w:ascii="Times New Roman" w:hAnsi="Times New Roman" w:cs="Times New Roman"/>
          <w:color w:val="000000" w:themeColor="text1"/>
          <w:sz w:val="24"/>
          <w:szCs w:val="24"/>
        </w:rPr>
        <w:t>approved</w:t>
      </w:r>
      <w:r w:rsidRPr="009A1F50">
        <w:rPr>
          <w:rFonts w:ascii="Times New Roman" w:hAnsi="Times New Roman" w:cs="Times New Roman"/>
          <w:color w:val="000000" w:themeColor="text1"/>
          <w:spacing w:val="23"/>
          <w:sz w:val="24"/>
          <w:szCs w:val="24"/>
        </w:rPr>
        <w:t xml:space="preserve"> </w:t>
      </w:r>
      <w:r w:rsidRPr="009A1F50">
        <w:rPr>
          <w:rFonts w:ascii="Times New Roman" w:hAnsi="Times New Roman" w:cs="Times New Roman"/>
          <w:color w:val="000000" w:themeColor="text1"/>
          <w:sz w:val="24"/>
          <w:szCs w:val="24"/>
        </w:rPr>
        <w:t>revisions</w:t>
      </w:r>
      <w:r w:rsidRPr="009A1F50">
        <w:rPr>
          <w:rFonts w:ascii="Times New Roman" w:hAnsi="Times New Roman" w:cs="Times New Roman"/>
          <w:color w:val="000000" w:themeColor="text1"/>
          <w:spacing w:val="30"/>
          <w:sz w:val="24"/>
          <w:szCs w:val="24"/>
        </w:rPr>
        <w:t xml:space="preserve"> </w:t>
      </w:r>
      <w:r w:rsidRPr="009A1F50">
        <w:rPr>
          <w:rFonts w:ascii="Times New Roman" w:hAnsi="Times New Roman" w:cs="Times New Roman"/>
          <w:color w:val="000000" w:themeColor="text1"/>
          <w:sz w:val="24"/>
          <w:szCs w:val="24"/>
        </w:rPr>
        <w:t>to</w:t>
      </w:r>
      <w:r w:rsidRPr="009A1F50">
        <w:rPr>
          <w:rFonts w:ascii="Times New Roman" w:hAnsi="Times New Roman" w:cs="Times New Roman"/>
          <w:color w:val="000000" w:themeColor="text1"/>
          <w:spacing w:val="14"/>
          <w:sz w:val="24"/>
          <w:szCs w:val="24"/>
        </w:rPr>
        <w:t xml:space="preserve"> </w:t>
      </w:r>
      <w:r w:rsidRPr="009A1F50">
        <w:rPr>
          <w:rFonts w:ascii="Times New Roman" w:hAnsi="Times New Roman" w:cs="Times New Roman"/>
          <w:color w:val="000000" w:themeColor="text1"/>
          <w:sz w:val="24"/>
          <w:szCs w:val="24"/>
        </w:rPr>
        <w:t>the</w:t>
      </w:r>
      <w:r w:rsidRPr="009A1F50">
        <w:rPr>
          <w:rFonts w:ascii="Times New Roman" w:hAnsi="Times New Roman" w:cs="Times New Roman"/>
          <w:color w:val="000000" w:themeColor="text1"/>
          <w:spacing w:val="9"/>
          <w:sz w:val="24"/>
          <w:szCs w:val="24"/>
        </w:rPr>
        <w:t xml:space="preserve"> </w:t>
      </w:r>
      <w:r w:rsidRPr="009A1F50">
        <w:rPr>
          <w:rFonts w:ascii="Times New Roman" w:hAnsi="Times New Roman" w:cs="Times New Roman"/>
          <w:color w:val="000000" w:themeColor="text1"/>
          <w:sz w:val="24"/>
          <w:szCs w:val="24"/>
        </w:rPr>
        <w:t>Bylaws</w:t>
      </w:r>
      <w:r w:rsidRPr="009A1F50">
        <w:rPr>
          <w:rFonts w:ascii="Times New Roman" w:hAnsi="Times New Roman" w:cs="Times New Roman"/>
          <w:color w:val="000000" w:themeColor="text1"/>
          <w:spacing w:val="24"/>
          <w:sz w:val="24"/>
          <w:szCs w:val="24"/>
        </w:rPr>
        <w:t xml:space="preserve"> </w:t>
      </w:r>
      <w:r w:rsidRPr="009A1F50">
        <w:rPr>
          <w:rFonts w:ascii="Times New Roman" w:hAnsi="Times New Roman" w:cs="Times New Roman"/>
          <w:color w:val="000000" w:themeColor="text1"/>
          <w:sz w:val="24"/>
          <w:szCs w:val="24"/>
        </w:rPr>
        <w:t>of</w:t>
      </w:r>
      <w:r w:rsidRPr="009A1F50">
        <w:rPr>
          <w:rFonts w:ascii="Times New Roman" w:hAnsi="Times New Roman" w:cs="Times New Roman"/>
          <w:color w:val="000000" w:themeColor="text1"/>
          <w:spacing w:val="27"/>
          <w:sz w:val="24"/>
          <w:szCs w:val="24"/>
        </w:rPr>
        <w:t xml:space="preserve"> </w:t>
      </w:r>
      <w:r w:rsidRPr="009A1F50">
        <w:rPr>
          <w:rFonts w:ascii="Times New Roman" w:hAnsi="Times New Roman" w:cs="Times New Roman"/>
          <w:color w:val="000000" w:themeColor="text1"/>
          <w:sz w:val="24"/>
          <w:szCs w:val="24"/>
        </w:rPr>
        <w:t>said Council,</w:t>
      </w:r>
      <w:r w:rsidRPr="009A1F50">
        <w:rPr>
          <w:rFonts w:ascii="Times New Roman" w:hAnsi="Times New Roman" w:cs="Times New Roman"/>
          <w:color w:val="000000" w:themeColor="text1"/>
          <w:spacing w:val="25"/>
          <w:sz w:val="24"/>
          <w:szCs w:val="24"/>
        </w:rPr>
        <w:t xml:space="preserve"> </w:t>
      </w:r>
      <w:r w:rsidRPr="009A1F50">
        <w:rPr>
          <w:rFonts w:ascii="Times New Roman" w:hAnsi="Times New Roman" w:cs="Times New Roman"/>
          <w:color w:val="000000" w:themeColor="text1"/>
          <w:sz w:val="24"/>
          <w:szCs w:val="24"/>
        </w:rPr>
        <w:t>a</w:t>
      </w:r>
      <w:r w:rsidRPr="009A1F50">
        <w:rPr>
          <w:rFonts w:ascii="Times New Roman" w:hAnsi="Times New Roman" w:cs="Times New Roman"/>
          <w:color w:val="000000" w:themeColor="text1"/>
          <w:spacing w:val="3"/>
          <w:sz w:val="24"/>
          <w:szCs w:val="24"/>
        </w:rPr>
        <w:t xml:space="preserve"> </w:t>
      </w:r>
      <w:r w:rsidRPr="009A1F50">
        <w:rPr>
          <w:rFonts w:ascii="Times New Roman" w:hAnsi="Times New Roman" w:cs="Times New Roman"/>
          <w:color w:val="000000" w:themeColor="text1"/>
          <w:sz w:val="24"/>
          <w:szCs w:val="24"/>
        </w:rPr>
        <w:t>copy</w:t>
      </w:r>
      <w:r w:rsidRPr="009A1F50">
        <w:rPr>
          <w:rFonts w:ascii="Times New Roman" w:hAnsi="Times New Roman" w:cs="Times New Roman"/>
          <w:color w:val="000000" w:themeColor="text1"/>
          <w:spacing w:val="20"/>
          <w:sz w:val="24"/>
          <w:szCs w:val="24"/>
        </w:rPr>
        <w:t xml:space="preserve"> </w:t>
      </w:r>
      <w:r w:rsidRPr="009A1F50">
        <w:rPr>
          <w:rFonts w:ascii="Times New Roman" w:hAnsi="Times New Roman" w:cs="Times New Roman"/>
          <w:color w:val="000000" w:themeColor="text1"/>
          <w:sz w:val="24"/>
          <w:szCs w:val="24"/>
        </w:rPr>
        <w:t>of</w:t>
      </w:r>
      <w:r w:rsidRPr="009A1F50">
        <w:rPr>
          <w:rFonts w:ascii="Times New Roman" w:hAnsi="Times New Roman" w:cs="Times New Roman"/>
          <w:color w:val="000000" w:themeColor="text1"/>
          <w:spacing w:val="25"/>
          <w:sz w:val="24"/>
          <w:szCs w:val="24"/>
        </w:rPr>
        <w:t xml:space="preserve"> </w:t>
      </w:r>
      <w:r w:rsidRPr="009A1F50">
        <w:rPr>
          <w:rFonts w:ascii="Times New Roman" w:hAnsi="Times New Roman" w:cs="Times New Roman"/>
          <w:color w:val="000000" w:themeColor="text1"/>
          <w:sz w:val="24"/>
          <w:szCs w:val="24"/>
        </w:rPr>
        <w:t>which</w:t>
      </w:r>
      <w:r w:rsidRPr="009A1F50">
        <w:rPr>
          <w:rFonts w:ascii="Times New Roman" w:hAnsi="Times New Roman" w:cs="Times New Roman"/>
          <w:color w:val="000000" w:themeColor="text1"/>
          <w:spacing w:val="32"/>
          <w:sz w:val="24"/>
          <w:szCs w:val="24"/>
        </w:rPr>
        <w:t xml:space="preserve"> </w:t>
      </w:r>
      <w:r w:rsidRPr="009A1F50">
        <w:rPr>
          <w:rFonts w:ascii="Times New Roman" w:hAnsi="Times New Roman" w:cs="Times New Roman"/>
          <w:color w:val="000000" w:themeColor="text1"/>
          <w:sz w:val="24"/>
          <w:szCs w:val="24"/>
        </w:rPr>
        <w:t>is</w:t>
      </w:r>
      <w:r w:rsidRPr="009A1F50">
        <w:rPr>
          <w:rFonts w:ascii="Times New Roman" w:hAnsi="Times New Roman" w:cs="Times New Roman"/>
          <w:color w:val="000000" w:themeColor="text1"/>
          <w:spacing w:val="11"/>
          <w:sz w:val="24"/>
          <w:szCs w:val="24"/>
        </w:rPr>
        <w:t xml:space="preserve"> </w:t>
      </w:r>
      <w:r w:rsidRPr="009A1F50">
        <w:rPr>
          <w:rFonts w:ascii="Times New Roman" w:hAnsi="Times New Roman" w:cs="Times New Roman"/>
          <w:color w:val="000000" w:themeColor="text1"/>
          <w:sz w:val="24"/>
          <w:szCs w:val="24"/>
        </w:rPr>
        <w:t>attached</w:t>
      </w:r>
      <w:r w:rsidRPr="009A1F50">
        <w:rPr>
          <w:rFonts w:ascii="Times New Roman" w:hAnsi="Times New Roman" w:cs="Times New Roman"/>
          <w:color w:val="000000" w:themeColor="text1"/>
          <w:spacing w:val="28"/>
          <w:sz w:val="24"/>
          <w:szCs w:val="24"/>
        </w:rPr>
        <w:t xml:space="preserve"> </w:t>
      </w:r>
      <w:r w:rsidRPr="009A1F50">
        <w:rPr>
          <w:rFonts w:ascii="Times New Roman" w:hAnsi="Times New Roman" w:cs="Times New Roman"/>
          <w:color w:val="000000" w:themeColor="text1"/>
          <w:sz w:val="24"/>
          <w:szCs w:val="24"/>
        </w:rPr>
        <w:t>to</w:t>
      </w:r>
      <w:r w:rsidRPr="009A1F50">
        <w:rPr>
          <w:rFonts w:ascii="Times New Roman" w:hAnsi="Times New Roman" w:cs="Times New Roman"/>
          <w:color w:val="000000" w:themeColor="text1"/>
          <w:spacing w:val="19"/>
          <w:sz w:val="24"/>
          <w:szCs w:val="24"/>
        </w:rPr>
        <w:t xml:space="preserve"> </w:t>
      </w:r>
      <w:r w:rsidRPr="009A1F50">
        <w:rPr>
          <w:rFonts w:ascii="Times New Roman" w:hAnsi="Times New Roman" w:cs="Times New Roman"/>
          <w:color w:val="000000" w:themeColor="text1"/>
          <w:sz w:val="24"/>
          <w:szCs w:val="24"/>
        </w:rPr>
        <w:t>this</w:t>
      </w:r>
      <w:r w:rsidRPr="009A1F50">
        <w:rPr>
          <w:rFonts w:ascii="Times New Roman" w:hAnsi="Times New Roman" w:cs="Times New Roman"/>
          <w:color w:val="000000" w:themeColor="text1"/>
          <w:spacing w:val="21"/>
          <w:sz w:val="24"/>
          <w:szCs w:val="24"/>
        </w:rPr>
        <w:t xml:space="preserve"> </w:t>
      </w:r>
      <w:r w:rsidRPr="009A1F50">
        <w:rPr>
          <w:rFonts w:ascii="Times New Roman" w:hAnsi="Times New Roman" w:cs="Times New Roman"/>
          <w:color w:val="000000" w:themeColor="text1"/>
          <w:sz w:val="24"/>
          <w:szCs w:val="24"/>
        </w:rPr>
        <w:t>Resolution</w:t>
      </w:r>
      <w:r w:rsidRPr="009A1F50">
        <w:rPr>
          <w:rFonts w:ascii="Times New Roman" w:hAnsi="Times New Roman" w:cs="Times New Roman"/>
          <w:color w:val="000000" w:themeColor="text1"/>
          <w:spacing w:val="39"/>
          <w:sz w:val="24"/>
          <w:szCs w:val="24"/>
        </w:rPr>
        <w:t xml:space="preserve"> </w:t>
      </w:r>
      <w:r w:rsidRPr="009A1F50">
        <w:rPr>
          <w:rFonts w:ascii="Times New Roman" w:hAnsi="Times New Roman" w:cs="Times New Roman"/>
          <w:color w:val="000000" w:themeColor="text1"/>
          <w:sz w:val="24"/>
          <w:szCs w:val="24"/>
        </w:rPr>
        <w:t>as</w:t>
      </w:r>
      <w:r w:rsidRPr="009A1F50">
        <w:rPr>
          <w:rFonts w:ascii="Times New Roman" w:hAnsi="Times New Roman" w:cs="Times New Roman"/>
          <w:color w:val="000000" w:themeColor="text1"/>
          <w:spacing w:val="8"/>
          <w:sz w:val="24"/>
          <w:szCs w:val="24"/>
        </w:rPr>
        <w:t xml:space="preserve"> </w:t>
      </w:r>
      <w:r w:rsidRPr="009A1F50">
        <w:rPr>
          <w:rFonts w:ascii="Times New Roman" w:hAnsi="Times New Roman" w:cs="Times New Roman"/>
          <w:color w:val="000000" w:themeColor="text1"/>
          <w:sz w:val="24"/>
          <w:szCs w:val="24"/>
        </w:rPr>
        <w:t>Exhibit</w:t>
      </w:r>
      <w:r w:rsidRPr="009A1F50">
        <w:rPr>
          <w:rFonts w:ascii="Times New Roman" w:hAnsi="Times New Roman" w:cs="Times New Roman"/>
          <w:color w:val="000000" w:themeColor="text1"/>
          <w:spacing w:val="30"/>
          <w:sz w:val="24"/>
          <w:szCs w:val="24"/>
        </w:rPr>
        <w:t xml:space="preserve"> </w:t>
      </w:r>
      <w:r w:rsidRPr="009A1F50">
        <w:rPr>
          <w:rFonts w:ascii="Times New Roman" w:hAnsi="Times New Roman" w:cs="Times New Roman"/>
          <w:color w:val="000000" w:themeColor="text1"/>
          <w:sz w:val="24"/>
          <w:szCs w:val="24"/>
        </w:rPr>
        <w:t>"A,";</w:t>
      </w:r>
      <w:r w:rsidRPr="009A1F50">
        <w:rPr>
          <w:rFonts w:ascii="Times New Roman" w:hAnsi="Times New Roman" w:cs="Times New Roman"/>
          <w:color w:val="000000" w:themeColor="text1"/>
          <w:spacing w:val="-1"/>
          <w:sz w:val="24"/>
          <w:szCs w:val="24"/>
        </w:rPr>
        <w:t xml:space="preserve"> </w:t>
      </w:r>
      <w:r w:rsidRPr="009A1F50">
        <w:rPr>
          <w:rFonts w:ascii="Times New Roman" w:hAnsi="Times New Roman" w:cs="Times New Roman"/>
          <w:color w:val="000000" w:themeColor="text1"/>
          <w:sz w:val="24"/>
          <w:szCs w:val="24"/>
        </w:rPr>
        <w:t>and</w:t>
      </w:r>
    </w:p>
    <w:p w:rsidR="00B8771E" w:rsidRPr="009A1F50" w:rsidRDefault="00B8771E" w:rsidP="00B8771E">
      <w:pPr>
        <w:spacing w:before="3"/>
        <w:rPr>
          <w:rFonts w:ascii="Times New Roman" w:eastAsia="Times New Roman" w:hAnsi="Times New Roman" w:cs="Times New Roman"/>
          <w:color w:val="000000" w:themeColor="text1"/>
          <w:sz w:val="24"/>
          <w:szCs w:val="24"/>
        </w:rPr>
      </w:pPr>
    </w:p>
    <w:p w:rsidR="00B8771E" w:rsidRPr="009A1F50" w:rsidRDefault="00B8771E" w:rsidP="00B8771E">
      <w:pPr>
        <w:spacing w:line="250" w:lineRule="auto"/>
        <w:ind w:left="357" w:right="763" w:firstLine="720"/>
        <w:rPr>
          <w:rFonts w:ascii="Times New Roman" w:eastAsia="Times New Roman" w:hAnsi="Times New Roman" w:cs="Times New Roman"/>
          <w:color w:val="000000" w:themeColor="text1"/>
          <w:sz w:val="24"/>
          <w:szCs w:val="24"/>
        </w:rPr>
      </w:pPr>
      <w:proofErr w:type="gramStart"/>
      <w:r w:rsidRPr="009A1F50">
        <w:rPr>
          <w:rFonts w:ascii="Times New Roman" w:hAnsi="Times New Roman" w:cs="Times New Roman"/>
          <w:b/>
          <w:color w:val="000000" w:themeColor="text1"/>
          <w:sz w:val="24"/>
          <w:szCs w:val="24"/>
        </w:rPr>
        <w:t xml:space="preserve">WHEREAS, </w:t>
      </w:r>
      <w:r w:rsidRPr="009A1F50">
        <w:rPr>
          <w:rFonts w:ascii="Times New Roman" w:hAnsi="Times New Roman" w:cs="Times New Roman"/>
          <w:color w:val="000000" w:themeColor="text1"/>
          <w:sz w:val="24"/>
          <w:szCs w:val="24"/>
        </w:rPr>
        <w:t>pursuant to existing Bylaws approved by the Board, no amendment to the Bylaws shall be effective unless and until the changes have been approved by the Board.</w:t>
      </w:r>
      <w:proofErr w:type="gramEnd"/>
    </w:p>
    <w:p w:rsidR="00B8771E" w:rsidRPr="009A1F50" w:rsidRDefault="00B8771E" w:rsidP="00B8771E">
      <w:pPr>
        <w:rPr>
          <w:rFonts w:ascii="Times New Roman" w:eastAsia="Times New Roman" w:hAnsi="Times New Roman" w:cs="Times New Roman"/>
          <w:color w:val="000000" w:themeColor="text1"/>
          <w:sz w:val="24"/>
          <w:szCs w:val="24"/>
        </w:rPr>
      </w:pPr>
    </w:p>
    <w:p w:rsidR="00B8771E" w:rsidRPr="009A1F50" w:rsidRDefault="00B8771E" w:rsidP="00B8771E">
      <w:pPr>
        <w:spacing w:line="250" w:lineRule="auto"/>
        <w:ind w:left="367" w:right="763" w:firstLine="720"/>
        <w:rPr>
          <w:rFonts w:ascii="Times New Roman" w:eastAsia="Times New Roman" w:hAnsi="Times New Roman" w:cs="Times New Roman"/>
          <w:color w:val="000000" w:themeColor="text1"/>
          <w:sz w:val="24"/>
          <w:szCs w:val="24"/>
        </w:rPr>
      </w:pPr>
      <w:r w:rsidRPr="009A1F50">
        <w:rPr>
          <w:rFonts w:ascii="Times New Roman" w:hAnsi="Times New Roman" w:cs="Times New Roman"/>
          <w:b/>
          <w:color w:val="000000" w:themeColor="text1"/>
          <w:sz w:val="24"/>
          <w:szCs w:val="24"/>
        </w:rPr>
        <w:t>NOW,</w:t>
      </w:r>
      <w:r w:rsidRPr="009A1F50">
        <w:rPr>
          <w:rFonts w:ascii="Times New Roman" w:hAnsi="Times New Roman" w:cs="Times New Roman"/>
          <w:b/>
          <w:color w:val="000000" w:themeColor="text1"/>
          <w:spacing w:val="25"/>
          <w:sz w:val="24"/>
          <w:szCs w:val="24"/>
        </w:rPr>
        <w:t xml:space="preserve"> </w:t>
      </w:r>
      <w:r w:rsidRPr="009A1F50">
        <w:rPr>
          <w:rFonts w:ascii="Times New Roman" w:hAnsi="Times New Roman" w:cs="Times New Roman"/>
          <w:b/>
          <w:color w:val="000000" w:themeColor="text1"/>
          <w:sz w:val="24"/>
          <w:szCs w:val="24"/>
        </w:rPr>
        <w:t>THEREFORE,</w:t>
      </w:r>
      <w:r w:rsidRPr="009A1F50">
        <w:rPr>
          <w:rFonts w:ascii="Times New Roman" w:hAnsi="Times New Roman" w:cs="Times New Roman"/>
          <w:b/>
          <w:color w:val="000000" w:themeColor="text1"/>
          <w:spacing w:val="34"/>
          <w:sz w:val="24"/>
          <w:szCs w:val="24"/>
        </w:rPr>
        <w:t xml:space="preserve"> </w:t>
      </w:r>
      <w:r w:rsidRPr="009A1F50">
        <w:rPr>
          <w:rFonts w:ascii="Times New Roman" w:hAnsi="Times New Roman" w:cs="Times New Roman"/>
          <w:b/>
          <w:color w:val="000000" w:themeColor="text1"/>
          <w:sz w:val="24"/>
          <w:szCs w:val="24"/>
        </w:rPr>
        <w:t>BE</w:t>
      </w:r>
      <w:r w:rsidRPr="009A1F50">
        <w:rPr>
          <w:rFonts w:ascii="Times New Roman" w:hAnsi="Times New Roman" w:cs="Times New Roman"/>
          <w:b/>
          <w:color w:val="000000" w:themeColor="text1"/>
          <w:spacing w:val="11"/>
          <w:sz w:val="24"/>
          <w:szCs w:val="24"/>
        </w:rPr>
        <w:t xml:space="preserve"> </w:t>
      </w:r>
      <w:r w:rsidRPr="009A1F50">
        <w:rPr>
          <w:rFonts w:ascii="Times New Roman" w:hAnsi="Times New Roman" w:cs="Times New Roman"/>
          <w:b/>
          <w:color w:val="000000" w:themeColor="text1"/>
          <w:sz w:val="24"/>
          <w:szCs w:val="24"/>
        </w:rPr>
        <w:t>IT</w:t>
      </w:r>
      <w:r w:rsidRPr="009A1F50">
        <w:rPr>
          <w:rFonts w:ascii="Times New Roman" w:hAnsi="Times New Roman" w:cs="Times New Roman"/>
          <w:b/>
          <w:color w:val="000000" w:themeColor="text1"/>
          <w:spacing w:val="14"/>
          <w:sz w:val="24"/>
          <w:szCs w:val="24"/>
        </w:rPr>
        <w:t xml:space="preserve"> </w:t>
      </w:r>
      <w:r w:rsidRPr="009A1F50">
        <w:rPr>
          <w:rFonts w:ascii="Times New Roman" w:hAnsi="Times New Roman" w:cs="Times New Roman"/>
          <w:b/>
          <w:color w:val="000000" w:themeColor="text1"/>
          <w:sz w:val="24"/>
          <w:szCs w:val="24"/>
        </w:rPr>
        <w:t>RESOLVED</w:t>
      </w:r>
      <w:r w:rsidRPr="009A1F50">
        <w:rPr>
          <w:rFonts w:ascii="Times New Roman" w:hAnsi="Times New Roman" w:cs="Times New Roman"/>
          <w:b/>
          <w:color w:val="000000" w:themeColor="text1"/>
          <w:spacing w:val="41"/>
          <w:sz w:val="24"/>
          <w:szCs w:val="24"/>
        </w:rPr>
        <w:t xml:space="preserve"> </w:t>
      </w:r>
      <w:r w:rsidRPr="009A1F50">
        <w:rPr>
          <w:rFonts w:ascii="Times New Roman" w:hAnsi="Times New Roman" w:cs="Times New Roman"/>
          <w:color w:val="000000" w:themeColor="text1"/>
          <w:sz w:val="24"/>
          <w:szCs w:val="24"/>
        </w:rPr>
        <w:t>that</w:t>
      </w:r>
      <w:r w:rsidRPr="009A1F50">
        <w:rPr>
          <w:rFonts w:ascii="Times New Roman" w:hAnsi="Times New Roman" w:cs="Times New Roman"/>
          <w:color w:val="000000" w:themeColor="text1"/>
          <w:spacing w:val="24"/>
          <w:sz w:val="24"/>
          <w:szCs w:val="24"/>
        </w:rPr>
        <w:t xml:space="preserve"> </w:t>
      </w:r>
      <w:r w:rsidRPr="009A1F50">
        <w:rPr>
          <w:rFonts w:ascii="Times New Roman" w:hAnsi="Times New Roman" w:cs="Times New Roman"/>
          <w:color w:val="000000" w:themeColor="text1"/>
          <w:sz w:val="24"/>
          <w:szCs w:val="24"/>
        </w:rPr>
        <w:t>the</w:t>
      </w:r>
      <w:r w:rsidRPr="009A1F50">
        <w:rPr>
          <w:rFonts w:ascii="Times New Roman" w:hAnsi="Times New Roman" w:cs="Times New Roman"/>
          <w:color w:val="000000" w:themeColor="text1"/>
          <w:spacing w:val="14"/>
          <w:sz w:val="24"/>
          <w:szCs w:val="24"/>
        </w:rPr>
        <w:t xml:space="preserve"> </w:t>
      </w:r>
      <w:r w:rsidRPr="009A1F50">
        <w:rPr>
          <w:rFonts w:ascii="Times New Roman" w:hAnsi="Times New Roman" w:cs="Times New Roman"/>
          <w:color w:val="000000" w:themeColor="text1"/>
          <w:sz w:val="24"/>
          <w:szCs w:val="24"/>
        </w:rPr>
        <w:t>Board</w:t>
      </w:r>
      <w:r w:rsidRPr="009A1F50">
        <w:rPr>
          <w:rFonts w:ascii="Times New Roman" w:hAnsi="Times New Roman" w:cs="Times New Roman"/>
          <w:color w:val="000000" w:themeColor="text1"/>
          <w:spacing w:val="32"/>
          <w:sz w:val="24"/>
          <w:szCs w:val="24"/>
        </w:rPr>
        <w:t xml:space="preserve"> </w:t>
      </w:r>
      <w:r w:rsidRPr="009A1F50">
        <w:rPr>
          <w:rFonts w:ascii="Times New Roman" w:hAnsi="Times New Roman" w:cs="Times New Roman"/>
          <w:color w:val="000000" w:themeColor="text1"/>
          <w:sz w:val="24"/>
          <w:szCs w:val="24"/>
        </w:rPr>
        <w:t>of</w:t>
      </w:r>
      <w:r w:rsidRPr="009A1F50">
        <w:rPr>
          <w:rFonts w:ascii="Times New Roman" w:hAnsi="Times New Roman" w:cs="Times New Roman"/>
          <w:color w:val="000000" w:themeColor="text1"/>
          <w:spacing w:val="28"/>
          <w:sz w:val="24"/>
          <w:szCs w:val="24"/>
        </w:rPr>
        <w:t xml:space="preserve"> </w:t>
      </w:r>
      <w:r w:rsidRPr="009A1F50">
        <w:rPr>
          <w:rFonts w:ascii="Times New Roman" w:hAnsi="Times New Roman" w:cs="Times New Roman"/>
          <w:color w:val="000000" w:themeColor="text1"/>
          <w:sz w:val="24"/>
          <w:szCs w:val="24"/>
        </w:rPr>
        <w:t>Supervisors</w:t>
      </w:r>
      <w:r w:rsidRPr="009A1F50">
        <w:rPr>
          <w:rFonts w:ascii="Times New Roman" w:hAnsi="Times New Roman" w:cs="Times New Roman"/>
          <w:color w:val="000000" w:themeColor="text1"/>
          <w:spacing w:val="23"/>
          <w:sz w:val="24"/>
          <w:szCs w:val="24"/>
        </w:rPr>
        <w:t xml:space="preserve"> </w:t>
      </w:r>
      <w:r w:rsidRPr="009A1F50">
        <w:rPr>
          <w:rFonts w:ascii="Times New Roman" w:hAnsi="Times New Roman" w:cs="Times New Roman"/>
          <w:color w:val="000000" w:themeColor="text1"/>
          <w:sz w:val="24"/>
          <w:szCs w:val="24"/>
        </w:rPr>
        <w:t>of</w:t>
      </w:r>
      <w:r w:rsidRPr="009A1F50">
        <w:rPr>
          <w:rFonts w:ascii="Times New Roman" w:hAnsi="Times New Roman" w:cs="Times New Roman"/>
          <w:color w:val="000000" w:themeColor="text1"/>
          <w:spacing w:val="17"/>
          <w:sz w:val="24"/>
          <w:szCs w:val="24"/>
        </w:rPr>
        <w:t xml:space="preserve"> </w:t>
      </w:r>
      <w:r w:rsidRPr="009A1F50">
        <w:rPr>
          <w:rFonts w:ascii="Times New Roman" w:hAnsi="Times New Roman" w:cs="Times New Roman"/>
          <w:color w:val="000000" w:themeColor="text1"/>
          <w:sz w:val="24"/>
          <w:szCs w:val="24"/>
        </w:rPr>
        <w:t>Napa</w:t>
      </w:r>
      <w:r w:rsidRPr="009A1F50">
        <w:rPr>
          <w:rFonts w:ascii="Times New Roman" w:hAnsi="Times New Roman" w:cs="Times New Roman"/>
          <w:color w:val="000000" w:themeColor="text1"/>
          <w:spacing w:val="34"/>
          <w:sz w:val="24"/>
          <w:szCs w:val="24"/>
        </w:rPr>
        <w:t xml:space="preserve"> </w:t>
      </w:r>
      <w:r w:rsidRPr="009A1F50">
        <w:rPr>
          <w:rFonts w:ascii="Times New Roman" w:hAnsi="Times New Roman" w:cs="Times New Roman"/>
          <w:color w:val="000000" w:themeColor="text1"/>
          <w:sz w:val="24"/>
          <w:szCs w:val="24"/>
        </w:rPr>
        <w:t>County,</w:t>
      </w:r>
      <w:r w:rsidRPr="009A1F50">
        <w:rPr>
          <w:rFonts w:ascii="Times New Roman" w:hAnsi="Times New Roman" w:cs="Times New Roman"/>
          <w:color w:val="000000" w:themeColor="text1"/>
          <w:spacing w:val="20"/>
          <w:sz w:val="24"/>
          <w:szCs w:val="24"/>
        </w:rPr>
        <w:t xml:space="preserve"> </w:t>
      </w:r>
      <w:r w:rsidRPr="009A1F50">
        <w:rPr>
          <w:rFonts w:ascii="Times New Roman" w:hAnsi="Times New Roman" w:cs="Times New Roman"/>
          <w:color w:val="000000" w:themeColor="text1"/>
          <w:sz w:val="24"/>
          <w:szCs w:val="24"/>
        </w:rPr>
        <w:t>State</w:t>
      </w:r>
      <w:r w:rsidRPr="009A1F50">
        <w:rPr>
          <w:rFonts w:ascii="Times New Roman" w:hAnsi="Times New Roman" w:cs="Times New Roman"/>
          <w:color w:val="000000" w:themeColor="text1"/>
          <w:w w:val="103"/>
          <w:sz w:val="24"/>
          <w:szCs w:val="24"/>
        </w:rPr>
        <w:t xml:space="preserve"> </w:t>
      </w:r>
      <w:r w:rsidRPr="009A1F50">
        <w:rPr>
          <w:rFonts w:ascii="Times New Roman" w:hAnsi="Times New Roman" w:cs="Times New Roman"/>
          <w:color w:val="000000" w:themeColor="text1"/>
          <w:sz w:val="24"/>
          <w:szCs w:val="24"/>
        </w:rPr>
        <w:t>of</w:t>
      </w:r>
      <w:r w:rsidRPr="009A1F50">
        <w:rPr>
          <w:rFonts w:ascii="Times New Roman" w:hAnsi="Times New Roman" w:cs="Times New Roman"/>
          <w:color w:val="000000" w:themeColor="text1"/>
          <w:spacing w:val="22"/>
          <w:sz w:val="24"/>
          <w:szCs w:val="24"/>
        </w:rPr>
        <w:t xml:space="preserve"> </w:t>
      </w:r>
      <w:r w:rsidRPr="009A1F50">
        <w:rPr>
          <w:rFonts w:ascii="Times New Roman" w:hAnsi="Times New Roman" w:cs="Times New Roman"/>
          <w:color w:val="000000" w:themeColor="text1"/>
          <w:sz w:val="24"/>
          <w:szCs w:val="24"/>
        </w:rPr>
        <w:t>California,</w:t>
      </w:r>
      <w:r w:rsidRPr="009A1F50">
        <w:rPr>
          <w:rFonts w:ascii="Times New Roman" w:hAnsi="Times New Roman" w:cs="Times New Roman"/>
          <w:color w:val="000000" w:themeColor="text1"/>
          <w:spacing w:val="22"/>
          <w:sz w:val="24"/>
          <w:szCs w:val="24"/>
        </w:rPr>
        <w:t xml:space="preserve"> </w:t>
      </w:r>
      <w:r w:rsidRPr="009A1F50">
        <w:rPr>
          <w:rFonts w:ascii="Times New Roman" w:hAnsi="Times New Roman" w:cs="Times New Roman"/>
          <w:color w:val="000000" w:themeColor="text1"/>
          <w:sz w:val="24"/>
          <w:szCs w:val="24"/>
        </w:rPr>
        <w:t>hereby</w:t>
      </w:r>
      <w:r w:rsidRPr="009A1F50">
        <w:rPr>
          <w:rFonts w:ascii="Times New Roman" w:hAnsi="Times New Roman" w:cs="Times New Roman"/>
          <w:color w:val="000000" w:themeColor="text1"/>
          <w:spacing w:val="30"/>
          <w:sz w:val="24"/>
          <w:szCs w:val="24"/>
        </w:rPr>
        <w:t xml:space="preserve"> </w:t>
      </w:r>
      <w:r w:rsidRPr="009A1F50">
        <w:rPr>
          <w:rFonts w:ascii="Times New Roman" w:hAnsi="Times New Roman" w:cs="Times New Roman"/>
          <w:color w:val="000000" w:themeColor="text1"/>
          <w:sz w:val="24"/>
          <w:szCs w:val="24"/>
        </w:rPr>
        <w:t>approves</w:t>
      </w:r>
      <w:r w:rsidRPr="009A1F50">
        <w:rPr>
          <w:rFonts w:ascii="Times New Roman" w:hAnsi="Times New Roman" w:cs="Times New Roman"/>
          <w:color w:val="000000" w:themeColor="text1"/>
          <w:spacing w:val="23"/>
          <w:sz w:val="24"/>
          <w:szCs w:val="24"/>
        </w:rPr>
        <w:t xml:space="preserve"> </w:t>
      </w:r>
      <w:r w:rsidRPr="009A1F50">
        <w:rPr>
          <w:rFonts w:ascii="Times New Roman" w:hAnsi="Times New Roman" w:cs="Times New Roman"/>
          <w:color w:val="000000" w:themeColor="text1"/>
          <w:sz w:val="24"/>
          <w:szCs w:val="24"/>
        </w:rPr>
        <w:t>the</w:t>
      </w:r>
      <w:r w:rsidRPr="009A1F50">
        <w:rPr>
          <w:rFonts w:ascii="Times New Roman" w:hAnsi="Times New Roman" w:cs="Times New Roman"/>
          <w:color w:val="000000" w:themeColor="text1"/>
          <w:spacing w:val="21"/>
          <w:sz w:val="24"/>
          <w:szCs w:val="24"/>
        </w:rPr>
        <w:t xml:space="preserve"> </w:t>
      </w:r>
      <w:r w:rsidRPr="009A1F50">
        <w:rPr>
          <w:rFonts w:ascii="Times New Roman" w:hAnsi="Times New Roman" w:cs="Times New Roman"/>
          <w:color w:val="000000" w:themeColor="text1"/>
          <w:sz w:val="24"/>
          <w:szCs w:val="24"/>
        </w:rPr>
        <w:t>amendments</w:t>
      </w:r>
      <w:r w:rsidRPr="009A1F50">
        <w:rPr>
          <w:rFonts w:ascii="Times New Roman" w:hAnsi="Times New Roman" w:cs="Times New Roman"/>
          <w:color w:val="000000" w:themeColor="text1"/>
          <w:spacing w:val="29"/>
          <w:sz w:val="24"/>
          <w:szCs w:val="24"/>
        </w:rPr>
        <w:t xml:space="preserve"> </w:t>
      </w:r>
      <w:r w:rsidRPr="009A1F50">
        <w:rPr>
          <w:rFonts w:ascii="Times New Roman" w:hAnsi="Times New Roman" w:cs="Times New Roman"/>
          <w:color w:val="000000" w:themeColor="text1"/>
          <w:sz w:val="24"/>
          <w:szCs w:val="24"/>
        </w:rPr>
        <w:t>to</w:t>
      </w:r>
      <w:r w:rsidRPr="009A1F50">
        <w:rPr>
          <w:rFonts w:ascii="Times New Roman" w:hAnsi="Times New Roman" w:cs="Times New Roman"/>
          <w:color w:val="000000" w:themeColor="text1"/>
          <w:spacing w:val="12"/>
          <w:sz w:val="24"/>
          <w:szCs w:val="24"/>
        </w:rPr>
        <w:t xml:space="preserve"> </w:t>
      </w:r>
      <w:r w:rsidRPr="009A1F50">
        <w:rPr>
          <w:rFonts w:ascii="Times New Roman" w:hAnsi="Times New Roman" w:cs="Times New Roman"/>
          <w:color w:val="000000" w:themeColor="text1"/>
          <w:sz w:val="24"/>
          <w:szCs w:val="24"/>
        </w:rPr>
        <w:t>the</w:t>
      </w:r>
      <w:r w:rsidRPr="009A1F50">
        <w:rPr>
          <w:rFonts w:ascii="Times New Roman" w:hAnsi="Times New Roman" w:cs="Times New Roman"/>
          <w:color w:val="000000" w:themeColor="text1"/>
          <w:spacing w:val="9"/>
          <w:sz w:val="24"/>
          <w:szCs w:val="24"/>
        </w:rPr>
        <w:t xml:space="preserve"> </w:t>
      </w:r>
      <w:r w:rsidRPr="009A1F50">
        <w:rPr>
          <w:rFonts w:ascii="Times New Roman" w:hAnsi="Times New Roman" w:cs="Times New Roman"/>
          <w:color w:val="000000" w:themeColor="text1"/>
          <w:sz w:val="24"/>
          <w:szCs w:val="24"/>
        </w:rPr>
        <w:t>Bylaws</w:t>
      </w:r>
      <w:r w:rsidRPr="009A1F50">
        <w:rPr>
          <w:rFonts w:ascii="Times New Roman" w:hAnsi="Times New Roman" w:cs="Times New Roman"/>
          <w:color w:val="000000" w:themeColor="text1"/>
          <w:spacing w:val="26"/>
          <w:sz w:val="24"/>
          <w:szCs w:val="24"/>
        </w:rPr>
        <w:t xml:space="preserve"> </w:t>
      </w:r>
      <w:r w:rsidRPr="009A1F50">
        <w:rPr>
          <w:rFonts w:ascii="Times New Roman" w:hAnsi="Times New Roman" w:cs="Times New Roman"/>
          <w:color w:val="000000" w:themeColor="text1"/>
          <w:sz w:val="24"/>
          <w:szCs w:val="24"/>
        </w:rPr>
        <w:t>of</w:t>
      </w:r>
      <w:r w:rsidRPr="009A1F50">
        <w:rPr>
          <w:rFonts w:ascii="Times New Roman" w:hAnsi="Times New Roman" w:cs="Times New Roman"/>
          <w:color w:val="000000" w:themeColor="text1"/>
          <w:spacing w:val="22"/>
          <w:sz w:val="24"/>
          <w:szCs w:val="24"/>
        </w:rPr>
        <w:t xml:space="preserve"> </w:t>
      </w:r>
      <w:r w:rsidRPr="009A1F50">
        <w:rPr>
          <w:rFonts w:ascii="Times New Roman" w:hAnsi="Times New Roman" w:cs="Times New Roman"/>
          <w:color w:val="000000" w:themeColor="text1"/>
          <w:sz w:val="24"/>
          <w:szCs w:val="24"/>
        </w:rPr>
        <w:t>the</w:t>
      </w:r>
      <w:r w:rsidRPr="009A1F50">
        <w:rPr>
          <w:rFonts w:ascii="Times New Roman" w:hAnsi="Times New Roman" w:cs="Times New Roman"/>
          <w:color w:val="000000" w:themeColor="text1"/>
          <w:spacing w:val="9"/>
          <w:sz w:val="24"/>
          <w:szCs w:val="24"/>
        </w:rPr>
        <w:t xml:space="preserve"> </w:t>
      </w:r>
      <w:r w:rsidRPr="009A1F50">
        <w:rPr>
          <w:rFonts w:ascii="Times New Roman" w:hAnsi="Times New Roman" w:cs="Times New Roman"/>
          <w:color w:val="000000" w:themeColor="text1"/>
          <w:sz w:val="24"/>
          <w:szCs w:val="24"/>
        </w:rPr>
        <w:t>Napa</w:t>
      </w:r>
      <w:r w:rsidRPr="009A1F50">
        <w:rPr>
          <w:rFonts w:ascii="Times New Roman" w:hAnsi="Times New Roman" w:cs="Times New Roman"/>
          <w:color w:val="000000" w:themeColor="text1"/>
          <w:spacing w:val="29"/>
          <w:sz w:val="24"/>
          <w:szCs w:val="24"/>
        </w:rPr>
        <w:t xml:space="preserve"> </w:t>
      </w:r>
      <w:r w:rsidRPr="009A1F50">
        <w:rPr>
          <w:rFonts w:ascii="Times New Roman" w:hAnsi="Times New Roman" w:cs="Times New Roman"/>
          <w:color w:val="000000" w:themeColor="text1"/>
          <w:sz w:val="24"/>
          <w:szCs w:val="24"/>
        </w:rPr>
        <w:t>County</w:t>
      </w:r>
      <w:r w:rsidRPr="009A1F50">
        <w:rPr>
          <w:rFonts w:ascii="Times New Roman" w:hAnsi="Times New Roman" w:cs="Times New Roman"/>
          <w:color w:val="000000" w:themeColor="text1"/>
          <w:spacing w:val="19"/>
          <w:sz w:val="24"/>
          <w:szCs w:val="24"/>
        </w:rPr>
        <w:t xml:space="preserve"> </w:t>
      </w:r>
      <w:r w:rsidRPr="009A1F50">
        <w:rPr>
          <w:rFonts w:ascii="Times New Roman" w:hAnsi="Times New Roman" w:cs="Times New Roman"/>
          <w:color w:val="000000" w:themeColor="text1"/>
          <w:sz w:val="24"/>
          <w:szCs w:val="24"/>
        </w:rPr>
        <w:t>Local Food Advisory</w:t>
      </w:r>
      <w:r w:rsidRPr="009A1F50">
        <w:rPr>
          <w:rFonts w:ascii="Times New Roman" w:hAnsi="Times New Roman" w:cs="Times New Roman"/>
          <w:color w:val="000000" w:themeColor="text1"/>
          <w:spacing w:val="28"/>
          <w:sz w:val="24"/>
          <w:szCs w:val="24"/>
        </w:rPr>
        <w:t xml:space="preserve"> </w:t>
      </w:r>
      <w:r w:rsidRPr="009A1F50">
        <w:rPr>
          <w:rFonts w:ascii="Times New Roman" w:hAnsi="Times New Roman" w:cs="Times New Roman"/>
          <w:color w:val="000000" w:themeColor="text1"/>
          <w:sz w:val="24"/>
          <w:szCs w:val="24"/>
        </w:rPr>
        <w:t>Council,</w:t>
      </w:r>
      <w:r w:rsidRPr="009A1F50">
        <w:rPr>
          <w:rFonts w:ascii="Times New Roman" w:hAnsi="Times New Roman" w:cs="Times New Roman"/>
          <w:color w:val="000000" w:themeColor="text1"/>
          <w:spacing w:val="30"/>
          <w:sz w:val="24"/>
          <w:szCs w:val="24"/>
        </w:rPr>
        <w:t xml:space="preserve"> </w:t>
      </w:r>
      <w:r w:rsidRPr="009A1F50">
        <w:rPr>
          <w:rFonts w:ascii="Times New Roman" w:hAnsi="Times New Roman" w:cs="Times New Roman"/>
          <w:color w:val="000000" w:themeColor="text1"/>
          <w:sz w:val="24"/>
          <w:szCs w:val="24"/>
        </w:rPr>
        <w:t>a</w:t>
      </w:r>
      <w:r w:rsidRPr="009A1F50">
        <w:rPr>
          <w:rFonts w:ascii="Times New Roman" w:hAnsi="Times New Roman" w:cs="Times New Roman"/>
          <w:color w:val="000000" w:themeColor="text1"/>
          <w:spacing w:val="9"/>
          <w:sz w:val="24"/>
          <w:szCs w:val="24"/>
        </w:rPr>
        <w:t xml:space="preserve"> </w:t>
      </w:r>
      <w:r w:rsidRPr="009A1F50">
        <w:rPr>
          <w:rFonts w:ascii="Times New Roman" w:hAnsi="Times New Roman" w:cs="Times New Roman"/>
          <w:color w:val="000000" w:themeColor="text1"/>
          <w:sz w:val="24"/>
          <w:szCs w:val="24"/>
        </w:rPr>
        <w:t>true</w:t>
      </w:r>
      <w:r w:rsidRPr="009A1F50">
        <w:rPr>
          <w:rFonts w:ascii="Times New Roman" w:hAnsi="Times New Roman" w:cs="Times New Roman"/>
          <w:color w:val="000000" w:themeColor="text1"/>
          <w:spacing w:val="20"/>
          <w:sz w:val="24"/>
          <w:szCs w:val="24"/>
        </w:rPr>
        <w:t xml:space="preserve"> </w:t>
      </w:r>
      <w:r w:rsidRPr="009A1F50">
        <w:rPr>
          <w:rFonts w:ascii="Times New Roman" w:hAnsi="Times New Roman" w:cs="Times New Roman"/>
          <w:color w:val="000000" w:themeColor="text1"/>
          <w:sz w:val="24"/>
          <w:szCs w:val="24"/>
        </w:rPr>
        <w:t>and</w:t>
      </w:r>
      <w:r w:rsidRPr="009A1F50">
        <w:rPr>
          <w:rFonts w:ascii="Times New Roman" w:hAnsi="Times New Roman" w:cs="Times New Roman"/>
          <w:color w:val="000000" w:themeColor="text1"/>
          <w:spacing w:val="21"/>
          <w:sz w:val="24"/>
          <w:szCs w:val="24"/>
        </w:rPr>
        <w:t xml:space="preserve"> </w:t>
      </w:r>
      <w:r w:rsidRPr="009A1F50">
        <w:rPr>
          <w:rFonts w:ascii="Times New Roman" w:hAnsi="Times New Roman" w:cs="Times New Roman"/>
          <w:color w:val="000000" w:themeColor="text1"/>
          <w:sz w:val="24"/>
          <w:szCs w:val="24"/>
        </w:rPr>
        <w:t>correct</w:t>
      </w:r>
      <w:r w:rsidRPr="009A1F50">
        <w:rPr>
          <w:rFonts w:ascii="Times New Roman" w:hAnsi="Times New Roman" w:cs="Times New Roman"/>
          <w:color w:val="000000" w:themeColor="text1"/>
          <w:spacing w:val="26"/>
          <w:sz w:val="24"/>
          <w:szCs w:val="24"/>
        </w:rPr>
        <w:t xml:space="preserve"> </w:t>
      </w:r>
      <w:r w:rsidRPr="009A1F50">
        <w:rPr>
          <w:rFonts w:ascii="Times New Roman" w:hAnsi="Times New Roman" w:cs="Times New Roman"/>
          <w:color w:val="000000" w:themeColor="text1"/>
          <w:sz w:val="24"/>
          <w:szCs w:val="24"/>
        </w:rPr>
        <w:t>copy</w:t>
      </w:r>
      <w:r w:rsidRPr="009A1F50">
        <w:rPr>
          <w:rFonts w:ascii="Times New Roman" w:hAnsi="Times New Roman" w:cs="Times New Roman"/>
          <w:color w:val="000000" w:themeColor="text1"/>
          <w:spacing w:val="17"/>
          <w:sz w:val="24"/>
          <w:szCs w:val="24"/>
        </w:rPr>
        <w:t xml:space="preserve"> </w:t>
      </w:r>
      <w:r w:rsidRPr="009A1F50">
        <w:rPr>
          <w:rFonts w:ascii="Times New Roman" w:hAnsi="Times New Roman" w:cs="Times New Roman"/>
          <w:color w:val="000000" w:themeColor="text1"/>
          <w:sz w:val="24"/>
          <w:szCs w:val="24"/>
        </w:rPr>
        <w:t>of</w:t>
      </w:r>
      <w:r w:rsidRPr="009A1F50">
        <w:rPr>
          <w:rFonts w:ascii="Times New Roman" w:hAnsi="Times New Roman" w:cs="Times New Roman"/>
          <w:color w:val="000000" w:themeColor="text1"/>
          <w:spacing w:val="21"/>
          <w:sz w:val="24"/>
          <w:szCs w:val="24"/>
        </w:rPr>
        <w:t xml:space="preserve"> </w:t>
      </w:r>
      <w:r w:rsidRPr="009A1F50">
        <w:rPr>
          <w:rFonts w:ascii="Times New Roman" w:hAnsi="Times New Roman" w:cs="Times New Roman"/>
          <w:color w:val="000000" w:themeColor="text1"/>
          <w:sz w:val="24"/>
          <w:szCs w:val="24"/>
        </w:rPr>
        <w:t>which</w:t>
      </w:r>
      <w:r w:rsidRPr="009A1F50">
        <w:rPr>
          <w:rFonts w:ascii="Times New Roman" w:hAnsi="Times New Roman" w:cs="Times New Roman"/>
          <w:color w:val="000000" w:themeColor="text1"/>
          <w:spacing w:val="32"/>
          <w:sz w:val="24"/>
          <w:szCs w:val="24"/>
        </w:rPr>
        <w:t xml:space="preserve"> </w:t>
      </w:r>
      <w:r w:rsidRPr="009A1F50">
        <w:rPr>
          <w:rFonts w:ascii="Times New Roman" w:hAnsi="Times New Roman" w:cs="Times New Roman"/>
          <w:color w:val="000000" w:themeColor="text1"/>
          <w:sz w:val="24"/>
          <w:szCs w:val="24"/>
        </w:rPr>
        <w:t>is</w:t>
      </w:r>
      <w:r w:rsidRPr="009A1F50">
        <w:rPr>
          <w:rFonts w:ascii="Times New Roman" w:hAnsi="Times New Roman" w:cs="Times New Roman"/>
          <w:color w:val="000000" w:themeColor="text1"/>
          <w:spacing w:val="18"/>
          <w:sz w:val="24"/>
          <w:szCs w:val="24"/>
        </w:rPr>
        <w:t xml:space="preserve"> </w:t>
      </w:r>
      <w:r w:rsidRPr="009A1F50">
        <w:rPr>
          <w:rFonts w:ascii="Times New Roman" w:hAnsi="Times New Roman" w:cs="Times New Roman"/>
          <w:color w:val="000000" w:themeColor="text1"/>
          <w:sz w:val="24"/>
          <w:szCs w:val="24"/>
        </w:rPr>
        <w:t>attached</w:t>
      </w:r>
      <w:r w:rsidRPr="009A1F50">
        <w:rPr>
          <w:rFonts w:ascii="Times New Roman" w:hAnsi="Times New Roman" w:cs="Times New Roman"/>
          <w:color w:val="000000" w:themeColor="text1"/>
          <w:spacing w:val="25"/>
          <w:sz w:val="24"/>
          <w:szCs w:val="24"/>
        </w:rPr>
        <w:t xml:space="preserve"> </w:t>
      </w:r>
      <w:r w:rsidRPr="009A1F50">
        <w:rPr>
          <w:rFonts w:ascii="Times New Roman" w:hAnsi="Times New Roman" w:cs="Times New Roman"/>
          <w:color w:val="000000" w:themeColor="text1"/>
          <w:sz w:val="24"/>
          <w:szCs w:val="24"/>
        </w:rPr>
        <w:t>hereto</w:t>
      </w:r>
      <w:r w:rsidRPr="009A1F50">
        <w:rPr>
          <w:rFonts w:ascii="Times New Roman" w:hAnsi="Times New Roman" w:cs="Times New Roman"/>
          <w:color w:val="000000" w:themeColor="text1"/>
          <w:spacing w:val="27"/>
          <w:sz w:val="24"/>
          <w:szCs w:val="24"/>
        </w:rPr>
        <w:t xml:space="preserve"> </w:t>
      </w:r>
      <w:r w:rsidRPr="009A1F50">
        <w:rPr>
          <w:rFonts w:ascii="Times New Roman" w:hAnsi="Times New Roman" w:cs="Times New Roman"/>
          <w:color w:val="000000" w:themeColor="text1"/>
          <w:sz w:val="24"/>
          <w:szCs w:val="24"/>
        </w:rPr>
        <w:t>as</w:t>
      </w:r>
      <w:r w:rsidRPr="009A1F50">
        <w:rPr>
          <w:rFonts w:ascii="Times New Roman" w:hAnsi="Times New Roman" w:cs="Times New Roman"/>
          <w:color w:val="000000" w:themeColor="text1"/>
          <w:spacing w:val="7"/>
          <w:sz w:val="24"/>
          <w:szCs w:val="24"/>
        </w:rPr>
        <w:t xml:space="preserve"> </w:t>
      </w:r>
      <w:r w:rsidRPr="009A1F50">
        <w:rPr>
          <w:rFonts w:ascii="Times New Roman" w:hAnsi="Times New Roman" w:cs="Times New Roman"/>
          <w:color w:val="000000" w:themeColor="text1"/>
          <w:sz w:val="24"/>
          <w:szCs w:val="24"/>
        </w:rPr>
        <w:t>Exhibit</w:t>
      </w:r>
      <w:r w:rsidRPr="009A1F50">
        <w:rPr>
          <w:rFonts w:ascii="Times New Roman" w:hAnsi="Times New Roman" w:cs="Times New Roman"/>
          <w:color w:val="000000" w:themeColor="text1"/>
          <w:spacing w:val="35"/>
          <w:sz w:val="24"/>
          <w:szCs w:val="24"/>
        </w:rPr>
        <w:t xml:space="preserve"> </w:t>
      </w:r>
      <w:r w:rsidRPr="009A1F50">
        <w:rPr>
          <w:rFonts w:ascii="Times New Roman" w:hAnsi="Times New Roman" w:cs="Times New Roman"/>
          <w:color w:val="000000" w:themeColor="text1"/>
          <w:sz w:val="24"/>
          <w:szCs w:val="24"/>
        </w:rPr>
        <w:t>"A."</w:t>
      </w:r>
    </w:p>
    <w:p w:rsidR="00B8771E" w:rsidRPr="009A1F50" w:rsidRDefault="00B8771E" w:rsidP="00B8771E">
      <w:pPr>
        <w:rPr>
          <w:rFonts w:ascii="Times New Roman" w:eastAsia="Times New Roman" w:hAnsi="Times New Roman" w:cs="Times New Roman"/>
          <w:color w:val="000000" w:themeColor="text1"/>
          <w:sz w:val="24"/>
          <w:szCs w:val="24"/>
        </w:rPr>
      </w:pPr>
    </w:p>
    <w:p w:rsidR="00B8771E" w:rsidRPr="009A1F50" w:rsidRDefault="00B8771E" w:rsidP="00B8771E">
      <w:pPr>
        <w:widowControl/>
        <w:ind w:firstLine="720"/>
        <w:rPr>
          <w:rFonts w:ascii="Times New Roman" w:eastAsia="Calibri" w:hAnsi="Times New Roman" w:cs="Times New Roman"/>
          <w:color w:val="000000" w:themeColor="text1"/>
          <w:spacing w:val="-2"/>
          <w:sz w:val="24"/>
          <w:szCs w:val="24"/>
        </w:rPr>
      </w:pPr>
      <w:r w:rsidRPr="009A1F50">
        <w:rPr>
          <w:rFonts w:ascii="Times New Roman" w:eastAsia="Calibri" w:hAnsi="Times New Roman" w:cs="Times New Roman"/>
          <w:b/>
          <w:color w:val="000000" w:themeColor="text1"/>
          <w:sz w:val="24"/>
          <w:szCs w:val="24"/>
        </w:rPr>
        <w:t>THE FOREGOING RESOLUTION WAS DULY AND REGULARLY ADOPTED</w:t>
      </w:r>
      <w:r w:rsidRPr="009A1F50">
        <w:rPr>
          <w:rFonts w:ascii="Times New Roman" w:eastAsia="Calibri" w:hAnsi="Times New Roman" w:cs="Times New Roman"/>
          <w:color w:val="000000" w:themeColor="text1"/>
          <w:sz w:val="24"/>
          <w:szCs w:val="24"/>
        </w:rPr>
        <w:t xml:space="preserve"> </w:t>
      </w:r>
      <w:r w:rsidRPr="009A1F50">
        <w:rPr>
          <w:rFonts w:ascii="Times New Roman" w:eastAsia="Calibri" w:hAnsi="Times New Roman" w:cs="Times New Roman"/>
          <w:color w:val="000000" w:themeColor="text1"/>
          <w:spacing w:val="-2"/>
          <w:sz w:val="24"/>
          <w:szCs w:val="24"/>
        </w:rPr>
        <w:t xml:space="preserve">by the Napa County Board of Supervisors, State of California, at a regular meeting of said Board held on the </w:t>
      </w:r>
      <w:r w:rsidR="00AE0BE3">
        <w:rPr>
          <w:rFonts w:ascii="Times New Roman" w:eastAsia="Calibri" w:hAnsi="Times New Roman" w:cs="Times New Roman"/>
          <w:color w:val="000000" w:themeColor="text1"/>
          <w:spacing w:val="-2"/>
          <w:sz w:val="24"/>
          <w:szCs w:val="24"/>
        </w:rPr>
        <w:t>20</w:t>
      </w:r>
      <w:r w:rsidRPr="009A1F50">
        <w:rPr>
          <w:rFonts w:ascii="Times New Roman" w:eastAsia="Calibri" w:hAnsi="Times New Roman" w:cs="Times New Roman"/>
          <w:color w:val="000000" w:themeColor="text1"/>
          <w:spacing w:val="-2"/>
          <w:sz w:val="24"/>
          <w:szCs w:val="24"/>
          <w:vertAlign w:val="superscript"/>
        </w:rPr>
        <w:t>th</w:t>
      </w:r>
      <w:r w:rsidRPr="009A1F50">
        <w:rPr>
          <w:rFonts w:ascii="Times New Roman" w:eastAsia="Calibri" w:hAnsi="Times New Roman" w:cs="Times New Roman"/>
          <w:color w:val="000000" w:themeColor="text1"/>
          <w:spacing w:val="-2"/>
          <w:sz w:val="24"/>
          <w:szCs w:val="24"/>
        </w:rPr>
        <w:t xml:space="preserve"> day of </w:t>
      </w:r>
      <w:r w:rsidR="00AE0BE3">
        <w:rPr>
          <w:rFonts w:ascii="Times New Roman" w:eastAsia="Calibri" w:hAnsi="Times New Roman" w:cs="Times New Roman"/>
          <w:color w:val="000000" w:themeColor="text1"/>
          <w:spacing w:val="-2"/>
          <w:sz w:val="24"/>
          <w:szCs w:val="24"/>
        </w:rPr>
        <w:t>December</w:t>
      </w:r>
      <w:r w:rsidRPr="009A1F50">
        <w:rPr>
          <w:rFonts w:ascii="Times New Roman" w:eastAsia="Calibri" w:hAnsi="Times New Roman" w:cs="Times New Roman"/>
          <w:color w:val="000000" w:themeColor="text1"/>
          <w:spacing w:val="-2"/>
          <w:sz w:val="24"/>
          <w:szCs w:val="24"/>
        </w:rPr>
        <w:t>, 2016, by the following vote:</w:t>
      </w:r>
    </w:p>
    <w:p w:rsidR="00B8771E" w:rsidRPr="009A1F50" w:rsidRDefault="00B8771E" w:rsidP="00B8771E">
      <w:pPr>
        <w:widowControl/>
        <w:suppressAutoHyphens/>
        <w:rPr>
          <w:rFonts w:ascii="Times New Roman" w:eastAsia="Calibri" w:hAnsi="Times New Roman" w:cs="Times New Roman"/>
          <w:color w:val="000000" w:themeColor="text1"/>
          <w:spacing w:val="-2"/>
          <w:sz w:val="24"/>
          <w:szCs w:val="24"/>
        </w:rPr>
      </w:pPr>
      <w:bookmarkStart w:id="0" w:name="_GoBack"/>
      <w:bookmarkEnd w:id="0"/>
    </w:p>
    <w:p w:rsidR="00B8771E" w:rsidRPr="009A1F50" w:rsidRDefault="00B8771E" w:rsidP="00B8771E">
      <w:pPr>
        <w:widowControl/>
        <w:suppressAutoHyphens/>
        <w:rPr>
          <w:rFonts w:ascii="Times New Roman" w:eastAsia="Calibri" w:hAnsi="Times New Roman" w:cs="Times New Roman"/>
          <w:color w:val="000000" w:themeColor="text1"/>
          <w:spacing w:val="-2"/>
          <w:sz w:val="24"/>
          <w:szCs w:val="24"/>
        </w:rPr>
      </w:pPr>
      <w:r w:rsidRPr="009A1F50">
        <w:rPr>
          <w:rFonts w:ascii="Times New Roman" w:eastAsia="Calibri" w:hAnsi="Times New Roman" w:cs="Times New Roman"/>
          <w:color w:val="000000" w:themeColor="text1"/>
          <w:spacing w:val="-2"/>
          <w:sz w:val="24"/>
          <w:szCs w:val="24"/>
        </w:rPr>
        <w:tab/>
        <w:t>AYES:</w:t>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t xml:space="preserve">SUPERVISORS  </w:t>
      </w:r>
      <w:r w:rsidRPr="009A1F50">
        <w:rPr>
          <w:rFonts w:ascii="Times New Roman" w:eastAsia="Calibri" w:hAnsi="Times New Roman" w:cs="Times New Roman"/>
          <w:color w:val="000000" w:themeColor="text1"/>
          <w:spacing w:val="-2"/>
          <w:sz w:val="24"/>
          <w:szCs w:val="24"/>
        </w:rPr>
        <w:tab/>
        <w:t>__________________________________________</w:t>
      </w:r>
    </w:p>
    <w:p w:rsidR="00B8771E" w:rsidRPr="009A1F50" w:rsidRDefault="00B8771E" w:rsidP="00B8771E">
      <w:pPr>
        <w:widowControl/>
        <w:suppressAutoHyphens/>
        <w:rPr>
          <w:rFonts w:ascii="Times New Roman" w:eastAsia="Calibri" w:hAnsi="Times New Roman" w:cs="Times New Roman"/>
          <w:color w:val="000000" w:themeColor="text1"/>
          <w:spacing w:val="-2"/>
          <w:sz w:val="24"/>
          <w:szCs w:val="24"/>
        </w:rPr>
      </w:pPr>
    </w:p>
    <w:p w:rsidR="00B8771E" w:rsidRPr="009A1F50" w:rsidRDefault="00B8771E" w:rsidP="00B8771E">
      <w:pPr>
        <w:widowControl/>
        <w:suppressAutoHyphens/>
        <w:rPr>
          <w:rFonts w:ascii="Times New Roman" w:eastAsia="Calibri" w:hAnsi="Times New Roman" w:cs="Times New Roman"/>
          <w:color w:val="000000" w:themeColor="text1"/>
          <w:spacing w:val="-2"/>
          <w:sz w:val="24"/>
          <w:szCs w:val="24"/>
        </w:rPr>
      </w:pPr>
      <w:r w:rsidRPr="009A1F50">
        <w:rPr>
          <w:rFonts w:ascii="Times New Roman" w:eastAsia="Calibri" w:hAnsi="Times New Roman" w:cs="Times New Roman"/>
          <w:color w:val="000000" w:themeColor="text1"/>
          <w:spacing w:val="-2"/>
          <w:sz w:val="24"/>
          <w:szCs w:val="24"/>
        </w:rPr>
        <w:t xml:space="preserve">    </w:t>
      </w:r>
      <w:r w:rsidRPr="009A1F50">
        <w:rPr>
          <w:rFonts w:ascii="Times New Roman" w:eastAsia="Calibri" w:hAnsi="Times New Roman" w:cs="Times New Roman"/>
          <w:color w:val="000000" w:themeColor="text1"/>
          <w:spacing w:val="-2"/>
          <w:sz w:val="24"/>
          <w:szCs w:val="24"/>
        </w:rPr>
        <w:tab/>
        <w:t>NOES:</w:t>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t xml:space="preserve">SUPERVISORS   </w:t>
      </w:r>
      <w:r w:rsidRPr="009A1F50">
        <w:rPr>
          <w:rFonts w:ascii="Times New Roman" w:eastAsia="Calibri" w:hAnsi="Times New Roman" w:cs="Times New Roman"/>
          <w:color w:val="000000" w:themeColor="text1"/>
          <w:spacing w:val="-2"/>
          <w:sz w:val="24"/>
          <w:szCs w:val="24"/>
        </w:rPr>
        <w:tab/>
        <w:t>__________________________________________</w:t>
      </w:r>
    </w:p>
    <w:p w:rsidR="00B8771E" w:rsidRPr="009A1F50" w:rsidRDefault="00B8771E" w:rsidP="00B8771E">
      <w:pPr>
        <w:widowControl/>
        <w:suppressAutoHyphens/>
        <w:rPr>
          <w:rFonts w:ascii="Times New Roman" w:eastAsia="Calibri" w:hAnsi="Times New Roman" w:cs="Times New Roman"/>
          <w:color w:val="000000" w:themeColor="text1"/>
          <w:spacing w:val="-2"/>
          <w:sz w:val="24"/>
          <w:szCs w:val="24"/>
        </w:rPr>
      </w:pPr>
    </w:p>
    <w:p w:rsidR="00B8771E" w:rsidRPr="009A1F50" w:rsidRDefault="00B8771E" w:rsidP="00B8771E">
      <w:pPr>
        <w:widowControl/>
        <w:suppressAutoHyphens/>
        <w:ind w:firstLine="720"/>
        <w:rPr>
          <w:rFonts w:ascii="Times New Roman" w:eastAsia="Calibri" w:hAnsi="Times New Roman" w:cs="Times New Roman"/>
          <w:color w:val="000000" w:themeColor="text1"/>
          <w:spacing w:val="-2"/>
          <w:sz w:val="24"/>
          <w:szCs w:val="24"/>
        </w:rPr>
      </w:pPr>
      <w:r w:rsidRPr="009A1F50">
        <w:rPr>
          <w:rFonts w:ascii="Times New Roman" w:eastAsia="Calibri" w:hAnsi="Times New Roman" w:cs="Times New Roman"/>
          <w:color w:val="000000" w:themeColor="text1"/>
          <w:spacing w:val="-2"/>
          <w:sz w:val="24"/>
          <w:szCs w:val="24"/>
        </w:rPr>
        <w:t>ABSTAIN:</w:t>
      </w:r>
      <w:r w:rsidRPr="009A1F50">
        <w:rPr>
          <w:rFonts w:ascii="Times New Roman" w:eastAsia="Calibri" w:hAnsi="Times New Roman" w:cs="Times New Roman"/>
          <w:color w:val="000000" w:themeColor="text1"/>
          <w:spacing w:val="-2"/>
          <w:sz w:val="24"/>
          <w:szCs w:val="24"/>
        </w:rPr>
        <w:tab/>
        <w:t>SUPERVISORS</w:t>
      </w:r>
      <w:r w:rsidRPr="009A1F50">
        <w:rPr>
          <w:rFonts w:ascii="Times New Roman" w:eastAsia="Calibri" w:hAnsi="Times New Roman" w:cs="Times New Roman"/>
          <w:color w:val="000000" w:themeColor="text1"/>
          <w:spacing w:val="-2"/>
          <w:sz w:val="24"/>
          <w:szCs w:val="24"/>
        </w:rPr>
        <w:tab/>
        <w:t>__________________________________________</w:t>
      </w:r>
    </w:p>
    <w:p w:rsidR="00B8771E" w:rsidRPr="009A1F50" w:rsidRDefault="00B8771E" w:rsidP="00B8771E">
      <w:pPr>
        <w:widowControl/>
        <w:suppressAutoHyphens/>
        <w:rPr>
          <w:rFonts w:ascii="Times New Roman" w:eastAsia="Calibri" w:hAnsi="Times New Roman" w:cs="Times New Roman"/>
          <w:color w:val="000000" w:themeColor="text1"/>
          <w:spacing w:val="-2"/>
          <w:sz w:val="24"/>
          <w:szCs w:val="24"/>
        </w:rPr>
      </w:pPr>
    </w:p>
    <w:p w:rsidR="00B8771E" w:rsidRPr="009A1F50" w:rsidRDefault="00B8771E" w:rsidP="00B8771E">
      <w:pPr>
        <w:widowControl/>
        <w:suppressAutoHyphens/>
        <w:rPr>
          <w:rFonts w:ascii="Times New Roman" w:eastAsia="Calibri" w:hAnsi="Times New Roman" w:cs="Times New Roman"/>
          <w:color w:val="000000" w:themeColor="text1"/>
          <w:spacing w:val="-2"/>
          <w:sz w:val="24"/>
          <w:szCs w:val="24"/>
        </w:rPr>
      </w:pPr>
      <w:r w:rsidRPr="009A1F50">
        <w:rPr>
          <w:rFonts w:ascii="Times New Roman" w:eastAsia="Calibri" w:hAnsi="Times New Roman" w:cs="Times New Roman"/>
          <w:color w:val="000000" w:themeColor="text1"/>
          <w:spacing w:val="-2"/>
          <w:sz w:val="24"/>
          <w:szCs w:val="24"/>
        </w:rPr>
        <w:tab/>
        <w:t>ABSENT:</w:t>
      </w:r>
      <w:r w:rsidRPr="009A1F50">
        <w:rPr>
          <w:rFonts w:ascii="Times New Roman" w:eastAsia="Calibri" w:hAnsi="Times New Roman" w:cs="Times New Roman"/>
          <w:color w:val="000000" w:themeColor="text1"/>
          <w:spacing w:val="-2"/>
          <w:sz w:val="24"/>
          <w:szCs w:val="24"/>
        </w:rPr>
        <w:tab/>
        <w:t xml:space="preserve">SUPERVISORS   </w:t>
      </w:r>
      <w:r w:rsidRPr="009A1F50">
        <w:rPr>
          <w:rFonts w:ascii="Times New Roman" w:eastAsia="Calibri" w:hAnsi="Times New Roman" w:cs="Times New Roman"/>
          <w:color w:val="000000" w:themeColor="text1"/>
          <w:spacing w:val="-2"/>
          <w:sz w:val="24"/>
          <w:szCs w:val="24"/>
        </w:rPr>
        <w:tab/>
        <w:t>__________________________________________</w:t>
      </w:r>
    </w:p>
    <w:p w:rsidR="00B8771E" w:rsidRPr="009A1F50" w:rsidRDefault="00B8771E" w:rsidP="00B8771E">
      <w:pPr>
        <w:widowControl/>
        <w:suppressAutoHyphens/>
        <w:rPr>
          <w:rFonts w:ascii="Times New Roman" w:eastAsia="Calibri" w:hAnsi="Times New Roman" w:cs="Times New Roman"/>
          <w:color w:val="000000" w:themeColor="text1"/>
          <w:spacing w:val="-2"/>
          <w:sz w:val="24"/>
          <w:szCs w:val="24"/>
        </w:rPr>
      </w:pPr>
    </w:p>
    <w:p w:rsidR="00B8771E" w:rsidRPr="009A1F50" w:rsidRDefault="00B8771E" w:rsidP="00B8771E">
      <w:pPr>
        <w:widowControl/>
        <w:suppressAutoHyphens/>
        <w:rPr>
          <w:rFonts w:ascii="Times New Roman" w:eastAsia="Calibri" w:hAnsi="Times New Roman" w:cs="Times New Roman"/>
          <w:color w:val="000000" w:themeColor="text1"/>
          <w:spacing w:val="-2"/>
          <w:sz w:val="24"/>
          <w:szCs w:val="24"/>
        </w:rPr>
      </w:pP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t>__________________________________________</w:t>
      </w:r>
    </w:p>
    <w:p w:rsidR="00B8771E" w:rsidRPr="009A1F50" w:rsidRDefault="00B8771E" w:rsidP="00B8771E">
      <w:pPr>
        <w:widowControl/>
        <w:ind w:left="4320"/>
        <w:rPr>
          <w:rFonts w:ascii="Times New Roman" w:eastAsia="Calibri" w:hAnsi="Times New Roman" w:cs="Times New Roman"/>
          <w:color w:val="000000" w:themeColor="text1"/>
          <w:sz w:val="24"/>
          <w:szCs w:val="24"/>
        </w:rPr>
      </w:pPr>
    </w:p>
    <w:p w:rsidR="00B8771E" w:rsidRPr="009A1F50" w:rsidRDefault="00B8771E" w:rsidP="00B8771E">
      <w:pPr>
        <w:widowControl/>
        <w:ind w:left="4320"/>
        <w:rPr>
          <w:rFonts w:ascii="Times New Roman" w:eastAsia="Calibri" w:hAnsi="Times New Roman" w:cs="Times New Roman"/>
          <w:color w:val="000000" w:themeColor="text1"/>
          <w:sz w:val="24"/>
          <w:szCs w:val="24"/>
        </w:rPr>
      </w:pPr>
      <w:r w:rsidRPr="009A1F50">
        <w:rPr>
          <w:rFonts w:ascii="Times New Roman" w:eastAsia="Calibri" w:hAnsi="Times New Roman" w:cs="Times New Roman"/>
          <w:color w:val="000000" w:themeColor="text1"/>
          <w:sz w:val="24"/>
          <w:szCs w:val="24"/>
        </w:rPr>
        <w:t>NAPA</w:t>
      </w:r>
      <w:r w:rsidRPr="009A1F50">
        <w:rPr>
          <w:rFonts w:ascii="Times New Roman" w:eastAsia="Calibri" w:hAnsi="Times New Roman" w:cs="Times New Roman"/>
          <w:color w:val="000000" w:themeColor="text1"/>
          <w:spacing w:val="-3"/>
          <w:sz w:val="24"/>
          <w:szCs w:val="24"/>
        </w:rPr>
        <w:t xml:space="preserve"> </w:t>
      </w:r>
      <w:r w:rsidRPr="009A1F50">
        <w:rPr>
          <w:rFonts w:ascii="Times New Roman" w:eastAsia="Calibri" w:hAnsi="Times New Roman" w:cs="Times New Roman"/>
          <w:color w:val="000000" w:themeColor="text1"/>
          <w:sz w:val="24"/>
          <w:szCs w:val="24"/>
        </w:rPr>
        <w:t>COUNTY, a political subdivision of the State of California</w:t>
      </w:r>
    </w:p>
    <w:p w:rsidR="00B8771E" w:rsidRPr="009A1F50" w:rsidRDefault="00B8771E" w:rsidP="00B8771E">
      <w:pPr>
        <w:widowControl/>
        <w:tabs>
          <w:tab w:val="left" w:pos="0"/>
          <w:tab w:val="left" w:pos="3420"/>
        </w:tabs>
        <w:suppressAutoHyphens/>
        <w:ind w:left="4320"/>
        <w:rPr>
          <w:rFonts w:ascii="Times New Roman" w:eastAsia="Calibri" w:hAnsi="Times New Roman" w:cs="Times New Roman"/>
          <w:color w:val="000000" w:themeColor="text1"/>
          <w:sz w:val="24"/>
          <w:szCs w:val="24"/>
        </w:rPr>
      </w:pPr>
    </w:p>
    <w:p w:rsidR="00B8771E" w:rsidRPr="009A1F50" w:rsidRDefault="00B8771E" w:rsidP="00B8771E">
      <w:pPr>
        <w:widowControl/>
        <w:tabs>
          <w:tab w:val="left" w:pos="0"/>
          <w:tab w:val="left" w:pos="1440"/>
          <w:tab w:val="left" w:pos="3780"/>
          <w:tab w:val="left" w:pos="4320"/>
        </w:tabs>
        <w:suppressAutoHyphens/>
        <w:spacing w:after="200" w:line="276" w:lineRule="auto"/>
        <w:jc w:val="both"/>
        <w:rPr>
          <w:rFonts w:ascii="Times New Roman" w:eastAsia="Calibri" w:hAnsi="Times New Roman" w:cs="Times New Roman"/>
          <w:color w:val="000000" w:themeColor="text1"/>
          <w:spacing w:val="-2"/>
          <w:sz w:val="24"/>
          <w:szCs w:val="24"/>
        </w:rPr>
      </w:pP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t>By:</w:t>
      </w:r>
      <w:r w:rsidRPr="009A1F50">
        <w:rPr>
          <w:rFonts w:ascii="Times New Roman" w:eastAsia="Calibri" w:hAnsi="Times New Roman" w:cs="Times New Roman"/>
          <w:color w:val="000000" w:themeColor="text1"/>
          <w:spacing w:val="-2"/>
          <w:sz w:val="24"/>
          <w:szCs w:val="24"/>
        </w:rPr>
        <w:tab/>
        <w:t>__________________________________</w:t>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t xml:space="preserve">  </w:t>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r>
      <w:r w:rsidRPr="009A1F50">
        <w:rPr>
          <w:rFonts w:ascii="Times New Roman" w:eastAsia="Calibri" w:hAnsi="Times New Roman" w:cs="Times New Roman"/>
          <w:color w:val="000000" w:themeColor="text1"/>
          <w:spacing w:val="-2"/>
          <w:sz w:val="24"/>
          <w:szCs w:val="24"/>
        </w:rPr>
        <w:tab/>
        <w:t>ALFREDO PEDROZA, Chairman of the Board of Supervisors</w:t>
      </w:r>
      <w:r w:rsidRPr="009A1F50">
        <w:rPr>
          <w:rFonts w:ascii="Times New Roman" w:eastAsia="Calibri" w:hAnsi="Times New Roman" w:cs="Times New Roman"/>
          <w:color w:val="000000" w:themeColor="text1"/>
          <w:spacing w:val="-2"/>
          <w:sz w:val="24"/>
          <w:szCs w:val="24"/>
        </w:rPr>
        <w:tab/>
      </w:r>
    </w:p>
    <w:tbl>
      <w:tblPr>
        <w:tblStyle w:val="TableGrid"/>
        <w:tblpPr w:leftFromText="180" w:rightFromText="180" w:vertAnchor="text" w:horzAnchor="margin" w:tblpY="27"/>
        <w:tblW w:w="5000" w:type="pct"/>
        <w:tblLook w:val="04A0" w:firstRow="1" w:lastRow="0" w:firstColumn="1" w:lastColumn="0" w:noHBand="0" w:noVBand="1"/>
      </w:tblPr>
      <w:tblGrid>
        <w:gridCol w:w="3672"/>
        <w:gridCol w:w="3673"/>
        <w:gridCol w:w="3671"/>
      </w:tblGrid>
      <w:tr w:rsidR="009A1F50" w:rsidRPr="009A1F50" w:rsidTr="009A1F50">
        <w:tc>
          <w:tcPr>
            <w:tcW w:w="1667" w:type="pct"/>
          </w:tcPr>
          <w:p w:rsidR="009A1F50" w:rsidRPr="009A1F50" w:rsidRDefault="009A1F50" w:rsidP="009A1F50">
            <w:pPr>
              <w:widowControl/>
              <w:rPr>
                <w:rFonts w:ascii="Times New Roman" w:eastAsia="Calibri" w:hAnsi="Times New Roman" w:cs="Times New Roman"/>
                <w:color w:val="000000" w:themeColor="text1"/>
                <w:sz w:val="16"/>
                <w:szCs w:val="16"/>
              </w:rPr>
            </w:pPr>
            <w:r w:rsidRPr="009A1F50">
              <w:rPr>
                <w:rFonts w:ascii="Times New Roman" w:eastAsia="Calibri" w:hAnsi="Times New Roman" w:cs="Times New Roman"/>
                <w:color w:val="000000" w:themeColor="text1"/>
                <w:sz w:val="16"/>
                <w:szCs w:val="16"/>
              </w:rPr>
              <w:t>APPROVED AS TO FORM</w:t>
            </w:r>
          </w:p>
          <w:p w:rsidR="009A1F50" w:rsidRPr="009A1F50" w:rsidRDefault="009A1F50" w:rsidP="009A1F50">
            <w:pPr>
              <w:widowControl/>
              <w:rPr>
                <w:rFonts w:ascii="Times New Roman" w:eastAsia="Calibri" w:hAnsi="Times New Roman" w:cs="Times New Roman"/>
                <w:color w:val="000000" w:themeColor="text1"/>
                <w:sz w:val="16"/>
                <w:szCs w:val="16"/>
              </w:rPr>
            </w:pPr>
            <w:r w:rsidRPr="009A1F50">
              <w:rPr>
                <w:rFonts w:ascii="Times New Roman" w:eastAsia="Calibri" w:hAnsi="Times New Roman" w:cs="Times New Roman"/>
                <w:color w:val="000000" w:themeColor="text1"/>
                <w:sz w:val="16"/>
                <w:szCs w:val="16"/>
              </w:rPr>
              <w:t>Office of County Counsel</w:t>
            </w:r>
          </w:p>
          <w:p w:rsidR="009A1F50" w:rsidRPr="009A1F50" w:rsidRDefault="009A1F50" w:rsidP="009A1F50">
            <w:pPr>
              <w:widowControl/>
              <w:rPr>
                <w:rFonts w:ascii="Times New Roman" w:eastAsia="Calibri" w:hAnsi="Times New Roman" w:cs="Times New Roman"/>
                <w:color w:val="000000" w:themeColor="text1"/>
                <w:sz w:val="16"/>
                <w:szCs w:val="16"/>
              </w:rPr>
            </w:pPr>
          </w:p>
          <w:p w:rsidR="009A1F50" w:rsidRPr="009A1F50" w:rsidRDefault="009A1F50" w:rsidP="009A1F50">
            <w:pPr>
              <w:widowControl/>
              <w:rPr>
                <w:rFonts w:ascii="Times New Roman" w:eastAsia="Calibri" w:hAnsi="Times New Roman" w:cs="Times New Roman"/>
                <w:i/>
                <w:color w:val="000000" w:themeColor="text1"/>
                <w:sz w:val="16"/>
                <w:szCs w:val="16"/>
                <w:u w:val="single"/>
              </w:rPr>
            </w:pPr>
            <w:r w:rsidRPr="009A1F50">
              <w:rPr>
                <w:rFonts w:ascii="Times New Roman" w:eastAsia="Calibri" w:hAnsi="Times New Roman" w:cs="Times New Roman"/>
                <w:color w:val="000000" w:themeColor="text1"/>
                <w:sz w:val="16"/>
                <w:szCs w:val="16"/>
              </w:rPr>
              <w:t xml:space="preserve">By: </w:t>
            </w:r>
            <w:r w:rsidRPr="009A1F50">
              <w:rPr>
                <w:rFonts w:ascii="Times New Roman" w:eastAsia="Calibri" w:hAnsi="Times New Roman" w:cs="Times New Roman"/>
                <w:i/>
                <w:color w:val="000000" w:themeColor="text1"/>
                <w:sz w:val="16"/>
                <w:szCs w:val="16"/>
                <w:u w:val="single"/>
              </w:rPr>
              <w:t>Chris R.Y. Apallas</w:t>
            </w:r>
          </w:p>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p>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r w:rsidRPr="009A1F50">
              <w:rPr>
                <w:rFonts w:ascii="Times New Roman" w:eastAsia="Calibri" w:hAnsi="Times New Roman" w:cs="Times New Roman"/>
                <w:color w:val="000000" w:themeColor="text1"/>
                <w:sz w:val="16"/>
                <w:szCs w:val="16"/>
              </w:rPr>
              <w:t xml:space="preserve">Date: </w:t>
            </w:r>
            <w:r w:rsidRPr="009A1F50">
              <w:rPr>
                <w:rFonts w:ascii="Times New Roman" w:eastAsia="Calibri" w:hAnsi="Times New Roman" w:cs="Times New Roman"/>
                <w:color w:val="000000" w:themeColor="text1"/>
                <w:sz w:val="16"/>
                <w:szCs w:val="16"/>
                <w:u w:val="single"/>
              </w:rPr>
              <w:t>October 11, 2016</w:t>
            </w:r>
          </w:p>
        </w:tc>
        <w:tc>
          <w:tcPr>
            <w:tcW w:w="1667" w:type="pct"/>
          </w:tcPr>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r w:rsidRPr="009A1F50">
              <w:rPr>
                <w:rFonts w:ascii="Times New Roman" w:eastAsia="Calibri" w:hAnsi="Times New Roman" w:cs="Times New Roman"/>
                <w:color w:val="000000" w:themeColor="text1"/>
                <w:sz w:val="16"/>
                <w:szCs w:val="16"/>
              </w:rPr>
              <w:t>ATTEST: GLADYS I. COIL</w:t>
            </w:r>
          </w:p>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r w:rsidRPr="009A1F50">
              <w:rPr>
                <w:rFonts w:ascii="Times New Roman" w:eastAsia="Calibri" w:hAnsi="Times New Roman" w:cs="Times New Roman"/>
                <w:color w:val="000000" w:themeColor="text1"/>
                <w:sz w:val="16"/>
                <w:szCs w:val="16"/>
              </w:rPr>
              <w:t>Clerk of the Board of Supervisors</w:t>
            </w:r>
          </w:p>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p>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p>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p>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r w:rsidRPr="009A1F50">
              <w:rPr>
                <w:rFonts w:ascii="Times New Roman" w:eastAsia="Calibri" w:hAnsi="Times New Roman" w:cs="Times New Roman"/>
                <w:color w:val="000000" w:themeColor="text1"/>
                <w:sz w:val="16"/>
                <w:szCs w:val="16"/>
              </w:rPr>
              <w:t>By:_____________________</w:t>
            </w:r>
          </w:p>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p>
        </w:tc>
        <w:tc>
          <w:tcPr>
            <w:tcW w:w="1666" w:type="pct"/>
          </w:tcPr>
          <w:p w:rsidR="009A1F50" w:rsidRPr="009A1F50" w:rsidRDefault="009A1F50" w:rsidP="009A1F50">
            <w:pPr>
              <w:widowControl/>
              <w:suppressAutoHyphens/>
              <w:outlineLvl w:val="0"/>
              <w:rPr>
                <w:rFonts w:ascii="Times New Roman" w:eastAsia="Calibri" w:hAnsi="Times New Roman" w:cs="Times New Roman"/>
                <w:color w:val="000000" w:themeColor="text1"/>
                <w:spacing w:val="-3"/>
                <w:sz w:val="16"/>
                <w:szCs w:val="16"/>
              </w:rPr>
            </w:pPr>
            <w:r w:rsidRPr="009A1F50">
              <w:rPr>
                <w:rFonts w:ascii="Times New Roman" w:eastAsia="Calibri" w:hAnsi="Times New Roman" w:cs="Times New Roman"/>
                <w:color w:val="000000" w:themeColor="text1"/>
                <w:spacing w:val="-3"/>
                <w:sz w:val="16"/>
                <w:szCs w:val="16"/>
              </w:rPr>
              <w:t xml:space="preserve">APPROVED BY THE NAPA COUNTY </w:t>
            </w:r>
          </w:p>
          <w:p w:rsidR="009A1F50" w:rsidRPr="009A1F50" w:rsidRDefault="009A1F50" w:rsidP="009A1F50">
            <w:pPr>
              <w:widowControl/>
              <w:suppressAutoHyphens/>
              <w:outlineLvl w:val="0"/>
              <w:rPr>
                <w:rFonts w:ascii="Times New Roman" w:eastAsia="Calibri" w:hAnsi="Times New Roman" w:cs="Times New Roman"/>
                <w:color w:val="000000" w:themeColor="text1"/>
                <w:spacing w:val="-3"/>
                <w:sz w:val="16"/>
                <w:szCs w:val="16"/>
              </w:rPr>
            </w:pPr>
            <w:r w:rsidRPr="009A1F50">
              <w:rPr>
                <w:rFonts w:ascii="Times New Roman" w:eastAsia="Calibri" w:hAnsi="Times New Roman" w:cs="Times New Roman"/>
                <w:color w:val="000000" w:themeColor="text1"/>
                <w:spacing w:val="-3"/>
                <w:sz w:val="16"/>
                <w:szCs w:val="16"/>
              </w:rPr>
              <w:t>BOARD OF SUPERVISORS</w:t>
            </w:r>
          </w:p>
          <w:p w:rsidR="009A1F50" w:rsidRPr="009A1F50" w:rsidRDefault="009A1F50" w:rsidP="009A1F50">
            <w:pPr>
              <w:widowControl/>
              <w:suppressAutoHyphens/>
              <w:outlineLvl w:val="0"/>
              <w:rPr>
                <w:rFonts w:ascii="Times New Roman" w:eastAsia="Calibri" w:hAnsi="Times New Roman" w:cs="Times New Roman"/>
                <w:color w:val="000000" w:themeColor="text1"/>
                <w:spacing w:val="-3"/>
                <w:sz w:val="16"/>
                <w:szCs w:val="16"/>
              </w:rPr>
            </w:pPr>
          </w:p>
          <w:p w:rsidR="009A1F50" w:rsidRPr="009A1F50" w:rsidRDefault="009A1F50" w:rsidP="009A1F50">
            <w:pPr>
              <w:widowControl/>
              <w:suppressAutoHyphens/>
              <w:outlineLvl w:val="0"/>
              <w:rPr>
                <w:rFonts w:ascii="Times New Roman" w:eastAsia="Calibri" w:hAnsi="Times New Roman" w:cs="Times New Roman"/>
                <w:color w:val="000000" w:themeColor="text1"/>
                <w:spacing w:val="-3"/>
                <w:sz w:val="16"/>
                <w:szCs w:val="16"/>
              </w:rPr>
            </w:pPr>
            <w:r w:rsidRPr="009A1F50">
              <w:rPr>
                <w:rFonts w:ascii="Times New Roman" w:eastAsia="Calibri" w:hAnsi="Times New Roman" w:cs="Times New Roman"/>
                <w:color w:val="000000" w:themeColor="text1"/>
                <w:spacing w:val="-3"/>
                <w:sz w:val="16"/>
                <w:szCs w:val="16"/>
              </w:rPr>
              <w:t>Date: ______________________________</w:t>
            </w:r>
          </w:p>
          <w:p w:rsidR="009A1F50" w:rsidRPr="009A1F50" w:rsidRDefault="009A1F50" w:rsidP="009A1F50">
            <w:pPr>
              <w:widowControl/>
              <w:suppressAutoHyphens/>
              <w:outlineLvl w:val="0"/>
              <w:rPr>
                <w:rFonts w:ascii="Times New Roman" w:eastAsia="Calibri" w:hAnsi="Times New Roman" w:cs="Times New Roman"/>
                <w:color w:val="000000" w:themeColor="text1"/>
                <w:spacing w:val="-3"/>
                <w:sz w:val="16"/>
                <w:szCs w:val="16"/>
              </w:rPr>
            </w:pPr>
            <w:r w:rsidRPr="009A1F50">
              <w:rPr>
                <w:rFonts w:ascii="Times New Roman" w:eastAsia="Calibri" w:hAnsi="Times New Roman" w:cs="Times New Roman"/>
                <w:color w:val="000000" w:themeColor="text1"/>
                <w:spacing w:val="-3"/>
                <w:sz w:val="16"/>
                <w:szCs w:val="16"/>
              </w:rPr>
              <w:t xml:space="preserve">Processed By: </w:t>
            </w:r>
          </w:p>
          <w:p w:rsidR="009A1F50" w:rsidRPr="009A1F50" w:rsidRDefault="009A1F50" w:rsidP="009A1F50">
            <w:pPr>
              <w:widowControl/>
              <w:suppressAutoHyphens/>
              <w:outlineLvl w:val="0"/>
              <w:rPr>
                <w:rFonts w:ascii="Times New Roman" w:eastAsia="Calibri" w:hAnsi="Times New Roman" w:cs="Times New Roman"/>
                <w:color w:val="000000" w:themeColor="text1"/>
                <w:spacing w:val="-3"/>
                <w:sz w:val="16"/>
                <w:szCs w:val="16"/>
              </w:rPr>
            </w:pPr>
          </w:p>
          <w:p w:rsidR="009A1F50" w:rsidRPr="009A1F50" w:rsidRDefault="009A1F50" w:rsidP="009A1F50">
            <w:pPr>
              <w:widowControl/>
              <w:suppressAutoHyphens/>
              <w:outlineLvl w:val="0"/>
              <w:rPr>
                <w:rFonts w:ascii="Times New Roman" w:eastAsia="Calibri" w:hAnsi="Times New Roman" w:cs="Times New Roman"/>
                <w:color w:val="000000" w:themeColor="text1"/>
                <w:spacing w:val="-3"/>
                <w:sz w:val="16"/>
                <w:szCs w:val="16"/>
              </w:rPr>
            </w:pPr>
            <w:r w:rsidRPr="009A1F50">
              <w:rPr>
                <w:rFonts w:ascii="Times New Roman" w:eastAsia="Calibri" w:hAnsi="Times New Roman" w:cs="Times New Roman"/>
                <w:color w:val="000000" w:themeColor="text1"/>
                <w:spacing w:val="-3"/>
                <w:sz w:val="16"/>
                <w:szCs w:val="16"/>
              </w:rPr>
              <w:t>___________________________________</w:t>
            </w:r>
          </w:p>
          <w:p w:rsidR="009A1F50" w:rsidRPr="009A1F50" w:rsidRDefault="009A1F50" w:rsidP="009A1F50">
            <w:pPr>
              <w:widowControl/>
              <w:autoSpaceDE w:val="0"/>
              <w:autoSpaceDN w:val="0"/>
              <w:adjustRightInd w:val="0"/>
              <w:rPr>
                <w:rFonts w:ascii="Times New Roman" w:eastAsia="Calibri" w:hAnsi="Times New Roman" w:cs="Times New Roman"/>
                <w:color w:val="000000" w:themeColor="text1"/>
                <w:sz w:val="16"/>
                <w:szCs w:val="16"/>
              </w:rPr>
            </w:pPr>
            <w:r w:rsidRPr="009A1F50">
              <w:rPr>
                <w:rFonts w:ascii="Times New Roman" w:eastAsia="Calibri" w:hAnsi="Times New Roman" w:cs="Times New Roman"/>
                <w:color w:val="000000" w:themeColor="text1"/>
                <w:spacing w:val="-3"/>
                <w:sz w:val="16"/>
                <w:szCs w:val="16"/>
              </w:rPr>
              <w:t>Deputy Clerk of the Board</w:t>
            </w:r>
          </w:p>
        </w:tc>
      </w:tr>
    </w:tbl>
    <w:p w:rsidR="009A1F50" w:rsidRPr="009A1F50" w:rsidRDefault="009A1F50" w:rsidP="009A1F50">
      <w:pPr>
        <w:rPr>
          <w:color w:val="000000" w:themeColor="text1"/>
          <w:sz w:val="16"/>
          <w:szCs w:val="16"/>
        </w:rPr>
      </w:pPr>
      <w:r w:rsidRPr="009A1F50">
        <w:rPr>
          <w:color w:val="000000" w:themeColor="text1"/>
          <w:sz w:val="16"/>
          <w:szCs w:val="16"/>
        </w:rPr>
        <w:t>Cc/d/</w:t>
      </w:r>
      <w:proofErr w:type="spellStart"/>
      <w:r w:rsidRPr="009A1F50">
        <w:rPr>
          <w:color w:val="000000" w:themeColor="text1"/>
          <w:sz w:val="16"/>
          <w:szCs w:val="16"/>
        </w:rPr>
        <w:t>AgComm</w:t>
      </w:r>
      <w:proofErr w:type="spellEnd"/>
      <w:r w:rsidRPr="009A1F50">
        <w:rPr>
          <w:color w:val="000000" w:themeColor="text1"/>
          <w:sz w:val="16"/>
          <w:szCs w:val="16"/>
        </w:rPr>
        <w:t>/LFAC/</w:t>
      </w:r>
      <w:proofErr w:type="spellStart"/>
      <w:r w:rsidRPr="009A1F50">
        <w:rPr>
          <w:color w:val="000000" w:themeColor="text1"/>
          <w:sz w:val="16"/>
          <w:szCs w:val="16"/>
        </w:rPr>
        <w:t>BOSBylawsAmendResoAATF</w:t>
      </w:r>
      <w:proofErr w:type="spellEnd"/>
    </w:p>
    <w:p w:rsidR="006A628D" w:rsidRDefault="006A628D">
      <w:pPr>
        <w:widowControl/>
        <w:spacing w:after="200" w:line="276" w:lineRule="auto"/>
        <w:rPr>
          <w:rFonts w:ascii="Times New Roman" w:eastAsia="Calibri" w:hAnsi="Times New Roman" w:cs="Times New Roman"/>
          <w:color w:val="000000" w:themeColor="text1"/>
          <w:sz w:val="24"/>
          <w:szCs w:val="24"/>
        </w:rPr>
        <w:sectPr w:rsidR="006A628D" w:rsidSect="00B8771E">
          <w:footerReference w:type="default" r:id="rId8"/>
          <w:pgSz w:w="12240" w:h="15840"/>
          <w:pgMar w:top="720" w:right="720" w:bottom="720" w:left="720" w:header="720" w:footer="720" w:gutter="0"/>
          <w:cols w:space="720"/>
          <w:docGrid w:linePitch="360"/>
        </w:sectPr>
      </w:pPr>
    </w:p>
    <w:p w:rsidR="00BE6AAB" w:rsidRPr="00BE6AAB" w:rsidRDefault="00BE6AAB" w:rsidP="00BE6AAB">
      <w:pPr>
        <w:widowControl/>
        <w:autoSpaceDE w:val="0"/>
        <w:autoSpaceDN w:val="0"/>
        <w:adjustRightInd w:val="0"/>
        <w:jc w:val="center"/>
        <w:rPr>
          <w:rFonts w:ascii="Times New Roman" w:eastAsia="Calibri" w:hAnsi="Times New Roman" w:cs="Times New Roman"/>
          <w:b/>
          <w:color w:val="000000" w:themeColor="text1"/>
          <w:sz w:val="24"/>
          <w:szCs w:val="24"/>
        </w:rPr>
      </w:pPr>
      <w:r w:rsidRPr="00BE6AAB">
        <w:rPr>
          <w:rFonts w:ascii="Times New Roman" w:eastAsia="Calibri" w:hAnsi="Times New Roman" w:cs="Times New Roman"/>
          <w:b/>
          <w:color w:val="000000" w:themeColor="text1"/>
          <w:sz w:val="24"/>
          <w:szCs w:val="24"/>
        </w:rPr>
        <w:lastRenderedPageBreak/>
        <w:t>Exhibit “A”</w:t>
      </w:r>
    </w:p>
    <w:p w:rsidR="00BE6AAB" w:rsidRDefault="00BE6AAB" w:rsidP="00BE6AAB">
      <w:pPr>
        <w:widowControl/>
        <w:autoSpaceDE w:val="0"/>
        <w:autoSpaceDN w:val="0"/>
        <w:adjustRightInd w:val="0"/>
        <w:jc w:val="center"/>
        <w:rPr>
          <w:rFonts w:ascii="Times New Roman" w:eastAsia="Calibri" w:hAnsi="Times New Roman" w:cs="Times New Roman"/>
          <w:b/>
          <w:color w:val="000000" w:themeColor="text1"/>
          <w:sz w:val="24"/>
          <w:szCs w:val="24"/>
        </w:rPr>
      </w:pPr>
      <w:r w:rsidRPr="00BE6AAB">
        <w:rPr>
          <w:rFonts w:ascii="Times New Roman" w:eastAsia="Calibri" w:hAnsi="Times New Roman" w:cs="Times New Roman"/>
          <w:b/>
          <w:color w:val="000000" w:themeColor="text1"/>
          <w:sz w:val="24"/>
          <w:szCs w:val="24"/>
        </w:rPr>
        <w:t xml:space="preserve">BYLAWS OF THE NAPA COUNTY </w:t>
      </w:r>
    </w:p>
    <w:p w:rsidR="00BE6AAB" w:rsidRPr="00BE6AAB" w:rsidRDefault="00BE6AAB" w:rsidP="00BE6AAB">
      <w:pPr>
        <w:widowControl/>
        <w:autoSpaceDE w:val="0"/>
        <w:autoSpaceDN w:val="0"/>
        <w:adjustRightInd w:val="0"/>
        <w:jc w:val="center"/>
        <w:rPr>
          <w:rFonts w:ascii="Times New Roman" w:eastAsia="Calibri" w:hAnsi="Times New Roman" w:cs="Times New Roman"/>
          <w:b/>
          <w:color w:val="000000" w:themeColor="text1"/>
          <w:sz w:val="24"/>
          <w:szCs w:val="24"/>
        </w:rPr>
      </w:pPr>
      <w:r w:rsidRPr="00BE6AAB">
        <w:rPr>
          <w:rFonts w:ascii="Times New Roman" w:eastAsia="Calibri" w:hAnsi="Times New Roman" w:cs="Times New Roman"/>
          <w:b/>
          <w:color w:val="000000" w:themeColor="text1"/>
          <w:sz w:val="24"/>
          <w:szCs w:val="24"/>
        </w:rPr>
        <w:t>LOCAL FOOD ADVISORY COUNCIL</w:t>
      </w:r>
    </w:p>
    <w:p w:rsidR="00BE6AAB" w:rsidRPr="00BE6AAB" w:rsidRDefault="00BE6AAB" w:rsidP="00BE6AAB">
      <w:pPr>
        <w:widowControl/>
        <w:autoSpaceDE w:val="0"/>
        <w:autoSpaceDN w:val="0"/>
        <w:adjustRightInd w:val="0"/>
        <w:jc w:val="center"/>
        <w:rPr>
          <w:rFonts w:ascii="Times New Roman" w:eastAsia="Calibri" w:hAnsi="Times New Roman" w:cs="Times New Roman"/>
          <w:b/>
          <w:color w:val="000000" w:themeColor="text1"/>
          <w:sz w:val="24"/>
          <w:szCs w:val="24"/>
        </w:rPr>
      </w:pPr>
      <w:r w:rsidRPr="00BE6AAB">
        <w:rPr>
          <w:rFonts w:ascii="Times New Roman" w:eastAsia="Calibri" w:hAnsi="Times New Roman" w:cs="Times New Roman"/>
          <w:b/>
          <w:color w:val="000000" w:themeColor="text1"/>
          <w:sz w:val="24"/>
          <w:szCs w:val="24"/>
        </w:rPr>
        <w:t>(October 18, 2016)</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72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I.</w:t>
      </w:r>
      <w:r w:rsidRPr="00BE6AAB">
        <w:rPr>
          <w:rFonts w:ascii="Times New Roman" w:eastAsia="Calibri" w:hAnsi="Times New Roman" w:cs="Times New Roman"/>
          <w:color w:val="000000" w:themeColor="text1"/>
          <w:sz w:val="24"/>
          <w:szCs w:val="24"/>
        </w:rPr>
        <w:tab/>
      </w:r>
      <w:r w:rsidRPr="00AC4200">
        <w:rPr>
          <w:rFonts w:ascii="Times New Roman" w:eastAsia="Calibri" w:hAnsi="Times New Roman" w:cs="Times New Roman"/>
          <w:b/>
          <w:color w:val="000000" w:themeColor="text1"/>
          <w:sz w:val="24"/>
          <w:szCs w:val="24"/>
        </w:rPr>
        <w:t>PURPOSE</w:t>
      </w:r>
      <w:r w:rsidRPr="00BE6AAB">
        <w:rPr>
          <w:rFonts w:ascii="Times New Roman" w:eastAsia="Calibri" w:hAnsi="Times New Roman" w:cs="Times New Roman"/>
          <w:color w:val="000000" w:themeColor="text1"/>
          <w:sz w:val="24"/>
          <w:szCs w:val="24"/>
        </w:rPr>
        <w:t>. The purpose of the Napa County Local Food Advisory Council (Advisory Council) is to advise the Agricultural Commissioner/Sealer of Weights regarding development and facilitation of a sustainable local food system, and to provide a forum for public input regarding related issues. The Advisory Council shall assist Napa County staff in promoting local food production and consumption, in undertaking a review of County regulations to identify and address barriers and opportunities associated with local food production, distribution, and access, and in recommending to the Napa County Board of Supervisor’s Legislative Subcommittee needed changes in State law for incorporation into the County’s legislative platform.</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II.</w:t>
      </w:r>
      <w:r w:rsidRPr="00BE6AAB">
        <w:rPr>
          <w:rFonts w:ascii="Times New Roman" w:eastAsia="Calibri" w:hAnsi="Times New Roman" w:cs="Times New Roman"/>
          <w:color w:val="000000" w:themeColor="text1"/>
          <w:sz w:val="24"/>
          <w:szCs w:val="24"/>
        </w:rPr>
        <w:tab/>
      </w:r>
      <w:r w:rsidRPr="00AC4200">
        <w:rPr>
          <w:rFonts w:ascii="Times New Roman" w:eastAsia="Calibri" w:hAnsi="Times New Roman" w:cs="Times New Roman"/>
          <w:b/>
          <w:color w:val="000000" w:themeColor="text1"/>
          <w:sz w:val="24"/>
          <w:szCs w:val="24"/>
        </w:rPr>
        <w:t>MEMBERS</w:t>
      </w:r>
      <w:r w:rsidRPr="00BE6AAB">
        <w:rPr>
          <w:rFonts w:ascii="Times New Roman" w:eastAsia="Calibri" w:hAnsi="Times New Roman" w:cs="Times New Roman"/>
          <w:color w:val="000000" w:themeColor="text1"/>
          <w:sz w:val="24"/>
          <w:szCs w:val="24"/>
        </w:rPr>
        <w:t>.  The Advisory Council shall be comprised of fifteen (15) individuals as follows: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w:t>
      </w:r>
      <w:r w:rsidRPr="00BE6AAB">
        <w:rPr>
          <w:rFonts w:ascii="Times New Roman" w:eastAsia="Calibri" w:hAnsi="Times New Roman" w:cs="Times New Roman"/>
          <w:color w:val="000000" w:themeColor="text1"/>
          <w:sz w:val="24"/>
          <w:szCs w:val="24"/>
        </w:rPr>
        <w:tab/>
        <w:t>One (1) representative from the Board of Supervisors</w:t>
      </w:r>
    </w:p>
    <w:p w:rsidR="00BE6AAB" w:rsidRPr="00BE6AAB" w:rsidRDefault="00BE6AAB" w:rsidP="00BE6AAB">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w:t>
      </w:r>
      <w:r w:rsidRPr="00BE6AAB">
        <w:rPr>
          <w:rFonts w:ascii="Times New Roman" w:eastAsia="Calibri" w:hAnsi="Times New Roman" w:cs="Times New Roman"/>
          <w:color w:val="000000" w:themeColor="text1"/>
          <w:sz w:val="24"/>
          <w:szCs w:val="24"/>
        </w:rPr>
        <w:tab/>
        <w:t>Five (5) representatives from the incorporated cities/town</w:t>
      </w: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w:t>
      </w:r>
      <w:r w:rsidRPr="00BE6AAB">
        <w:rPr>
          <w:rFonts w:ascii="Times New Roman" w:eastAsia="Calibri" w:hAnsi="Times New Roman" w:cs="Times New Roman"/>
          <w:color w:val="000000" w:themeColor="text1"/>
          <w:sz w:val="24"/>
          <w:szCs w:val="24"/>
        </w:rPr>
        <w:tab/>
        <w:t>Three (3) representatives from agriculture and/or marketing and/or distribution of agriculture products</w:t>
      </w:r>
    </w:p>
    <w:p w:rsidR="00BE6AAB" w:rsidRPr="00BE6AAB" w:rsidRDefault="00BE6AAB" w:rsidP="00BE6AAB">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w:t>
      </w:r>
      <w:r w:rsidRPr="00BE6AAB">
        <w:rPr>
          <w:rFonts w:ascii="Times New Roman" w:eastAsia="Calibri" w:hAnsi="Times New Roman" w:cs="Times New Roman"/>
          <w:color w:val="000000" w:themeColor="text1"/>
          <w:sz w:val="24"/>
          <w:szCs w:val="24"/>
        </w:rPr>
        <w:tab/>
        <w:t>Three (3) representatives from public health and nutrition, education, and/or institutions</w:t>
      </w:r>
    </w:p>
    <w:p w:rsidR="00BE6AAB" w:rsidRPr="00BE6AAB" w:rsidRDefault="00BE6AAB" w:rsidP="00BE6AAB">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w:t>
      </w:r>
      <w:r w:rsidRPr="00BE6AAB">
        <w:rPr>
          <w:rFonts w:ascii="Times New Roman" w:eastAsia="Calibri" w:hAnsi="Times New Roman" w:cs="Times New Roman"/>
          <w:color w:val="000000" w:themeColor="text1"/>
          <w:sz w:val="24"/>
          <w:szCs w:val="24"/>
        </w:rPr>
        <w:tab/>
        <w:t>Three (3) representatives from the community at large</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72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III.</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TERMS OF OFFICE</w:t>
      </w:r>
      <w:r w:rsidRPr="00BE6AAB">
        <w:rPr>
          <w:rFonts w:ascii="Times New Roman" w:eastAsia="Calibri" w:hAnsi="Times New Roman" w:cs="Times New Roman"/>
          <w:color w:val="000000" w:themeColor="text1"/>
          <w:sz w:val="24"/>
          <w:szCs w:val="24"/>
        </w:rPr>
        <w:t>. Council Members shall serve four year terms, except that at the initial meeting of the Advisory Council, the members shall by lot choose seven of their number to serve an initial two year term.  Upon the expiration of that two year term, the persons appointed or reappointed, as the case may be, will be appointed to a four year term. A term shall begin on the third Wednesday of January and shall expire on the third Tuesday of January of the appropriate last year of the term.</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A.</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Officers</w:t>
      </w:r>
      <w:r w:rsidRPr="00BE6AAB">
        <w:rPr>
          <w:rFonts w:ascii="Times New Roman" w:eastAsia="Calibri" w:hAnsi="Times New Roman" w:cs="Times New Roman"/>
          <w:color w:val="000000" w:themeColor="text1"/>
          <w:sz w:val="24"/>
          <w:szCs w:val="24"/>
        </w:rPr>
        <w:t>.  The officers of the Advisory Council shall be the Chair, Vice-Chair and Secretary, chosen as follows: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B.</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Time of Election</w:t>
      </w:r>
      <w:r w:rsidRPr="00BE6AAB">
        <w:rPr>
          <w:rFonts w:ascii="Times New Roman" w:eastAsia="Calibri" w:hAnsi="Times New Roman" w:cs="Times New Roman"/>
          <w:color w:val="000000" w:themeColor="text1"/>
          <w:sz w:val="24"/>
          <w:szCs w:val="24"/>
        </w:rPr>
        <w:t>.  At the first organizational meeting and thereafter annually in January of each year, the members of the Advisory Council shall elect the Chair and Vice-Chair from among their members. For purposes of these Bylaws, the terms "Chair" and "Vice-Chair" shall have the same meaning as, and may be used interchangeably with, the terms "Chairman" and "Chairperson", and the terms "Vice-Chairman" and "Vice-Chairperson".  The Secretary shall be an employee of the County of Napa designated from time to time by the Napa County Agricultural Commissioner to perform the functions of Secretary described in these Bylaws.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 xml:space="preserve"> </w:t>
      </w: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C.</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Term of the Chair and Vice-Chair</w:t>
      </w:r>
      <w:r w:rsidRPr="00BE6AAB">
        <w:rPr>
          <w:rFonts w:ascii="Times New Roman" w:eastAsia="Calibri" w:hAnsi="Times New Roman" w:cs="Times New Roman"/>
          <w:color w:val="000000" w:themeColor="text1"/>
          <w:sz w:val="24"/>
          <w:szCs w:val="24"/>
        </w:rPr>
        <w:t>.  The Chair and Vice-Chair nominated and elected at the initial meeting of the Advisory Council shall begin their terms of office immediately upon election and shall serve until their successors are elected and assume office.  If the office of Chair becomes vacant during the term, the Vice-Chair shall become Chair.  Vacancy in the office of Vice-Chair during the term shall be filled by election to serve the remainder of the term.</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6A628D"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D.</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Duties of the Chair and Vice-Chair</w:t>
      </w:r>
      <w:r w:rsidRPr="00BE6AAB">
        <w:rPr>
          <w:rFonts w:ascii="Times New Roman" w:eastAsia="Calibri" w:hAnsi="Times New Roman" w:cs="Times New Roman"/>
          <w:color w:val="000000" w:themeColor="text1"/>
          <w:sz w:val="24"/>
          <w:szCs w:val="24"/>
        </w:rPr>
        <w:t xml:space="preserve">.  The Chair, or the Vice Chair in the absence of the Chair, shall act as the presiding officer of the Advisory Council and in that capacity shall preserve order </w:t>
      </w:r>
    </w:p>
    <w:p w:rsidR="006A628D" w:rsidRDefault="006A628D"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6A628D" w:rsidRDefault="006A628D"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p>
    <w:p w:rsidR="006A628D" w:rsidRPr="006A628D" w:rsidRDefault="006A628D" w:rsidP="006A628D">
      <w:pPr>
        <w:widowControl/>
        <w:autoSpaceDE w:val="0"/>
        <w:autoSpaceDN w:val="0"/>
        <w:adjustRightInd w:val="0"/>
        <w:ind w:left="1440" w:hanging="720"/>
        <w:jc w:val="center"/>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1</w:t>
      </w:r>
    </w:p>
    <w:p w:rsidR="006A628D" w:rsidRDefault="006A628D"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ab/>
      </w:r>
      <w:proofErr w:type="gramStart"/>
      <w:r w:rsidR="00BE6AAB" w:rsidRPr="00BE6AAB">
        <w:rPr>
          <w:rFonts w:ascii="Times New Roman" w:eastAsia="Calibri" w:hAnsi="Times New Roman" w:cs="Times New Roman"/>
          <w:color w:val="000000" w:themeColor="text1"/>
          <w:sz w:val="24"/>
          <w:szCs w:val="24"/>
        </w:rPr>
        <w:t>and</w:t>
      </w:r>
      <w:proofErr w:type="gramEnd"/>
      <w:r w:rsidR="00BE6AAB" w:rsidRPr="00BE6AAB">
        <w:rPr>
          <w:rFonts w:ascii="Times New Roman" w:eastAsia="Calibri" w:hAnsi="Times New Roman" w:cs="Times New Roman"/>
          <w:color w:val="000000" w:themeColor="text1"/>
          <w:sz w:val="24"/>
          <w:szCs w:val="24"/>
        </w:rPr>
        <w:t xml:space="preserve"> decorum, decide questions of order subject to being overruled by a two-thirds vote and </w:t>
      </w:r>
    </w:p>
    <w:p w:rsidR="00BE6AAB" w:rsidRPr="00BE6AAB" w:rsidRDefault="006A628D"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proofErr w:type="gramStart"/>
      <w:r w:rsidR="00BE6AAB" w:rsidRPr="00BE6AAB">
        <w:rPr>
          <w:rFonts w:ascii="Times New Roman" w:eastAsia="Calibri" w:hAnsi="Times New Roman" w:cs="Times New Roman"/>
          <w:color w:val="000000" w:themeColor="text1"/>
          <w:sz w:val="24"/>
          <w:szCs w:val="24"/>
        </w:rPr>
        <w:t>perform</w:t>
      </w:r>
      <w:proofErr w:type="gramEnd"/>
      <w:r w:rsidR="00BE6AAB" w:rsidRPr="00BE6AAB">
        <w:rPr>
          <w:rFonts w:ascii="Times New Roman" w:eastAsia="Calibri" w:hAnsi="Times New Roman" w:cs="Times New Roman"/>
          <w:color w:val="000000" w:themeColor="text1"/>
          <w:sz w:val="24"/>
          <w:szCs w:val="24"/>
        </w:rPr>
        <w:t xml:space="preserve"> such other duties as are required by these Bylaws, the resolution(s) of the Napa County Board of Supervisors creating and/or modifying the composition and charge of the Advisory Council, or by vote of the Advisory Council. The Chair shall have all the rights and duties enjoyed by any other member of the Advisory Council, including the right to make and second motions.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E.</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Authority to Bind the Advisory Council</w:t>
      </w:r>
      <w:r w:rsidRPr="00BE6AAB">
        <w:rPr>
          <w:rFonts w:ascii="Times New Roman" w:eastAsia="Calibri" w:hAnsi="Times New Roman" w:cs="Times New Roman"/>
          <w:color w:val="000000" w:themeColor="text1"/>
          <w:sz w:val="24"/>
          <w:szCs w:val="24"/>
        </w:rPr>
        <w:t>. No Member of the Advisory Council shall have any power or authority to bind the Advisory Council by any contract, to pledge its credit, or to render it liable for any purpose in any amount.</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F.</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Service and Termination of Advisory Council Membership.</w:t>
      </w: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proofErr w:type="spellStart"/>
      <w:r w:rsidRPr="00BE6AAB">
        <w:rPr>
          <w:rFonts w:ascii="Times New Roman" w:eastAsia="Calibri" w:hAnsi="Times New Roman" w:cs="Times New Roman"/>
          <w:color w:val="000000" w:themeColor="text1"/>
          <w:sz w:val="24"/>
          <w:szCs w:val="24"/>
        </w:rPr>
        <w:t>i</w:t>
      </w:r>
      <w:proofErr w:type="spellEnd"/>
      <w:r w:rsidRPr="00BE6AAB">
        <w:rPr>
          <w:rFonts w:ascii="Times New Roman" w:eastAsia="Calibri" w:hAnsi="Times New Roman" w:cs="Times New Roman"/>
          <w:color w:val="000000" w:themeColor="text1"/>
          <w:sz w:val="24"/>
          <w:szCs w:val="24"/>
        </w:rPr>
        <w:t>.</w:t>
      </w:r>
      <w:r w:rsidRPr="00BE6AAB">
        <w:rPr>
          <w:rFonts w:ascii="Times New Roman" w:eastAsia="Calibri" w:hAnsi="Times New Roman" w:cs="Times New Roman"/>
          <w:color w:val="000000" w:themeColor="text1"/>
          <w:sz w:val="24"/>
          <w:szCs w:val="24"/>
        </w:rPr>
        <w:tab/>
        <w:t>Service. Members appointed to the Advisory Council by the County Board of Supervisors shall serve at the will and pleasure of the County Board of Supervisors.</w:t>
      </w: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ii.</w:t>
      </w:r>
      <w:r w:rsidRPr="00BE6AAB">
        <w:rPr>
          <w:rFonts w:ascii="Times New Roman" w:eastAsia="Calibri" w:hAnsi="Times New Roman" w:cs="Times New Roman"/>
          <w:color w:val="000000" w:themeColor="text1"/>
          <w:sz w:val="24"/>
          <w:szCs w:val="24"/>
        </w:rPr>
        <w:tab/>
        <w:t>Termination. An Advisory Council member’s term may be concluded before expiration if any one of the following events occurs:</w:t>
      </w:r>
    </w:p>
    <w:p w:rsidR="00BE6AAB" w:rsidRPr="00BE6AAB" w:rsidRDefault="00BE6AAB" w:rsidP="00BE6AAB">
      <w:pPr>
        <w:widowControl/>
        <w:autoSpaceDE w:val="0"/>
        <w:autoSpaceDN w:val="0"/>
        <w:adjustRightInd w:val="0"/>
        <w:ind w:left="216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1.</w:t>
      </w:r>
      <w:r w:rsidRPr="00BE6AAB">
        <w:rPr>
          <w:rFonts w:ascii="Times New Roman" w:eastAsia="Calibri" w:hAnsi="Times New Roman" w:cs="Times New Roman"/>
          <w:color w:val="000000" w:themeColor="text1"/>
          <w:sz w:val="24"/>
          <w:szCs w:val="24"/>
        </w:rPr>
        <w:tab/>
        <w:t>His or her absence from three consecutive regular meetings during the term year, unless confined by illness or other absence approved by a majority of the Advisory Council at any meeting thereof, will be considered as having involuntarily resigned her/his position as a member of the Advisory Council.</w:t>
      </w:r>
    </w:p>
    <w:p w:rsidR="00BE6AAB" w:rsidRPr="00BE6AAB" w:rsidRDefault="00BE6AAB" w:rsidP="00BE6AAB">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2.</w:t>
      </w:r>
      <w:r w:rsidRPr="00BE6AAB">
        <w:rPr>
          <w:rFonts w:ascii="Times New Roman" w:eastAsia="Calibri" w:hAnsi="Times New Roman" w:cs="Times New Roman"/>
          <w:color w:val="000000" w:themeColor="text1"/>
          <w:sz w:val="24"/>
          <w:szCs w:val="24"/>
        </w:rPr>
        <w:tab/>
        <w:t>His or her resignation is submitted to the Chair.</w:t>
      </w:r>
    </w:p>
    <w:p w:rsidR="00BE6AAB" w:rsidRPr="00BE6AAB" w:rsidRDefault="00BE6AAB" w:rsidP="00BE6AAB">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3.</w:t>
      </w:r>
      <w:r w:rsidRPr="00BE6AAB">
        <w:rPr>
          <w:rFonts w:ascii="Times New Roman" w:eastAsia="Calibri" w:hAnsi="Times New Roman" w:cs="Times New Roman"/>
          <w:color w:val="000000" w:themeColor="text1"/>
          <w:sz w:val="24"/>
          <w:szCs w:val="24"/>
        </w:rPr>
        <w:tab/>
        <w:t>His or her ceasing residency in Napa County.</w:t>
      </w:r>
    </w:p>
    <w:p w:rsidR="00BE6AAB" w:rsidRPr="00BE6AAB" w:rsidRDefault="00BE6AAB" w:rsidP="00BE6AAB">
      <w:pPr>
        <w:widowControl/>
        <w:autoSpaceDE w:val="0"/>
        <w:autoSpaceDN w:val="0"/>
        <w:adjustRightInd w:val="0"/>
        <w:ind w:left="720"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4.</w:t>
      </w:r>
      <w:r w:rsidRPr="00BE6AAB">
        <w:rPr>
          <w:rFonts w:ascii="Times New Roman" w:eastAsia="Calibri" w:hAnsi="Times New Roman" w:cs="Times New Roman"/>
          <w:color w:val="000000" w:themeColor="text1"/>
          <w:sz w:val="24"/>
          <w:szCs w:val="24"/>
        </w:rPr>
        <w:tab/>
        <w:t>Refusal or neglect to file the required oath of office.</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rPr>
          <w:rFonts w:ascii="Times New Roman" w:eastAsia="Calibri" w:hAnsi="Times New Roman" w:cs="Times New Roman"/>
          <w:b/>
          <w:color w:val="000000" w:themeColor="text1"/>
          <w:sz w:val="24"/>
          <w:szCs w:val="24"/>
        </w:rPr>
      </w:pPr>
      <w:r w:rsidRPr="00BE6AAB">
        <w:rPr>
          <w:rFonts w:ascii="Times New Roman" w:eastAsia="Calibri" w:hAnsi="Times New Roman" w:cs="Times New Roman"/>
          <w:color w:val="000000" w:themeColor="text1"/>
          <w:sz w:val="24"/>
          <w:szCs w:val="24"/>
        </w:rPr>
        <w:t>IV.</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MEETINGS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A.</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Date and Time of Regular Advisory Council Meetings</w:t>
      </w:r>
      <w:r w:rsidRPr="00BE6AAB">
        <w:rPr>
          <w:rFonts w:ascii="Times New Roman" w:eastAsia="Calibri" w:hAnsi="Times New Roman" w:cs="Times New Roman"/>
          <w:color w:val="000000" w:themeColor="text1"/>
          <w:sz w:val="24"/>
          <w:szCs w:val="24"/>
        </w:rPr>
        <w:t>. The first organizational meeting shall be held in January of each year for the election of officers and the dates and times of any other meetings of the Advisory Council shall be set at the discretion and convenience of the Advisory Council, pursuant to Government</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 xml:space="preserve"> </w:t>
      </w:r>
    </w:p>
    <w:p w:rsidR="00BE6AAB" w:rsidRPr="00BE6AAB" w:rsidRDefault="00BE6AAB" w:rsidP="00BE6AAB">
      <w:pPr>
        <w:widowControl/>
        <w:autoSpaceDE w:val="0"/>
        <w:autoSpaceDN w:val="0"/>
        <w:adjustRightInd w:val="0"/>
        <w:ind w:left="1440"/>
        <w:rPr>
          <w:rFonts w:ascii="Times New Roman" w:eastAsia="Calibri" w:hAnsi="Times New Roman" w:cs="Times New Roman"/>
          <w:color w:val="000000" w:themeColor="text1"/>
          <w:sz w:val="24"/>
          <w:szCs w:val="24"/>
        </w:rPr>
      </w:pPr>
      <w:proofErr w:type="gramStart"/>
      <w:r w:rsidRPr="00BE6AAB">
        <w:rPr>
          <w:rFonts w:ascii="Times New Roman" w:eastAsia="Calibri" w:hAnsi="Times New Roman" w:cs="Times New Roman"/>
          <w:color w:val="000000" w:themeColor="text1"/>
          <w:sz w:val="24"/>
          <w:szCs w:val="24"/>
        </w:rPr>
        <w:t>Code Section 54954(a).</w:t>
      </w:r>
      <w:proofErr w:type="gramEnd"/>
      <w:r w:rsidRPr="00BE6AAB">
        <w:rPr>
          <w:rFonts w:ascii="Times New Roman" w:eastAsia="Calibri" w:hAnsi="Times New Roman" w:cs="Times New Roman"/>
          <w:color w:val="000000" w:themeColor="text1"/>
          <w:sz w:val="24"/>
          <w:szCs w:val="24"/>
        </w:rPr>
        <w:t xml:space="preserve"> Meeting dates and times should be selected so as to ensure the greatest level attendance and participation by the public as well as Advisory Council members.   Meetings for which an agenda is posted at least 72 hours in advance of the meeting shall be considered as regular meetings of the Advisory Council. Notwithstanding the foregoing, any regularly scheduled meeting of the Advisory Council may be canceled by majority vote of the Advisory Council or, for lack of business or a quorum, by the Chair or Secretary. Regular meetings of the Advisory Council shall continue until all </w:t>
      </w:r>
      <w:proofErr w:type="spellStart"/>
      <w:r w:rsidRPr="00BE6AAB">
        <w:rPr>
          <w:rFonts w:ascii="Times New Roman" w:eastAsia="Calibri" w:hAnsi="Times New Roman" w:cs="Times New Roman"/>
          <w:color w:val="000000" w:themeColor="text1"/>
          <w:sz w:val="24"/>
          <w:szCs w:val="24"/>
        </w:rPr>
        <w:t>agendized</w:t>
      </w:r>
      <w:proofErr w:type="spellEnd"/>
      <w:r w:rsidRPr="00BE6AAB">
        <w:rPr>
          <w:rFonts w:ascii="Times New Roman" w:eastAsia="Calibri" w:hAnsi="Times New Roman" w:cs="Times New Roman"/>
          <w:color w:val="000000" w:themeColor="text1"/>
          <w:sz w:val="24"/>
          <w:szCs w:val="24"/>
        </w:rPr>
        <w:t xml:space="preserve"> business is concluded, unless adjourned earlier on motion of the Advisory Council for any reason or by the Chair or Secretary for lack of a quorum or unavailability of a meeting location due to an emergency.</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B.</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Location of Regular Advisory Council Meetings</w:t>
      </w:r>
      <w:r w:rsidRPr="00BE6AAB">
        <w:rPr>
          <w:rFonts w:ascii="Times New Roman" w:eastAsia="Calibri" w:hAnsi="Times New Roman" w:cs="Times New Roman"/>
          <w:color w:val="000000" w:themeColor="text1"/>
          <w:sz w:val="24"/>
          <w:szCs w:val="24"/>
        </w:rPr>
        <w:t>.  Unless otherwise stated on the posted meeting agenda, regular meetings of the Advisory Council shall be held at the Agricultural Commissioner’s Office, 1710 Soscol Avenue, Suite 3, Napa, California.</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C.</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Emergency Advisory Council Meetings</w:t>
      </w:r>
      <w:r w:rsidRPr="00BE6AAB">
        <w:rPr>
          <w:rFonts w:ascii="Times New Roman" w:eastAsia="Calibri" w:hAnsi="Times New Roman" w:cs="Times New Roman"/>
          <w:color w:val="000000" w:themeColor="text1"/>
          <w:sz w:val="24"/>
          <w:szCs w:val="24"/>
        </w:rPr>
        <w:t>. Emergency meetings of the Advisory Council shall be called in conformance with the provisions of the Brown Act (Government Code section 54950 and following).</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6A628D" w:rsidRPr="002675B1" w:rsidRDefault="002675B1" w:rsidP="006A628D">
      <w:pPr>
        <w:widowControl/>
        <w:autoSpaceDE w:val="0"/>
        <w:autoSpaceDN w:val="0"/>
        <w:adjustRightInd w:val="0"/>
        <w:ind w:left="1440" w:hanging="720"/>
        <w:jc w:val="center"/>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2</w:t>
      </w: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lastRenderedPageBreak/>
        <w:t>D.</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Special Advisory Council Meetings</w:t>
      </w:r>
      <w:r w:rsidRPr="00BE6AAB">
        <w:rPr>
          <w:rFonts w:ascii="Times New Roman" w:eastAsia="Calibri" w:hAnsi="Times New Roman" w:cs="Times New Roman"/>
          <w:color w:val="000000" w:themeColor="text1"/>
          <w:sz w:val="24"/>
          <w:szCs w:val="24"/>
        </w:rPr>
        <w:t>. Special meetings of the Advisory Council shall be called in conformance with the provisions of the Brown Act, including 24 hour notice of the meeting posted at the regular meeting location, and in those local newspapers who have requested to be informed of Advisory Council meetings.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144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E.</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Agendas</w:t>
      </w:r>
      <w:r w:rsidRPr="00BE6AAB">
        <w:rPr>
          <w:rFonts w:ascii="Times New Roman" w:eastAsia="Calibri" w:hAnsi="Times New Roman" w:cs="Times New Roman"/>
          <w:color w:val="000000" w:themeColor="text1"/>
          <w:sz w:val="24"/>
          <w:szCs w:val="24"/>
        </w:rPr>
        <w:t>.  The Secretary shall prepare, post, and otherwise give notice of the agenda for each meeting of the Advisory Council in accordance with the requirements of the Brown Act.  No matter may be considered or acted upon unless it is included on the posted agenda or a supplemental agenda.   If not so included, questions or comments regarding the item shall be limited to the scope permitted for "public comment" under the Brown Act.  Supplemental agendas will be prepared and considered by the Advisory Council only under the following conditions: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ind w:left="2880" w:hanging="720"/>
        <w:rPr>
          <w:rFonts w:ascii="Times New Roman" w:eastAsia="Calibri" w:hAnsi="Times New Roman" w:cs="Times New Roman"/>
          <w:color w:val="000000" w:themeColor="text1"/>
          <w:sz w:val="24"/>
          <w:szCs w:val="24"/>
        </w:rPr>
      </w:pPr>
      <w:proofErr w:type="spellStart"/>
      <w:r w:rsidRPr="00BE6AAB">
        <w:rPr>
          <w:rFonts w:ascii="Times New Roman" w:eastAsia="Calibri" w:hAnsi="Times New Roman" w:cs="Times New Roman"/>
          <w:color w:val="000000" w:themeColor="text1"/>
          <w:sz w:val="24"/>
          <w:szCs w:val="24"/>
        </w:rPr>
        <w:t>i</w:t>
      </w:r>
      <w:proofErr w:type="spellEnd"/>
      <w:r w:rsidRPr="00BE6AAB">
        <w:rPr>
          <w:rFonts w:ascii="Times New Roman" w:eastAsia="Calibri" w:hAnsi="Times New Roman" w:cs="Times New Roman"/>
          <w:color w:val="000000" w:themeColor="text1"/>
          <w:sz w:val="24"/>
          <w:szCs w:val="24"/>
        </w:rPr>
        <w:t>.</w:t>
      </w:r>
      <w:r w:rsidRPr="00BE6AAB">
        <w:rPr>
          <w:rFonts w:ascii="Times New Roman" w:eastAsia="Calibri" w:hAnsi="Times New Roman" w:cs="Times New Roman"/>
          <w:color w:val="000000" w:themeColor="text1"/>
          <w:sz w:val="24"/>
          <w:szCs w:val="24"/>
        </w:rPr>
        <w:tab/>
      </w:r>
      <w:r w:rsidRPr="00BE6AAB">
        <w:rPr>
          <w:rFonts w:ascii="Times New Roman" w:eastAsia="Calibri" w:hAnsi="Times New Roman" w:cs="Times New Roman"/>
          <w:b/>
          <w:color w:val="000000" w:themeColor="text1"/>
          <w:sz w:val="24"/>
          <w:szCs w:val="24"/>
        </w:rPr>
        <w:t>Emergencies</w:t>
      </w:r>
      <w:r w:rsidRPr="00BE6AAB">
        <w:rPr>
          <w:rFonts w:ascii="Times New Roman" w:eastAsia="Calibri" w:hAnsi="Times New Roman" w:cs="Times New Roman"/>
          <w:color w:val="000000" w:themeColor="text1"/>
          <w:sz w:val="24"/>
          <w:szCs w:val="24"/>
        </w:rPr>
        <w:t xml:space="preserve">.  </w:t>
      </w:r>
      <w:proofErr w:type="gramStart"/>
      <w:r w:rsidRPr="00BE6AAB">
        <w:rPr>
          <w:rFonts w:ascii="Times New Roman" w:eastAsia="Calibri" w:hAnsi="Times New Roman" w:cs="Times New Roman"/>
          <w:color w:val="000000" w:themeColor="text1"/>
          <w:sz w:val="24"/>
          <w:szCs w:val="24"/>
        </w:rPr>
        <w:t>Upon a determination by the Advisory Council that an emergency situation exists, as defined in Section 54956.5 of the Government Code.</w:t>
      </w:r>
      <w:proofErr w:type="gramEnd"/>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left="288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ii.</w:t>
      </w:r>
      <w:r w:rsidRPr="00BE6AAB">
        <w:rPr>
          <w:rFonts w:ascii="Times New Roman" w:eastAsia="Calibri" w:hAnsi="Times New Roman" w:cs="Times New Roman"/>
          <w:color w:val="000000" w:themeColor="text1"/>
          <w:sz w:val="24"/>
          <w:szCs w:val="24"/>
        </w:rPr>
        <w:tab/>
      </w:r>
      <w:r w:rsidRPr="002A2280">
        <w:rPr>
          <w:rFonts w:ascii="Times New Roman" w:eastAsia="Calibri" w:hAnsi="Times New Roman" w:cs="Times New Roman"/>
          <w:b/>
          <w:color w:val="000000" w:themeColor="text1"/>
          <w:sz w:val="24"/>
          <w:szCs w:val="24"/>
        </w:rPr>
        <w:t>Need Arising after Posting</w:t>
      </w:r>
      <w:r w:rsidRPr="00BE6AAB">
        <w:rPr>
          <w:rFonts w:ascii="Times New Roman" w:eastAsia="Calibri" w:hAnsi="Times New Roman" w:cs="Times New Roman"/>
          <w:color w:val="000000" w:themeColor="text1"/>
          <w:sz w:val="24"/>
          <w:szCs w:val="24"/>
        </w:rPr>
        <w:t>. Upon a determination by a two-thirds vote of the Advisory Council members present or, if less than two-thirds of the members are present, a unanimous vote of the Advisory Council members present, that there is a need to take immediate action and the need to take</w:t>
      </w:r>
      <w:r w:rsidR="002A2280">
        <w:rPr>
          <w:rFonts w:ascii="Times New Roman" w:eastAsia="Calibri" w:hAnsi="Times New Roman" w:cs="Times New Roman"/>
          <w:color w:val="000000" w:themeColor="text1"/>
          <w:sz w:val="24"/>
          <w:szCs w:val="24"/>
        </w:rPr>
        <w:t xml:space="preserve"> </w:t>
      </w:r>
      <w:r w:rsidRPr="00BE6AAB">
        <w:rPr>
          <w:rFonts w:ascii="Times New Roman" w:eastAsia="Calibri" w:hAnsi="Times New Roman" w:cs="Times New Roman"/>
          <w:color w:val="000000" w:themeColor="text1"/>
          <w:sz w:val="24"/>
          <w:szCs w:val="24"/>
        </w:rPr>
        <w:t>action came to the attention of the Advisory Council or the Advisory Council staff subsequent to the regular agenda being posted.</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left="288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iii.</w:t>
      </w:r>
      <w:r w:rsidRPr="00BE6AAB">
        <w:rPr>
          <w:rFonts w:ascii="Times New Roman" w:eastAsia="Calibri" w:hAnsi="Times New Roman" w:cs="Times New Roman"/>
          <w:color w:val="000000" w:themeColor="text1"/>
          <w:sz w:val="24"/>
          <w:szCs w:val="24"/>
        </w:rPr>
        <w:tab/>
      </w:r>
      <w:r w:rsidRPr="002A2280">
        <w:rPr>
          <w:rFonts w:ascii="Times New Roman" w:eastAsia="Calibri" w:hAnsi="Times New Roman" w:cs="Times New Roman"/>
          <w:b/>
          <w:color w:val="000000" w:themeColor="text1"/>
          <w:sz w:val="24"/>
          <w:szCs w:val="24"/>
        </w:rPr>
        <w:t>Recently Continued Item</w:t>
      </w:r>
      <w:r w:rsidRPr="00BE6AAB">
        <w:rPr>
          <w:rFonts w:ascii="Times New Roman" w:eastAsia="Calibri" w:hAnsi="Times New Roman" w:cs="Times New Roman"/>
          <w:color w:val="000000" w:themeColor="text1"/>
          <w:sz w:val="24"/>
          <w:szCs w:val="24"/>
        </w:rPr>
        <w:t>.  The item was properly posted for a prior meeting of the Advisory Council occurring not more than five calendar days prior to the date action is taken on the item, and at the prior meeting the item was continued to the meeting at which action is being taken.</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V.</w:t>
      </w:r>
      <w:r w:rsidRPr="00BE6AAB">
        <w:rPr>
          <w:rFonts w:ascii="Times New Roman" w:eastAsia="Calibri" w:hAnsi="Times New Roman" w:cs="Times New Roman"/>
          <w:color w:val="000000" w:themeColor="text1"/>
          <w:sz w:val="24"/>
          <w:szCs w:val="24"/>
        </w:rPr>
        <w:tab/>
      </w:r>
      <w:r w:rsidRPr="002A2280">
        <w:rPr>
          <w:rFonts w:ascii="Times New Roman" w:eastAsia="Calibri" w:hAnsi="Times New Roman" w:cs="Times New Roman"/>
          <w:b/>
          <w:color w:val="000000" w:themeColor="text1"/>
          <w:sz w:val="24"/>
          <w:szCs w:val="24"/>
        </w:rPr>
        <w:t>CONDUCT OF MEETINGS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1.</w:t>
      </w:r>
      <w:r w:rsidRPr="00BE6AAB">
        <w:rPr>
          <w:rFonts w:ascii="Times New Roman" w:eastAsia="Calibri" w:hAnsi="Times New Roman" w:cs="Times New Roman"/>
          <w:color w:val="000000" w:themeColor="text1"/>
          <w:sz w:val="24"/>
          <w:szCs w:val="24"/>
        </w:rPr>
        <w:tab/>
        <w:t>Order of Business.  The regular order of business of the Advisory Council shall be:</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2.</w:t>
      </w:r>
      <w:r w:rsidRPr="00BE6AAB">
        <w:rPr>
          <w:rFonts w:ascii="Times New Roman" w:eastAsia="Calibri" w:hAnsi="Times New Roman" w:cs="Times New Roman"/>
          <w:color w:val="000000" w:themeColor="text1"/>
          <w:sz w:val="24"/>
          <w:szCs w:val="24"/>
        </w:rPr>
        <w:tab/>
        <w:t>Call to order.</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3.</w:t>
      </w:r>
      <w:r w:rsidRPr="00BE6AAB">
        <w:rPr>
          <w:rFonts w:ascii="Times New Roman" w:eastAsia="Calibri" w:hAnsi="Times New Roman" w:cs="Times New Roman"/>
          <w:color w:val="000000" w:themeColor="text1"/>
          <w:sz w:val="24"/>
          <w:szCs w:val="24"/>
        </w:rPr>
        <w:tab/>
        <w:t xml:space="preserve">Public comment on </w:t>
      </w:r>
      <w:proofErr w:type="spellStart"/>
      <w:r w:rsidRPr="00BE6AAB">
        <w:rPr>
          <w:rFonts w:ascii="Times New Roman" w:eastAsia="Calibri" w:hAnsi="Times New Roman" w:cs="Times New Roman"/>
          <w:color w:val="000000" w:themeColor="text1"/>
          <w:sz w:val="24"/>
          <w:szCs w:val="24"/>
        </w:rPr>
        <w:t>unagendized</w:t>
      </w:r>
      <w:proofErr w:type="spellEnd"/>
      <w:r w:rsidRPr="00BE6AAB">
        <w:rPr>
          <w:rFonts w:ascii="Times New Roman" w:eastAsia="Calibri" w:hAnsi="Times New Roman" w:cs="Times New Roman"/>
          <w:color w:val="000000" w:themeColor="text1"/>
          <w:sz w:val="24"/>
          <w:szCs w:val="24"/>
        </w:rPr>
        <w:t xml:space="preserve"> items.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4.</w:t>
      </w:r>
      <w:r w:rsidRPr="00BE6AAB">
        <w:rPr>
          <w:rFonts w:ascii="Times New Roman" w:eastAsia="Calibri" w:hAnsi="Times New Roman" w:cs="Times New Roman"/>
          <w:color w:val="000000" w:themeColor="text1"/>
          <w:sz w:val="24"/>
          <w:szCs w:val="24"/>
        </w:rPr>
        <w:tab/>
        <w:t>Approval of the minutes of the previous meeting.</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5.</w:t>
      </w:r>
      <w:r w:rsidRPr="00BE6AAB">
        <w:rPr>
          <w:rFonts w:ascii="Times New Roman" w:eastAsia="Calibri" w:hAnsi="Times New Roman" w:cs="Times New Roman"/>
          <w:color w:val="000000" w:themeColor="text1"/>
          <w:sz w:val="24"/>
          <w:szCs w:val="24"/>
        </w:rPr>
        <w:tab/>
        <w:t>Consideration and action on Agenda Items.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6.</w:t>
      </w:r>
      <w:r w:rsidRPr="00BE6AAB">
        <w:rPr>
          <w:rFonts w:ascii="Times New Roman" w:eastAsia="Calibri" w:hAnsi="Times New Roman" w:cs="Times New Roman"/>
          <w:color w:val="000000" w:themeColor="text1"/>
          <w:sz w:val="24"/>
          <w:szCs w:val="24"/>
        </w:rPr>
        <w:tab/>
        <w:t>Future agenda items.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7.</w:t>
      </w:r>
      <w:r w:rsidRPr="00BE6AAB">
        <w:rPr>
          <w:rFonts w:ascii="Times New Roman" w:eastAsia="Calibri" w:hAnsi="Times New Roman" w:cs="Times New Roman"/>
          <w:color w:val="000000" w:themeColor="text1"/>
          <w:sz w:val="24"/>
          <w:szCs w:val="24"/>
        </w:rPr>
        <w:tab/>
        <w:t>Correspondences and Council member reports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2A2280">
      <w:pPr>
        <w:widowControl/>
        <w:autoSpaceDE w:val="0"/>
        <w:autoSpaceDN w:val="0"/>
        <w:adjustRightInd w:val="0"/>
        <w:ind w:firstLine="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8.</w:t>
      </w:r>
      <w:r w:rsidRPr="00BE6AAB">
        <w:rPr>
          <w:rFonts w:ascii="Times New Roman" w:eastAsia="Calibri" w:hAnsi="Times New Roman" w:cs="Times New Roman"/>
          <w:color w:val="000000" w:themeColor="text1"/>
          <w:sz w:val="24"/>
          <w:szCs w:val="24"/>
        </w:rPr>
        <w:tab/>
        <w:t>Adjournment.</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2675B1" w:rsidRDefault="00BE6AAB" w:rsidP="002A2280">
      <w:pPr>
        <w:pStyle w:val="ListParagraph"/>
        <w:widowControl/>
        <w:numPr>
          <w:ilvl w:val="0"/>
          <w:numId w:val="1"/>
        </w:numPr>
        <w:autoSpaceDE w:val="0"/>
        <w:autoSpaceDN w:val="0"/>
        <w:adjustRightInd w:val="0"/>
        <w:rPr>
          <w:rFonts w:ascii="Times New Roman" w:eastAsia="Calibri" w:hAnsi="Times New Roman" w:cs="Times New Roman"/>
          <w:color w:val="000000" w:themeColor="text1"/>
          <w:sz w:val="24"/>
          <w:szCs w:val="24"/>
        </w:rPr>
      </w:pPr>
      <w:r w:rsidRPr="002A2280">
        <w:rPr>
          <w:rFonts w:ascii="Times New Roman" w:eastAsia="Calibri" w:hAnsi="Times New Roman" w:cs="Times New Roman"/>
          <w:b/>
          <w:color w:val="000000" w:themeColor="text1"/>
          <w:sz w:val="24"/>
          <w:szCs w:val="24"/>
        </w:rPr>
        <w:t>Parliamentary Procedure</w:t>
      </w:r>
      <w:r w:rsidRPr="002A2280">
        <w:rPr>
          <w:rFonts w:ascii="Times New Roman" w:eastAsia="Calibri" w:hAnsi="Times New Roman" w:cs="Times New Roman"/>
          <w:color w:val="000000" w:themeColor="text1"/>
          <w:sz w:val="24"/>
          <w:szCs w:val="24"/>
        </w:rPr>
        <w:t xml:space="preserve">.  Unless otherwise provided by these Bylaws or required by law, all proceedings before the Advisory Council shall be conducted in accordance with and pursuant to the </w:t>
      </w:r>
    </w:p>
    <w:p w:rsidR="002675B1" w:rsidRDefault="002675B1" w:rsidP="002675B1">
      <w:pPr>
        <w:pStyle w:val="ListParagraph"/>
        <w:widowControl/>
        <w:autoSpaceDE w:val="0"/>
        <w:autoSpaceDN w:val="0"/>
        <w:adjustRightInd w:val="0"/>
        <w:ind w:left="1080"/>
        <w:rPr>
          <w:rFonts w:ascii="Times New Roman" w:eastAsia="Calibri" w:hAnsi="Times New Roman" w:cs="Times New Roman"/>
          <w:color w:val="000000" w:themeColor="text1"/>
          <w:sz w:val="24"/>
          <w:szCs w:val="24"/>
        </w:rPr>
      </w:pPr>
    </w:p>
    <w:p w:rsidR="002675B1" w:rsidRPr="002675B1" w:rsidRDefault="002675B1" w:rsidP="002675B1">
      <w:pPr>
        <w:pStyle w:val="ListParagraph"/>
        <w:widowControl/>
        <w:autoSpaceDE w:val="0"/>
        <w:autoSpaceDN w:val="0"/>
        <w:adjustRightInd w:val="0"/>
        <w:ind w:left="1080"/>
        <w:jc w:val="center"/>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3</w:t>
      </w:r>
    </w:p>
    <w:p w:rsidR="00BE6AAB" w:rsidRPr="002675B1" w:rsidRDefault="00BE6AAB" w:rsidP="002675B1">
      <w:pPr>
        <w:pStyle w:val="ListParagraph"/>
        <w:widowControl/>
        <w:autoSpaceDE w:val="0"/>
        <w:autoSpaceDN w:val="0"/>
        <w:adjustRightInd w:val="0"/>
        <w:ind w:left="1080"/>
        <w:rPr>
          <w:rFonts w:ascii="Times New Roman" w:eastAsia="Calibri" w:hAnsi="Times New Roman" w:cs="Times New Roman"/>
          <w:color w:val="000000" w:themeColor="text1"/>
          <w:sz w:val="24"/>
          <w:szCs w:val="24"/>
        </w:rPr>
      </w:pPr>
      <w:proofErr w:type="gramStart"/>
      <w:r w:rsidRPr="002675B1">
        <w:rPr>
          <w:rFonts w:ascii="Times New Roman" w:eastAsia="Calibri" w:hAnsi="Times New Roman" w:cs="Times New Roman"/>
          <w:color w:val="000000" w:themeColor="text1"/>
          <w:sz w:val="24"/>
          <w:szCs w:val="24"/>
        </w:rPr>
        <w:lastRenderedPageBreak/>
        <w:t>parliamentary</w:t>
      </w:r>
      <w:proofErr w:type="gramEnd"/>
      <w:r w:rsidRPr="002675B1">
        <w:rPr>
          <w:rFonts w:ascii="Times New Roman" w:eastAsia="Calibri" w:hAnsi="Times New Roman" w:cs="Times New Roman"/>
          <w:color w:val="000000" w:themeColor="text1"/>
          <w:sz w:val="24"/>
          <w:szCs w:val="24"/>
        </w:rPr>
        <w:t xml:space="preserve"> procedure prescribed in "Sturgis Standard Code of Parliamentary Procedure, 4th edition" or the most current published and available edition of such work.</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2A2280" w:rsidRDefault="00BE6AAB" w:rsidP="002A2280">
      <w:pPr>
        <w:pStyle w:val="ListParagraph"/>
        <w:widowControl/>
        <w:numPr>
          <w:ilvl w:val="0"/>
          <w:numId w:val="1"/>
        </w:numPr>
        <w:autoSpaceDE w:val="0"/>
        <w:autoSpaceDN w:val="0"/>
        <w:adjustRightInd w:val="0"/>
        <w:rPr>
          <w:rFonts w:ascii="Times New Roman" w:eastAsia="Calibri" w:hAnsi="Times New Roman" w:cs="Times New Roman"/>
          <w:color w:val="000000" w:themeColor="text1"/>
          <w:sz w:val="24"/>
          <w:szCs w:val="24"/>
        </w:rPr>
      </w:pPr>
      <w:r w:rsidRPr="002A2280">
        <w:rPr>
          <w:rFonts w:ascii="Times New Roman" w:eastAsia="Calibri" w:hAnsi="Times New Roman" w:cs="Times New Roman"/>
          <w:b/>
          <w:color w:val="000000" w:themeColor="text1"/>
          <w:sz w:val="24"/>
          <w:szCs w:val="24"/>
        </w:rPr>
        <w:t>Recording of Meetings</w:t>
      </w:r>
      <w:r w:rsidRPr="002A2280">
        <w:rPr>
          <w:rFonts w:ascii="Times New Roman" w:eastAsia="Calibri" w:hAnsi="Times New Roman" w:cs="Times New Roman"/>
          <w:color w:val="000000" w:themeColor="text1"/>
          <w:sz w:val="24"/>
          <w:szCs w:val="24"/>
        </w:rPr>
        <w:t>.  Any meeting of the Advisory Council, other than a closed session permitted under the Brown Act, may be recorded by any person, unless the Advisory Council determines that such recording could constitute a disruption of the proceedings.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2A2280" w:rsidRDefault="00BE6AAB" w:rsidP="00BE6AAB">
      <w:pPr>
        <w:pStyle w:val="ListParagraph"/>
        <w:widowControl/>
        <w:numPr>
          <w:ilvl w:val="0"/>
          <w:numId w:val="1"/>
        </w:numPr>
        <w:autoSpaceDE w:val="0"/>
        <w:autoSpaceDN w:val="0"/>
        <w:adjustRightInd w:val="0"/>
        <w:rPr>
          <w:rFonts w:ascii="Times New Roman" w:eastAsia="Calibri" w:hAnsi="Times New Roman" w:cs="Times New Roman"/>
          <w:color w:val="000000" w:themeColor="text1"/>
          <w:sz w:val="24"/>
          <w:szCs w:val="24"/>
        </w:rPr>
      </w:pPr>
      <w:r w:rsidRPr="002A2280">
        <w:rPr>
          <w:rFonts w:ascii="Times New Roman" w:eastAsia="Calibri" w:hAnsi="Times New Roman" w:cs="Times New Roman"/>
          <w:b/>
          <w:color w:val="000000" w:themeColor="text1"/>
          <w:sz w:val="24"/>
          <w:szCs w:val="24"/>
        </w:rPr>
        <w:t>Presentations to the Advisory Council</w:t>
      </w:r>
      <w:r w:rsidRPr="002A2280">
        <w:rPr>
          <w:rFonts w:ascii="Times New Roman" w:eastAsia="Calibri" w:hAnsi="Times New Roman" w:cs="Times New Roman"/>
          <w:color w:val="000000" w:themeColor="text1"/>
          <w:sz w:val="24"/>
          <w:szCs w:val="24"/>
        </w:rPr>
        <w:t>.  Any person desiring to address the Advisory Council shall be requested, when recognized by the Chair, to give his or her name and address to facilitate preparation of the minutes, although no persons shall be denied recognition or denied the opportunity to speak solely because they decline to state their names and addresses.  The Chair may, in the interest of facilitating the business of the Advisory Council, set in advance of the</w:t>
      </w:r>
      <w:r w:rsidR="002A2280">
        <w:rPr>
          <w:rFonts w:ascii="Times New Roman" w:eastAsia="Calibri" w:hAnsi="Times New Roman" w:cs="Times New Roman"/>
          <w:color w:val="000000" w:themeColor="text1"/>
          <w:sz w:val="24"/>
          <w:szCs w:val="24"/>
        </w:rPr>
        <w:t xml:space="preserve"> </w:t>
      </w:r>
      <w:r w:rsidRPr="002A2280">
        <w:rPr>
          <w:rFonts w:ascii="Times New Roman" w:eastAsia="Calibri" w:hAnsi="Times New Roman" w:cs="Times New Roman"/>
          <w:color w:val="000000" w:themeColor="text1"/>
          <w:sz w:val="24"/>
          <w:szCs w:val="24"/>
        </w:rPr>
        <w:t>presentation of public input reasonable time limits for oral presentations. Persons may be required to submit written testimony in lieu of oral testimony if the Chair determines that a reasonable opportunity for oral presentations has been provided, and in such a case, the matter may be continued to a later date to allow a reasonable time for such submittals to occur.</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2A2280" w:rsidRDefault="00BE6AAB" w:rsidP="002A2280">
      <w:pPr>
        <w:pStyle w:val="ListParagraph"/>
        <w:widowControl/>
        <w:numPr>
          <w:ilvl w:val="0"/>
          <w:numId w:val="1"/>
        </w:numPr>
        <w:autoSpaceDE w:val="0"/>
        <w:autoSpaceDN w:val="0"/>
        <w:adjustRightInd w:val="0"/>
        <w:rPr>
          <w:rFonts w:ascii="Times New Roman" w:eastAsia="Calibri" w:hAnsi="Times New Roman" w:cs="Times New Roman"/>
          <w:color w:val="000000" w:themeColor="text1"/>
          <w:sz w:val="24"/>
          <w:szCs w:val="24"/>
        </w:rPr>
      </w:pPr>
      <w:r w:rsidRPr="002A2280">
        <w:rPr>
          <w:rFonts w:ascii="Times New Roman" w:eastAsia="Calibri" w:hAnsi="Times New Roman" w:cs="Times New Roman"/>
          <w:b/>
          <w:color w:val="000000" w:themeColor="text1"/>
          <w:sz w:val="24"/>
          <w:szCs w:val="24"/>
        </w:rPr>
        <w:t>Recordation of Advisory Council Actions</w:t>
      </w:r>
      <w:r w:rsidRPr="002A2280">
        <w:rPr>
          <w:rFonts w:ascii="Times New Roman" w:eastAsia="Calibri" w:hAnsi="Times New Roman" w:cs="Times New Roman"/>
          <w:color w:val="000000" w:themeColor="text1"/>
          <w:sz w:val="24"/>
          <w:szCs w:val="24"/>
        </w:rPr>
        <w:t>.  All official actions or decisions by the Advisory Council shall be entered in the minute book of the Advisory Council kept by the Secretary. The vote or votes of Advisory Council members on every question shall be recorded.  Only written action minutes will be maintained, however, electronic recordings will be made by the Secretary of each meeting of the Advisory Council which shall be available to the public for inspection by request made at the offices of the Napa County Agricultural Commissioner.</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VI.</w:t>
      </w:r>
      <w:r w:rsidRPr="00BE6AAB">
        <w:rPr>
          <w:rFonts w:ascii="Times New Roman" w:eastAsia="Calibri" w:hAnsi="Times New Roman" w:cs="Times New Roman"/>
          <w:color w:val="000000" w:themeColor="text1"/>
          <w:sz w:val="24"/>
          <w:szCs w:val="24"/>
        </w:rPr>
        <w:tab/>
      </w:r>
      <w:r w:rsidRPr="002A2280">
        <w:rPr>
          <w:rFonts w:ascii="Times New Roman" w:eastAsia="Calibri" w:hAnsi="Times New Roman" w:cs="Times New Roman"/>
          <w:b/>
          <w:color w:val="000000" w:themeColor="text1"/>
          <w:sz w:val="24"/>
          <w:szCs w:val="24"/>
        </w:rPr>
        <w:t>VOTING AND QUORUM</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2A2280" w:rsidRDefault="00BE6AAB" w:rsidP="002A2280">
      <w:pPr>
        <w:pStyle w:val="ListParagraph"/>
        <w:widowControl/>
        <w:numPr>
          <w:ilvl w:val="0"/>
          <w:numId w:val="2"/>
        </w:numPr>
        <w:autoSpaceDE w:val="0"/>
        <w:autoSpaceDN w:val="0"/>
        <w:adjustRightInd w:val="0"/>
        <w:rPr>
          <w:rFonts w:ascii="Times New Roman" w:eastAsia="Calibri" w:hAnsi="Times New Roman" w:cs="Times New Roman"/>
          <w:color w:val="000000" w:themeColor="text1"/>
          <w:sz w:val="24"/>
          <w:szCs w:val="24"/>
        </w:rPr>
      </w:pPr>
      <w:r w:rsidRPr="002A2280">
        <w:rPr>
          <w:rFonts w:ascii="Times New Roman" w:eastAsia="Calibri" w:hAnsi="Times New Roman" w:cs="Times New Roman"/>
          <w:b/>
          <w:color w:val="000000" w:themeColor="text1"/>
          <w:sz w:val="24"/>
          <w:szCs w:val="24"/>
        </w:rPr>
        <w:t>Roll Call Vote</w:t>
      </w:r>
      <w:r w:rsidRPr="002A2280">
        <w:rPr>
          <w:rFonts w:ascii="Times New Roman" w:eastAsia="Calibri" w:hAnsi="Times New Roman" w:cs="Times New Roman"/>
          <w:color w:val="000000" w:themeColor="text1"/>
          <w:sz w:val="24"/>
          <w:szCs w:val="24"/>
        </w:rPr>
        <w:t>.  A roll call vote may be required for voting upon any motion of the Advisory Council, at the discretion of the Chair.</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AC4200" w:rsidRDefault="00BE6AAB" w:rsidP="00AC4200">
      <w:pPr>
        <w:pStyle w:val="ListParagraph"/>
        <w:widowControl/>
        <w:numPr>
          <w:ilvl w:val="0"/>
          <w:numId w:val="2"/>
        </w:numPr>
        <w:autoSpaceDE w:val="0"/>
        <w:autoSpaceDN w:val="0"/>
        <w:adjustRightInd w:val="0"/>
        <w:rPr>
          <w:rFonts w:ascii="Times New Roman" w:eastAsia="Calibri" w:hAnsi="Times New Roman" w:cs="Times New Roman"/>
          <w:color w:val="000000" w:themeColor="text1"/>
          <w:sz w:val="24"/>
          <w:szCs w:val="24"/>
        </w:rPr>
      </w:pPr>
      <w:r w:rsidRPr="00AC4200">
        <w:rPr>
          <w:rFonts w:ascii="Times New Roman" w:eastAsia="Calibri" w:hAnsi="Times New Roman" w:cs="Times New Roman"/>
          <w:b/>
          <w:color w:val="000000" w:themeColor="text1"/>
          <w:sz w:val="24"/>
          <w:szCs w:val="24"/>
        </w:rPr>
        <w:t>Inaudible Votes</w:t>
      </w:r>
      <w:r w:rsidRPr="00AC4200">
        <w:rPr>
          <w:rFonts w:ascii="Times New Roman" w:eastAsia="Calibri" w:hAnsi="Times New Roman" w:cs="Times New Roman"/>
          <w:color w:val="000000" w:themeColor="text1"/>
          <w:sz w:val="24"/>
          <w:szCs w:val="24"/>
        </w:rPr>
        <w:t>.  Any member present who does not vote in an audible voice shall be recorded as voting "aye".  Members may abstain from voting if the member has recused himself or herself from participating due to a conflict of interest under Government Code Section 87100 and following in which case the member shall not be present in the meeting room during the discussion and action on the item.</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AC4200" w:rsidRDefault="00BE6AAB" w:rsidP="00AC4200">
      <w:pPr>
        <w:pStyle w:val="ListParagraph"/>
        <w:widowControl/>
        <w:numPr>
          <w:ilvl w:val="0"/>
          <w:numId w:val="2"/>
        </w:numPr>
        <w:autoSpaceDE w:val="0"/>
        <w:autoSpaceDN w:val="0"/>
        <w:adjustRightInd w:val="0"/>
        <w:rPr>
          <w:rFonts w:ascii="Times New Roman" w:eastAsia="Calibri" w:hAnsi="Times New Roman" w:cs="Times New Roman"/>
          <w:color w:val="000000" w:themeColor="text1"/>
          <w:sz w:val="24"/>
          <w:szCs w:val="24"/>
        </w:rPr>
      </w:pPr>
      <w:r w:rsidRPr="00AC4200">
        <w:rPr>
          <w:rFonts w:ascii="Times New Roman" w:eastAsia="Calibri" w:hAnsi="Times New Roman" w:cs="Times New Roman"/>
          <w:b/>
          <w:color w:val="000000" w:themeColor="text1"/>
          <w:sz w:val="24"/>
          <w:szCs w:val="24"/>
        </w:rPr>
        <w:t>Quorum</w:t>
      </w:r>
      <w:r w:rsidRPr="00AC4200">
        <w:rPr>
          <w:rFonts w:ascii="Times New Roman" w:eastAsia="Calibri" w:hAnsi="Times New Roman" w:cs="Times New Roman"/>
          <w:color w:val="000000" w:themeColor="text1"/>
          <w:sz w:val="24"/>
          <w:szCs w:val="24"/>
        </w:rPr>
        <w:t>.  A quorum for the transaction of business shall exist only as long as a majority of the Advisory Council members are present.  For purposes of this Bylaw, "majority of the members" means a majority of the positions that have been filled by the Board of Supervisors.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AC4200" w:rsidRDefault="00BE6AAB" w:rsidP="00AC4200">
      <w:pPr>
        <w:pStyle w:val="ListParagraph"/>
        <w:widowControl/>
        <w:numPr>
          <w:ilvl w:val="0"/>
          <w:numId w:val="2"/>
        </w:numPr>
        <w:autoSpaceDE w:val="0"/>
        <w:autoSpaceDN w:val="0"/>
        <w:adjustRightInd w:val="0"/>
        <w:rPr>
          <w:rFonts w:ascii="Times New Roman" w:eastAsia="Calibri" w:hAnsi="Times New Roman" w:cs="Times New Roman"/>
          <w:color w:val="000000" w:themeColor="text1"/>
          <w:sz w:val="24"/>
          <w:szCs w:val="24"/>
        </w:rPr>
      </w:pPr>
      <w:r w:rsidRPr="00AC4200">
        <w:rPr>
          <w:rFonts w:ascii="Times New Roman" w:eastAsia="Calibri" w:hAnsi="Times New Roman" w:cs="Times New Roman"/>
          <w:b/>
          <w:color w:val="000000" w:themeColor="text1"/>
          <w:sz w:val="24"/>
          <w:szCs w:val="24"/>
        </w:rPr>
        <w:t>Number of Votes Required for Action</w:t>
      </w:r>
      <w:r w:rsidRPr="00AC4200">
        <w:rPr>
          <w:rFonts w:ascii="Times New Roman" w:eastAsia="Calibri" w:hAnsi="Times New Roman" w:cs="Times New Roman"/>
          <w:color w:val="000000" w:themeColor="text1"/>
          <w:sz w:val="24"/>
          <w:szCs w:val="24"/>
        </w:rPr>
        <w:t>.   No action or recommendation of the Advisory Council shall be valid and binding unless a quorum is present and the action is approved by a two-thirds vote of the Advisory Council members actually present at the meeting.  Each member shall have one vote. No votes may be cast by proxy.  Tie votes shall be considered as denial of the motion.</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2675B1" w:rsidRDefault="00BE6AAB" w:rsidP="00BE6AAB">
      <w:pPr>
        <w:pStyle w:val="ListParagraph"/>
        <w:widowControl/>
        <w:numPr>
          <w:ilvl w:val="0"/>
          <w:numId w:val="2"/>
        </w:numPr>
        <w:autoSpaceDE w:val="0"/>
        <w:autoSpaceDN w:val="0"/>
        <w:adjustRightInd w:val="0"/>
        <w:rPr>
          <w:rFonts w:ascii="Times New Roman" w:eastAsia="Calibri" w:hAnsi="Times New Roman" w:cs="Times New Roman"/>
          <w:color w:val="000000" w:themeColor="text1"/>
          <w:sz w:val="24"/>
          <w:szCs w:val="24"/>
        </w:rPr>
      </w:pPr>
      <w:r w:rsidRPr="00AC4200">
        <w:rPr>
          <w:rFonts w:ascii="Times New Roman" w:eastAsia="Calibri" w:hAnsi="Times New Roman" w:cs="Times New Roman"/>
          <w:b/>
          <w:color w:val="000000" w:themeColor="text1"/>
          <w:sz w:val="24"/>
          <w:szCs w:val="24"/>
        </w:rPr>
        <w:t>Voting Affected by Conflict of Interest</w:t>
      </w:r>
      <w:r w:rsidRPr="00AC4200">
        <w:rPr>
          <w:rFonts w:ascii="Times New Roman" w:eastAsia="Calibri" w:hAnsi="Times New Roman" w:cs="Times New Roman"/>
          <w:color w:val="000000" w:themeColor="text1"/>
          <w:sz w:val="24"/>
          <w:szCs w:val="24"/>
        </w:rPr>
        <w:t xml:space="preserve">.   As a general rule, no member shall participate as a member in any discussion or voting if to do so would constitute a conflict of interest.  </w:t>
      </w:r>
    </w:p>
    <w:p w:rsidR="002675B1" w:rsidRDefault="002675B1" w:rsidP="002675B1">
      <w:pPr>
        <w:pStyle w:val="ListParagraph"/>
        <w:widowControl/>
        <w:autoSpaceDE w:val="0"/>
        <w:autoSpaceDN w:val="0"/>
        <w:adjustRightInd w:val="0"/>
        <w:ind w:left="1800"/>
        <w:rPr>
          <w:rFonts w:ascii="Times New Roman" w:eastAsia="Calibri" w:hAnsi="Times New Roman" w:cs="Times New Roman"/>
          <w:color w:val="000000" w:themeColor="text1"/>
          <w:sz w:val="24"/>
          <w:szCs w:val="24"/>
        </w:rPr>
      </w:pPr>
    </w:p>
    <w:p w:rsidR="002675B1" w:rsidRDefault="002675B1" w:rsidP="002675B1">
      <w:pPr>
        <w:pStyle w:val="ListParagraph"/>
        <w:widowControl/>
        <w:autoSpaceDE w:val="0"/>
        <w:autoSpaceDN w:val="0"/>
        <w:adjustRightInd w:val="0"/>
        <w:ind w:left="1800"/>
        <w:rPr>
          <w:rFonts w:ascii="Times New Roman" w:eastAsia="Calibri" w:hAnsi="Times New Roman" w:cs="Times New Roman"/>
          <w:color w:val="000000" w:themeColor="text1"/>
          <w:sz w:val="24"/>
          <w:szCs w:val="24"/>
        </w:rPr>
      </w:pPr>
    </w:p>
    <w:p w:rsidR="002675B1" w:rsidRPr="002675B1" w:rsidRDefault="002675B1" w:rsidP="002675B1">
      <w:pPr>
        <w:pStyle w:val="ListParagraph"/>
        <w:widowControl/>
        <w:autoSpaceDE w:val="0"/>
        <w:autoSpaceDN w:val="0"/>
        <w:adjustRightInd w:val="0"/>
        <w:ind w:left="1800"/>
        <w:jc w:val="center"/>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4</w:t>
      </w:r>
    </w:p>
    <w:p w:rsidR="002675B1" w:rsidRPr="002675B1" w:rsidRDefault="00BE6AAB" w:rsidP="002675B1">
      <w:pPr>
        <w:pStyle w:val="ListParagraph"/>
        <w:widowControl/>
        <w:autoSpaceDE w:val="0"/>
        <w:autoSpaceDN w:val="0"/>
        <w:adjustRightInd w:val="0"/>
        <w:ind w:left="1800"/>
        <w:rPr>
          <w:rFonts w:ascii="Times New Roman" w:eastAsia="Calibri" w:hAnsi="Times New Roman" w:cs="Times New Roman"/>
          <w:color w:val="000000" w:themeColor="text1"/>
          <w:sz w:val="24"/>
          <w:szCs w:val="24"/>
        </w:rPr>
      </w:pPr>
      <w:r w:rsidRPr="002675B1">
        <w:rPr>
          <w:rFonts w:ascii="Times New Roman" w:eastAsia="Calibri" w:hAnsi="Times New Roman" w:cs="Times New Roman"/>
          <w:color w:val="000000" w:themeColor="text1"/>
          <w:sz w:val="24"/>
          <w:szCs w:val="24"/>
        </w:rPr>
        <w:lastRenderedPageBreak/>
        <w:t xml:space="preserve">However, if a quorum cannot be achieved or the required number of affirmative votes for </w:t>
      </w:r>
    </w:p>
    <w:p w:rsidR="00BE6AAB" w:rsidRPr="00AC4200" w:rsidRDefault="00BE6AAB" w:rsidP="002675B1">
      <w:pPr>
        <w:pStyle w:val="ListParagraph"/>
        <w:widowControl/>
        <w:autoSpaceDE w:val="0"/>
        <w:autoSpaceDN w:val="0"/>
        <w:adjustRightInd w:val="0"/>
        <w:ind w:left="1800"/>
        <w:rPr>
          <w:rFonts w:ascii="Times New Roman" w:eastAsia="Calibri" w:hAnsi="Times New Roman" w:cs="Times New Roman"/>
          <w:color w:val="000000" w:themeColor="text1"/>
          <w:sz w:val="24"/>
          <w:szCs w:val="24"/>
        </w:rPr>
      </w:pPr>
      <w:r w:rsidRPr="00AC4200">
        <w:rPr>
          <w:rFonts w:ascii="Times New Roman" w:eastAsia="Calibri" w:hAnsi="Times New Roman" w:cs="Times New Roman"/>
          <w:color w:val="000000" w:themeColor="text1"/>
          <w:sz w:val="24"/>
          <w:szCs w:val="24"/>
        </w:rPr>
        <w:t>action obtained because conflicts of interest exist that prevent members having such conflicts from discussing or voting on the matter, and the conflicts are such that an insufficient number of non-conflicted members will be available to vote at a later date even if the matter is continued,</w:t>
      </w:r>
      <w:r w:rsidR="00AC4200">
        <w:rPr>
          <w:rFonts w:ascii="Times New Roman" w:eastAsia="Calibri" w:hAnsi="Times New Roman" w:cs="Times New Roman"/>
          <w:color w:val="000000" w:themeColor="text1"/>
          <w:sz w:val="24"/>
          <w:szCs w:val="24"/>
        </w:rPr>
        <w:t xml:space="preserve"> </w:t>
      </w:r>
      <w:r w:rsidRPr="00AC4200">
        <w:rPr>
          <w:rFonts w:ascii="Times New Roman" w:eastAsia="Calibri" w:hAnsi="Times New Roman" w:cs="Times New Roman"/>
          <w:color w:val="000000" w:themeColor="text1"/>
          <w:sz w:val="24"/>
          <w:szCs w:val="24"/>
        </w:rPr>
        <w:t>then the matter shall not be continued and a sufficient number of members having conflicts of interest, selected by lot, shall be allowed to participate to provide enough votes for the Advisory Council to form a quorum and take affirmative action.</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AC4200" w:rsidRDefault="00BE6AAB" w:rsidP="00AC4200">
      <w:pPr>
        <w:pStyle w:val="ListParagraph"/>
        <w:widowControl/>
        <w:numPr>
          <w:ilvl w:val="0"/>
          <w:numId w:val="2"/>
        </w:numPr>
        <w:autoSpaceDE w:val="0"/>
        <w:autoSpaceDN w:val="0"/>
        <w:adjustRightInd w:val="0"/>
        <w:rPr>
          <w:rFonts w:ascii="Times New Roman" w:eastAsia="Calibri" w:hAnsi="Times New Roman" w:cs="Times New Roman"/>
          <w:color w:val="000000" w:themeColor="text1"/>
          <w:sz w:val="24"/>
          <w:szCs w:val="24"/>
        </w:rPr>
      </w:pPr>
      <w:r w:rsidRPr="00AC4200">
        <w:rPr>
          <w:rFonts w:ascii="Times New Roman" w:eastAsia="Calibri" w:hAnsi="Times New Roman" w:cs="Times New Roman"/>
          <w:b/>
          <w:color w:val="000000" w:themeColor="text1"/>
          <w:sz w:val="24"/>
          <w:szCs w:val="24"/>
        </w:rPr>
        <w:t>Motion to Reconsider</w:t>
      </w:r>
      <w:r w:rsidRPr="00AC4200">
        <w:rPr>
          <w:rFonts w:ascii="Times New Roman" w:eastAsia="Calibri" w:hAnsi="Times New Roman" w:cs="Times New Roman"/>
          <w:color w:val="000000" w:themeColor="text1"/>
          <w:sz w:val="24"/>
          <w:szCs w:val="24"/>
        </w:rPr>
        <w:t>.  The Advisory Council may reconsider a matter during the meeting at which the vote was taken, provided all members who were present when the matter was discussed and voted upon are still present and provided further that the motion to reconsider is made by a member who voted with the prevailing side. A motion for reconsideration shall have precedence over every motion except a motion to adjourn. A final vote on any matter may also be placed on the agenda for reconsideration by the Advisory Council upon motion of any member at any later meeting. When the Advisory Council approves a motion for reconsideration, the Advisory Council may, in its discretion, reconsider the matter immediately or at a later date.</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VII.</w:t>
      </w:r>
      <w:r w:rsidRPr="00BE6AAB">
        <w:rPr>
          <w:rFonts w:ascii="Times New Roman" w:eastAsia="Calibri" w:hAnsi="Times New Roman" w:cs="Times New Roman"/>
          <w:color w:val="000000" w:themeColor="text1"/>
          <w:sz w:val="24"/>
          <w:szCs w:val="24"/>
        </w:rPr>
        <w:tab/>
      </w:r>
      <w:r w:rsidRPr="00AC4200">
        <w:rPr>
          <w:rFonts w:ascii="Times New Roman" w:eastAsia="Calibri" w:hAnsi="Times New Roman" w:cs="Times New Roman"/>
          <w:b/>
          <w:color w:val="000000" w:themeColor="text1"/>
          <w:sz w:val="24"/>
          <w:szCs w:val="24"/>
        </w:rPr>
        <w:t>SUBCOMMITTEES</w:t>
      </w:r>
      <w:r w:rsidRPr="00BE6AAB">
        <w:rPr>
          <w:rFonts w:ascii="Times New Roman" w:eastAsia="Calibri" w:hAnsi="Times New Roman" w:cs="Times New Roman"/>
          <w:color w:val="000000" w:themeColor="text1"/>
          <w:sz w:val="24"/>
          <w:szCs w:val="24"/>
        </w:rPr>
        <w:t>.</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AC4200">
      <w:pPr>
        <w:widowControl/>
        <w:autoSpaceDE w:val="0"/>
        <w:autoSpaceDN w:val="0"/>
        <w:adjustRightInd w:val="0"/>
        <w:ind w:left="720"/>
        <w:rPr>
          <w:rFonts w:ascii="Times New Roman" w:eastAsia="Calibri" w:hAnsi="Times New Roman" w:cs="Times New Roman"/>
          <w:color w:val="000000" w:themeColor="text1"/>
          <w:sz w:val="24"/>
          <w:szCs w:val="24"/>
        </w:rPr>
      </w:pPr>
      <w:proofErr w:type="gramStart"/>
      <w:r w:rsidRPr="00AC4200">
        <w:rPr>
          <w:rFonts w:ascii="Times New Roman" w:eastAsia="Calibri" w:hAnsi="Times New Roman" w:cs="Times New Roman"/>
          <w:b/>
          <w:color w:val="000000" w:themeColor="text1"/>
          <w:sz w:val="24"/>
          <w:szCs w:val="24"/>
        </w:rPr>
        <w:t>Ad Hoc Subcommittees</w:t>
      </w:r>
      <w:r w:rsidRPr="00BE6AAB">
        <w:rPr>
          <w:rFonts w:ascii="Times New Roman" w:eastAsia="Calibri" w:hAnsi="Times New Roman" w:cs="Times New Roman"/>
          <w:color w:val="000000" w:themeColor="text1"/>
          <w:sz w:val="24"/>
          <w:szCs w:val="24"/>
        </w:rPr>
        <w:t>.</w:t>
      </w:r>
      <w:proofErr w:type="gramEnd"/>
      <w:r w:rsidRPr="00BE6AAB">
        <w:rPr>
          <w:rFonts w:ascii="Times New Roman" w:eastAsia="Calibri" w:hAnsi="Times New Roman" w:cs="Times New Roman"/>
          <w:color w:val="000000" w:themeColor="text1"/>
          <w:sz w:val="24"/>
          <w:szCs w:val="24"/>
        </w:rPr>
        <w:t xml:space="preserve">  The Advisory Council hereby authorizes the creation of ad hoc subcommittees on special subjects from time to time so that Advisory Council members having the necessary expertise to conduct field, plan or other specialized reviews may investigate, observe, review or otherwise study and report back their observations and conclusions to the full Advisory Council for possible further action. When creating such ad hoc committees, the Advisory Council shall specify the subject to be investigated and time to report, and shall appoint those Advisory Council members who will serve on the ad hoc subcommittee.  The Advisory Council may also appoint members of the public who are not members of the Advisory Council, but who have special expertise regarding the subject matter to be discussed, to serve on ad hoc subcommittees.  The number of Council members appointed to any particular ad hoc committee shall be less than the number of members required to constitute a quorum of the full Advisory Council.  Upon presentation of its report to the full Advisory Council, each such ad hoc subcommittee shall cease to exist.  Ad hoc subcommittees created pursuant to this subsection shall not be subject to the Brown Act.</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VIII.</w:t>
      </w:r>
      <w:r w:rsidRPr="00BE6AAB">
        <w:rPr>
          <w:rFonts w:ascii="Times New Roman" w:eastAsia="Calibri" w:hAnsi="Times New Roman" w:cs="Times New Roman"/>
          <w:color w:val="000000" w:themeColor="text1"/>
          <w:sz w:val="24"/>
          <w:szCs w:val="24"/>
        </w:rPr>
        <w:tab/>
      </w:r>
      <w:r w:rsidRPr="00AC4200">
        <w:rPr>
          <w:rFonts w:ascii="Times New Roman" w:eastAsia="Calibri" w:hAnsi="Times New Roman" w:cs="Times New Roman"/>
          <w:b/>
          <w:color w:val="000000" w:themeColor="text1"/>
          <w:sz w:val="24"/>
          <w:szCs w:val="24"/>
        </w:rPr>
        <w:t>CHANGES TO BYLAWS</w:t>
      </w:r>
    </w:p>
    <w:p w:rsidR="00BE6AAB" w:rsidRPr="00BE6AAB" w:rsidRDefault="00BE6AAB" w:rsidP="00BE6AAB">
      <w:pPr>
        <w:widowControl/>
        <w:autoSpaceDE w:val="0"/>
        <w:autoSpaceDN w:val="0"/>
        <w:adjustRightInd w:val="0"/>
        <w:rPr>
          <w:rFonts w:ascii="Times New Roman" w:eastAsia="Calibri" w:hAnsi="Times New Roman" w:cs="Times New Roman"/>
          <w:color w:val="000000" w:themeColor="text1"/>
          <w:sz w:val="24"/>
          <w:szCs w:val="24"/>
        </w:rPr>
      </w:pPr>
    </w:p>
    <w:p w:rsidR="00B8771E" w:rsidRDefault="00BE6AAB"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r w:rsidRPr="00BE6AAB">
        <w:rPr>
          <w:rFonts w:ascii="Times New Roman" w:eastAsia="Calibri" w:hAnsi="Times New Roman" w:cs="Times New Roman"/>
          <w:color w:val="000000" w:themeColor="text1"/>
          <w:sz w:val="24"/>
          <w:szCs w:val="24"/>
        </w:rPr>
        <w:t>IX.</w:t>
      </w:r>
      <w:r w:rsidRPr="00BE6AAB">
        <w:rPr>
          <w:rFonts w:ascii="Times New Roman" w:eastAsia="Calibri" w:hAnsi="Times New Roman" w:cs="Times New Roman"/>
          <w:color w:val="000000" w:themeColor="text1"/>
          <w:sz w:val="24"/>
          <w:szCs w:val="24"/>
        </w:rPr>
        <w:tab/>
        <w:t>The provisions of these Bylaws may be altered, amended, or repealed by the Advisory Council at any time, within limitations imposed by the Brown Act and the resolutions and policies of the Napa County Board of Supervisors relating to the creation and charge of the Advisory Council. No such alteration, amendment or repeal shall be effective unless and until the change has been approved by the Board of Supervisors.</w:t>
      </w:r>
    </w:p>
    <w:p w:rsidR="002675B1"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Default="002675B1" w:rsidP="00AC4200">
      <w:pPr>
        <w:widowControl/>
        <w:autoSpaceDE w:val="0"/>
        <w:autoSpaceDN w:val="0"/>
        <w:adjustRightInd w:val="0"/>
        <w:ind w:left="720" w:hanging="720"/>
        <w:rPr>
          <w:rFonts w:ascii="Times New Roman" w:eastAsia="Calibri" w:hAnsi="Times New Roman" w:cs="Times New Roman"/>
          <w:color w:val="000000" w:themeColor="text1"/>
          <w:sz w:val="24"/>
          <w:szCs w:val="24"/>
        </w:rPr>
      </w:pPr>
    </w:p>
    <w:p w:rsidR="002675B1" w:rsidRPr="002675B1" w:rsidRDefault="002675B1" w:rsidP="002675B1">
      <w:pPr>
        <w:widowControl/>
        <w:autoSpaceDE w:val="0"/>
        <w:autoSpaceDN w:val="0"/>
        <w:adjustRightInd w:val="0"/>
        <w:ind w:left="720" w:hanging="720"/>
        <w:jc w:val="center"/>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5</w:t>
      </w:r>
    </w:p>
    <w:sectPr w:rsidR="002675B1" w:rsidRPr="002675B1" w:rsidSect="006A628D">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32" w:rsidRDefault="00A30F32">
      <w:r>
        <w:separator/>
      </w:r>
    </w:p>
  </w:endnote>
  <w:endnote w:type="continuationSeparator" w:id="0">
    <w:p w:rsidR="00A30F32" w:rsidRDefault="00A3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8D" w:rsidRDefault="006A628D" w:rsidP="006A62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32" w:rsidRDefault="00A30F32">
      <w:r>
        <w:separator/>
      </w:r>
    </w:p>
  </w:footnote>
  <w:footnote w:type="continuationSeparator" w:id="0">
    <w:p w:rsidR="00A30F32" w:rsidRDefault="00A30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3F67"/>
    <w:multiLevelType w:val="hybridMultilevel"/>
    <w:tmpl w:val="DE34F912"/>
    <w:lvl w:ilvl="0" w:tplc="6A0E35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B4058B"/>
    <w:multiLevelType w:val="hybridMultilevel"/>
    <w:tmpl w:val="5D40C318"/>
    <w:lvl w:ilvl="0" w:tplc="0A48A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1E"/>
    <w:rsid w:val="00107758"/>
    <w:rsid w:val="002675B1"/>
    <w:rsid w:val="002A2280"/>
    <w:rsid w:val="0039067E"/>
    <w:rsid w:val="0048720F"/>
    <w:rsid w:val="00670569"/>
    <w:rsid w:val="006A628D"/>
    <w:rsid w:val="009A1F50"/>
    <w:rsid w:val="00A16B38"/>
    <w:rsid w:val="00A30F32"/>
    <w:rsid w:val="00AC4200"/>
    <w:rsid w:val="00AE0BE3"/>
    <w:rsid w:val="00B8771E"/>
    <w:rsid w:val="00BA183F"/>
    <w:rsid w:val="00BE6AAB"/>
    <w:rsid w:val="00C8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71E"/>
    <w:pPr>
      <w:widowControl w:val="0"/>
      <w:spacing w:after="0" w:line="240" w:lineRule="auto"/>
    </w:pPr>
  </w:style>
  <w:style w:type="paragraph" w:styleId="Heading1">
    <w:name w:val="heading 1"/>
    <w:basedOn w:val="Normal"/>
    <w:next w:val="Normal"/>
    <w:link w:val="Heading1Char"/>
    <w:uiPriority w:val="9"/>
    <w:qFormat/>
    <w:rsid w:val="00BE6A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B8771E"/>
    <w:pPr>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8771E"/>
    <w:rPr>
      <w:rFonts w:ascii="Times New Roman" w:eastAsia="Times New Roman" w:hAnsi="Times New Roman"/>
      <w:b/>
      <w:bCs/>
      <w:sz w:val="23"/>
      <w:szCs w:val="23"/>
    </w:rPr>
  </w:style>
  <w:style w:type="table" w:styleId="TableGrid">
    <w:name w:val="Table Grid"/>
    <w:basedOn w:val="TableNormal"/>
    <w:uiPriority w:val="5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A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2280"/>
    <w:pPr>
      <w:ind w:left="720"/>
      <w:contextualSpacing/>
    </w:pPr>
  </w:style>
  <w:style w:type="paragraph" w:styleId="Header">
    <w:name w:val="header"/>
    <w:basedOn w:val="Normal"/>
    <w:link w:val="HeaderChar"/>
    <w:uiPriority w:val="99"/>
    <w:unhideWhenUsed/>
    <w:rsid w:val="006A628D"/>
    <w:pPr>
      <w:tabs>
        <w:tab w:val="center" w:pos="4680"/>
        <w:tab w:val="right" w:pos="9360"/>
      </w:tabs>
    </w:pPr>
  </w:style>
  <w:style w:type="character" w:customStyle="1" w:styleId="HeaderChar">
    <w:name w:val="Header Char"/>
    <w:basedOn w:val="DefaultParagraphFont"/>
    <w:link w:val="Header"/>
    <w:uiPriority w:val="99"/>
    <w:rsid w:val="006A628D"/>
  </w:style>
  <w:style w:type="paragraph" w:styleId="Footer">
    <w:name w:val="footer"/>
    <w:basedOn w:val="Normal"/>
    <w:link w:val="FooterChar"/>
    <w:uiPriority w:val="99"/>
    <w:unhideWhenUsed/>
    <w:rsid w:val="006A628D"/>
    <w:pPr>
      <w:tabs>
        <w:tab w:val="center" w:pos="4680"/>
        <w:tab w:val="right" w:pos="9360"/>
      </w:tabs>
    </w:pPr>
  </w:style>
  <w:style w:type="character" w:customStyle="1" w:styleId="FooterChar">
    <w:name w:val="Footer Char"/>
    <w:basedOn w:val="DefaultParagraphFont"/>
    <w:link w:val="Footer"/>
    <w:uiPriority w:val="99"/>
    <w:rsid w:val="006A6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71E"/>
    <w:pPr>
      <w:widowControl w:val="0"/>
      <w:spacing w:after="0" w:line="240" w:lineRule="auto"/>
    </w:pPr>
  </w:style>
  <w:style w:type="paragraph" w:styleId="Heading1">
    <w:name w:val="heading 1"/>
    <w:basedOn w:val="Normal"/>
    <w:next w:val="Normal"/>
    <w:link w:val="Heading1Char"/>
    <w:uiPriority w:val="9"/>
    <w:qFormat/>
    <w:rsid w:val="00BE6A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B8771E"/>
    <w:pPr>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8771E"/>
    <w:rPr>
      <w:rFonts w:ascii="Times New Roman" w:eastAsia="Times New Roman" w:hAnsi="Times New Roman"/>
      <w:b/>
      <w:bCs/>
      <w:sz w:val="23"/>
      <w:szCs w:val="23"/>
    </w:rPr>
  </w:style>
  <w:style w:type="table" w:styleId="TableGrid">
    <w:name w:val="Table Grid"/>
    <w:basedOn w:val="TableNormal"/>
    <w:uiPriority w:val="5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A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2280"/>
    <w:pPr>
      <w:ind w:left="720"/>
      <w:contextualSpacing/>
    </w:pPr>
  </w:style>
  <w:style w:type="paragraph" w:styleId="Header">
    <w:name w:val="header"/>
    <w:basedOn w:val="Normal"/>
    <w:link w:val="HeaderChar"/>
    <w:uiPriority w:val="99"/>
    <w:unhideWhenUsed/>
    <w:rsid w:val="006A628D"/>
    <w:pPr>
      <w:tabs>
        <w:tab w:val="center" w:pos="4680"/>
        <w:tab w:val="right" w:pos="9360"/>
      </w:tabs>
    </w:pPr>
  </w:style>
  <w:style w:type="character" w:customStyle="1" w:styleId="HeaderChar">
    <w:name w:val="Header Char"/>
    <w:basedOn w:val="DefaultParagraphFont"/>
    <w:link w:val="Header"/>
    <w:uiPriority w:val="99"/>
    <w:rsid w:val="006A628D"/>
  </w:style>
  <w:style w:type="paragraph" w:styleId="Footer">
    <w:name w:val="footer"/>
    <w:basedOn w:val="Normal"/>
    <w:link w:val="FooterChar"/>
    <w:uiPriority w:val="99"/>
    <w:unhideWhenUsed/>
    <w:rsid w:val="006A628D"/>
    <w:pPr>
      <w:tabs>
        <w:tab w:val="center" w:pos="4680"/>
        <w:tab w:val="right" w:pos="9360"/>
      </w:tabs>
    </w:pPr>
  </w:style>
  <w:style w:type="character" w:customStyle="1" w:styleId="FooterChar">
    <w:name w:val="Footer Char"/>
    <w:basedOn w:val="DefaultParagraphFont"/>
    <w:link w:val="Footer"/>
    <w:uiPriority w:val="99"/>
    <w:rsid w:val="006A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2600</Words>
  <Characters>14820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Apallas, Chris</dc:creator>
  <cp:lastModifiedBy>Faller, Jaspreet</cp:lastModifiedBy>
  <cp:revision>2</cp:revision>
  <dcterms:created xsi:type="dcterms:W3CDTF">2016-12-01T23:48:00Z</dcterms:created>
  <dcterms:modified xsi:type="dcterms:W3CDTF">2016-12-01T23:48:00Z</dcterms:modified>
</cp:coreProperties>
</file>