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pPr>
        <w:pStyle w:val="Heading2"/>
        <w:spacing w:before="480" w:after="360"/>
        <w:rPr>
          <w:rFonts w:ascii="Times New Roman" w:hAnsi="Times New Roman"/>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3A3730">
        <w:rPr>
          <w:rFonts w:ascii="Times New Roman" w:hAnsi="Times New Roman"/>
          <w:i w:val="0"/>
          <w:sz w:val="22"/>
        </w:rPr>
        <w:t>201</w:t>
      </w:r>
      <w:r w:rsidR="00F960E8">
        <w:rPr>
          <w:rFonts w:ascii="Times New Roman" w:hAnsi="Times New Roman"/>
          <w:i w:val="0"/>
          <w:sz w:val="22"/>
        </w:rPr>
        <w:t>4</w:t>
      </w:r>
      <w:r w:rsidR="003A3730">
        <w:rPr>
          <w:rFonts w:ascii="Times New Roman" w:hAnsi="Times New Roman"/>
          <w:i w:val="0"/>
          <w:sz w:val="22"/>
        </w:rPr>
        <w:t>-</w:t>
      </w:r>
      <w:r w:rsidR="0015354C">
        <w:rPr>
          <w:rFonts w:ascii="Times New Roman" w:hAnsi="Times New Roman"/>
          <w:i w:val="0"/>
          <w:sz w:val="22"/>
        </w:rPr>
        <w:t>142</w:t>
      </w:r>
    </w:p>
    <w:p w:rsidR="00815D06" w:rsidRDefault="00815D06">
      <w:pPr>
        <w:pStyle w:val="BlockText"/>
        <w:ind w:left="0" w:right="-36"/>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F95A41" w:rsidRDefault="00815D06" w:rsidP="00F95A41">
      <w:pPr>
        <w:pStyle w:val="BlockText"/>
        <w:ind w:left="0" w:right="-36"/>
        <w:rPr>
          <w:rFonts w:ascii="Times New Roman" w:hAnsi="Times New Roman"/>
          <w:sz w:val="22"/>
        </w:rPr>
      </w:pPr>
      <w:r>
        <w:rPr>
          <w:rFonts w:ascii="Times New Roman" w:hAnsi="Times New Roman"/>
          <w:sz w:val="22"/>
        </w:rPr>
        <w:t xml:space="preserve">STATE OF CALIFORNIA, AMENDING THE </w:t>
      </w:r>
      <w:r w:rsidR="008415C7">
        <w:rPr>
          <w:rFonts w:ascii="Times New Roman" w:hAnsi="Times New Roman"/>
          <w:sz w:val="22"/>
        </w:rPr>
        <w:t>DEPARTMENTAL ALLOCATION LIST</w:t>
      </w:r>
      <w:r w:rsidR="001E3B44">
        <w:rPr>
          <w:rFonts w:ascii="Times New Roman" w:hAnsi="Times New Roman"/>
          <w:sz w:val="22"/>
        </w:rPr>
        <w:t xml:space="preserve"> </w:t>
      </w:r>
    </w:p>
    <w:p w:rsidR="00163785" w:rsidRDefault="007C5A2A" w:rsidP="00F95A41">
      <w:pPr>
        <w:pStyle w:val="BlockText"/>
        <w:ind w:left="0" w:right="-36"/>
        <w:rPr>
          <w:rFonts w:ascii="Times New Roman" w:hAnsi="Times New Roman"/>
          <w:sz w:val="22"/>
        </w:rPr>
      </w:pPr>
      <w:r>
        <w:rPr>
          <w:rFonts w:ascii="Times New Roman" w:hAnsi="Times New Roman"/>
          <w:sz w:val="22"/>
        </w:rPr>
        <w:t>F</w:t>
      </w:r>
      <w:r w:rsidR="00EE0BA3">
        <w:rPr>
          <w:rFonts w:ascii="Times New Roman" w:hAnsi="Times New Roman"/>
          <w:sz w:val="22"/>
        </w:rPr>
        <w:t xml:space="preserve">OR THE </w:t>
      </w:r>
      <w:r w:rsidR="00293475">
        <w:rPr>
          <w:rFonts w:ascii="Times New Roman" w:hAnsi="Times New Roman"/>
          <w:sz w:val="22"/>
        </w:rPr>
        <w:t>PROBATION</w:t>
      </w:r>
      <w:r w:rsidR="00B246A8">
        <w:rPr>
          <w:rFonts w:ascii="Times New Roman" w:hAnsi="Times New Roman"/>
          <w:sz w:val="22"/>
        </w:rPr>
        <w:t xml:space="preserve"> DEPARTMENT,</w:t>
      </w:r>
      <w:r w:rsidR="005F16D4">
        <w:rPr>
          <w:rFonts w:ascii="Times New Roman" w:hAnsi="Times New Roman"/>
          <w:sz w:val="22"/>
        </w:rPr>
        <w:t xml:space="preserve"> </w:t>
      </w:r>
      <w:r w:rsidR="004F5A7D">
        <w:rPr>
          <w:rFonts w:ascii="Times New Roman" w:hAnsi="Times New Roman"/>
          <w:sz w:val="22"/>
        </w:rPr>
        <w:t xml:space="preserve">THE TABLE AND INDEX OF CLASSES, </w:t>
      </w:r>
      <w:r w:rsidR="00F146D4">
        <w:rPr>
          <w:rFonts w:ascii="Times New Roman" w:hAnsi="Times New Roman"/>
          <w:sz w:val="22"/>
        </w:rPr>
        <w:t xml:space="preserve">AND APPROPRIATE PERSONNEL POLICIES, </w:t>
      </w:r>
    </w:p>
    <w:p w:rsidR="00815D06" w:rsidRDefault="00575704" w:rsidP="00F95A41">
      <w:pPr>
        <w:pStyle w:val="BlockText"/>
        <w:ind w:left="0" w:right="-36"/>
        <w:rPr>
          <w:rFonts w:ascii="Times New Roman" w:hAnsi="Times New Roman"/>
          <w:sz w:val="22"/>
        </w:rPr>
      </w:pPr>
      <w:r>
        <w:rPr>
          <w:rFonts w:ascii="Times New Roman" w:hAnsi="Times New Roman"/>
          <w:sz w:val="22"/>
        </w:rPr>
        <w:t>EFFECTIVE</w:t>
      </w:r>
      <w:r w:rsidR="00F95A41">
        <w:rPr>
          <w:rFonts w:ascii="Times New Roman" w:hAnsi="Times New Roman"/>
          <w:sz w:val="22"/>
        </w:rPr>
        <w:t xml:space="preserve"> </w:t>
      </w:r>
      <w:r w:rsidR="00293475">
        <w:rPr>
          <w:rFonts w:ascii="Times New Roman" w:hAnsi="Times New Roman"/>
          <w:sz w:val="22"/>
        </w:rPr>
        <w:t>DECEMBER 2</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4F5A7D" w:rsidRDefault="004F5A7D" w:rsidP="00E83DB7">
      <w:pPr>
        <w:ind w:firstLine="720"/>
        <w:rPr>
          <w:sz w:val="22"/>
          <w:szCs w:val="22"/>
        </w:rPr>
      </w:pPr>
    </w:p>
    <w:p w:rsidR="004F5A7D" w:rsidRPr="00660BD2" w:rsidRDefault="004F5A7D" w:rsidP="004F5A7D">
      <w:pPr>
        <w:ind w:firstLine="720"/>
        <w:rPr>
          <w:rFonts w:ascii="Times" w:hAnsi="Times"/>
          <w:b/>
        </w:rPr>
      </w:pPr>
      <w:r>
        <w:rPr>
          <w:b/>
          <w:bCs/>
          <w:sz w:val="22"/>
        </w:rPr>
        <w:t>WHEREAS,</w:t>
      </w:r>
      <w:r>
        <w:rPr>
          <w:sz w:val="22"/>
        </w:rPr>
        <w:t xml:space="preserve"> section 2.100.270 of the Napa County Code provides that the “Table and Index” may be amended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831579">
        <w:rPr>
          <w:sz w:val="22"/>
          <w:szCs w:val="22"/>
        </w:rPr>
        <w:t>s</w:t>
      </w:r>
      <w:r w:rsidR="00815D06" w:rsidRPr="00575413">
        <w:rPr>
          <w:sz w:val="22"/>
          <w:szCs w:val="22"/>
        </w:rPr>
        <w:t xml:space="preserve"> to the </w:t>
      </w:r>
      <w:r w:rsidR="00E83DB7">
        <w:rPr>
          <w:sz w:val="22"/>
          <w:szCs w:val="22"/>
        </w:rPr>
        <w:t xml:space="preserve">Departmental Allocation List </w:t>
      </w:r>
      <w:r w:rsidR="00D96534">
        <w:rPr>
          <w:sz w:val="22"/>
          <w:szCs w:val="22"/>
        </w:rPr>
        <w:t>of</w:t>
      </w:r>
      <w:r w:rsidR="00575413" w:rsidRPr="00575413">
        <w:rPr>
          <w:sz w:val="22"/>
          <w:szCs w:val="22"/>
        </w:rPr>
        <w:t xml:space="preserve"> </w:t>
      </w:r>
      <w:r w:rsidR="00F95A41">
        <w:rPr>
          <w:sz w:val="22"/>
          <w:szCs w:val="22"/>
        </w:rPr>
        <w:t xml:space="preserve">the </w:t>
      </w:r>
      <w:r w:rsidR="00293475">
        <w:rPr>
          <w:sz w:val="22"/>
          <w:szCs w:val="22"/>
        </w:rPr>
        <w:t>Probation Department</w:t>
      </w:r>
      <w:r w:rsidR="001B2C6C">
        <w:rPr>
          <w:sz w:val="22"/>
          <w:szCs w:val="22"/>
        </w:rPr>
        <w:t>,</w:t>
      </w:r>
      <w:r w:rsidR="00F95A41">
        <w:rPr>
          <w:sz w:val="22"/>
          <w:szCs w:val="22"/>
        </w:rPr>
        <w:t xml:space="preserve"> </w:t>
      </w:r>
      <w:r w:rsidR="00C7223A">
        <w:rPr>
          <w:sz w:val="22"/>
          <w:szCs w:val="22"/>
        </w:rPr>
        <w:t xml:space="preserve">proposed changes to the </w:t>
      </w:r>
      <w:r w:rsidR="004F5A7D">
        <w:rPr>
          <w:sz w:val="22"/>
          <w:szCs w:val="22"/>
        </w:rPr>
        <w:t>Table and Index</w:t>
      </w:r>
      <w:r w:rsidR="005F16D4">
        <w:rPr>
          <w:sz w:val="22"/>
          <w:szCs w:val="22"/>
        </w:rPr>
        <w:t xml:space="preserve"> of Classes</w:t>
      </w:r>
      <w:r w:rsidR="004F5A7D">
        <w:rPr>
          <w:sz w:val="22"/>
          <w:szCs w:val="22"/>
        </w:rPr>
        <w:t xml:space="preserve">, </w:t>
      </w:r>
      <w:r w:rsidR="00F146D4">
        <w:rPr>
          <w:sz w:val="22"/>
          <w:szCs w:val="22"/>
        </w:rPr>
        <w:t xml:space="preserve">and proposed changes to appropriate personnel policies,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1B2C6C">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293475">
        <w:rPr>
          <w:sz w:val="22"/>
          <w:szCs w:val="22"/>
        </w:rPr>
        <w:t>Probation Department</w:t>
      </w:r>
      <w:r w:rsidR="008F440C">
        <w:rPr>
          <w:spacing w:val="-2"/>
          <w:sz w:val="22"/>
          <w:szCs w:val="22"/>
        </w:rPr>
        <w:t xml:space="preserve">, </w:t>
      </w:r>
      <w:r w:rsidR="00C7223A">
        <w:rPr>
          <w:spacing w:val="-2"/>
          <w:sz w:val="22"/>
          <w:szCs w:val="22"/>
        </w:rPr>
        <w:t xml:space="preserve">changes to the </w:t>
      </w:r>
      <w:r w:rsidR="004F5A7D">
        <w:rPr>
          <w:spacing w:val="-2"/>
          <w:sz w:val="22"/>
          <w:szCs w:val="22"/>
        </w:rPr>
        <w:t>Table and Index</w:t>
      </w:r>
      <w:r w:rsidR="005F16D4">
        <w:rPr>
          <w:spacing w:val="-2"/>
          <w:sz w:val="22"/>
          <w:szCs w:val="22"/>
        </w:rPr>
        <w:t xml:space="preserve"> of Classes</w:t>
      </w:r>
      <w:r w:rsidR="004F5A7D">
        <w:rPr>
          <w:spacing w:val="-2"/>
          <w:sz w:val="22"/>
          <w:szCs w:val="22"/>
        </w:rPr>
        <w:t>,</w:t>
      </w:r>
      <w:r w:rsidR="00F146D4">
        <w:rPr>
          <w:spacing w:val="-2"/>
          <w:sz w:val="22"/>
          <w:szCs w:val="22"/>
        </w:rPr>
        <w:t xml:space="preserve"> and changes to appropriate personnel policies,</w:t>
      </w:r>
      <w:r w:rsidR="004F5A7D">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293475">
        <w:rPr>
          <w:sz w:val="22"/>
          <w:szCs w:val="22"/>
        </w:rPr>
        <w:t>December 2</w:t>
      </w:r>
      <w:r w:rsidR="006A32BA">
        <w:rPr>
          <w:sz w:val="22"/>
          <w:szCs w:val="22"/>
        </w:rPr>
        <w:t>,</w:t>
      </w:r>
      <w:r w:rsidR="00216EF8">
        <w:rPr>
          <w:sz w:val="22"/>
          <w:szCs w:val="22"/>
        </w:rPr>
        <w:t xml:space="preserve">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293475">
        <w:rPr>
          <w:spacing w:val="-2"/>
          <w:sz w:val="22"/>
          <w:szCs w:val="22"/>
        </w:rPr>
        <w:t>2</w:t>
      </w:r>
      <w:r w:rsidR="0015354C" w:rsidRPr="0015354C">
        <w:rPr>
          <w:spacing w:val="-2"/>
          <w:sz w:val="22"/>
          <w:szCs w:val="22"/>
          <w:vertAlign w:val="superscript"/>
        </w:rPr>
        <w:t>nd</w:t>
      </w:r>
      <w:r w:rsidR="0015354C">
        <w:rPr>
          <w:spacing w:val="-2"/>
          <w:sz w:val="22"/>
          <w:szCs w:val="22"/>
        </w:rPr>
        <w:t xml:space="preserve"> </w:t>
      </w:r>
      <w:r w:rsidR="003066EF">
        <w:rPr>
          <w:spacing w:val="-2"/>
          <w:sz w:val="22"/>
          <w:szCs w:val="22"/>
        </w:rPr>
        <w:t>day</w:t>
      </w:r>
      <w:r w:rsidR="008415C7">
        <w:rPr>
          <w:spacing w:val="-2"/>
          <w:sz w:val="22"/>
          <w:szCs w:val="22"/>
        </w:rPr>
        <w:t xml:space="preserve"> of </w:t>
      </w:r>
      <w:r w:rsidR="00293475">
        <w:rPr>
          <w:spacing w:val="-2"/>
          <w:sz w:val="22"/>
          <w:szCs w:val="22"/>
        </w:rPr>
        <w:t>December</w:t>
      </w:r>
      <w:r w:rsidR="0015354C">
        <w:rPr>
          <w:spacing w:val="-2"/>
          <w:sz w:val="22"/>
          <w:szCs w:val="22"/>
        </w:rPr>
        <w:t>,</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815D06" w:rsidRDefault="00815D06" w:rsidP="003A3730">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15354C">
        <w:rPr>
          <w:spacing w:val="-2"/>
          <w:sz w:val="22"/>
          <w:szCs w:val="22"/>
        </w:rPr>
        <w:t>WAGENKNECHT, CALDWELL,</w:t>
      </w:r>
    </w:p>
    <w:p w:rsidR="0015354C" w:rsidRPr="009D6783" w:rsidRDefault="0015354C" w:rsidP="003A3730">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DILLON and LUCE</w:t>
      </w:r>
    </w:p>
    <w:p w:rsidR="00815D06" w:rsidRPr="009D6783" w:rsidRDefault="00815D06" w:rsidP="003A3730">
      <w:pPr>
        <w:suppressAutoHyphens/>
        <w:rPr>
          <w:spacing w:val="-2"/>
          <w:sz w:val="22"/>
          <w:szCs w:val="22"/>
        </w:rPr>
      </w:pPr>
    </w:p>
    <w:p w:rsidR="00815D06" w:rsidRPr="009D6783" w:rsidRDefault="0015354C" w:rsidP="003A3730">
      <w:pPr>
        <w:suppressAutoHyphens/>
        <w:rPr>
          <w:spacing w:val="-2"/>
          <w:sz w:val="22"/>
          <w:szCs w:val="22"/>
        </w:rPr>
      </w:pPr>
      <w:r>
        <w:rPr>
          <w:spacing w:val="-2"/>
          <w:sz w:val="22"/>
          <w:szCs w:val="22"/>
        </w:rPr>
        <w:tab/>
      </w:r>
      <w:r w:rsidR="00495D6E" w:rsidRPr="00495D6E">
        <w:rPr>
          <w:spacing w:val="-2"/>
          <w:sz w:val="22"/>
          <w:szCs w:val="22"/>
        </w:rPr>
        <w:t>NOES: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15354C">
        <w:rPr>
          <w:spacing w:val="-2"/>
          <w:sz w:val="22"/>
          <w:szCs w:val="22"/>
        </w:rPr>
        <w:t>DISTRICT 4 - VACANT</w:t>
      </w:r>
    </w:p>
    <w:p w:rsidR="00815D06" w:rsidRDefault="00815D06" w:rsidP="003A3730">
      <w:pPr>
        <w:suppressAutoHyphens/>
        <w:rPr>
          <w:spacing w:val="-2"/>
          <w:sz w:val="22"/>
          <w:szCs w:val="22"/>
        </w:rPr>
      </w:pPr>
    </w:p>
    <w:p w:rsidR="0015354C" w:rsidRPr="009D6783" w:rsidRDefault="0015354C"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15354C">
        <w:rPr>
          <w:spacing w:val="-2"/>
          <w:sz w:val="22"/>
          <w:szCs w:val="22"/>
        </w:rPr>
        <w:t>MARK LUCE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D03566" w:rsidRPr="009D6783" w:rsidRDefault="00D03566" w:rsidP="003A3730">
      <w:pPr>
        <w:suppressAutoHyphens/>
        <w:outlineLvl w:val="0"/>
        <w:rPr>
          <w:spacing w:val="-3"/>
          <w:sz w:val="22"/>
          <w:szCs w:val="22"/>
        </w:rPr>
      </w:pPr>
    </w:p>
    <w:p w:rsidR="00972C54" w:rsidRPr="009D6783" w:rsidRDefault="00972C54" w:rsidP="003A3730">
      <w:pPr>
        <w:suppressAutoHyphens/>
        <w:outlineLvl w:val="0"/>
        <w:rPr>
          <w:spacing w:val="-3"/>
          <w:sz w:val="22"/>
          <w:szCs w:val="22"/>
        </w:rPr>
      </w:pPr>
      <w:bookmarkStart w:id="0" w:name="_GoBack"/>
      <w:bookmarkEnd w:id="0"/>
    </w:p>
    <w:p w:rsidR="0015354C" w:rsidRDefault="0015354C">
      <w:pPr>
        <w:rPr>
          <w:spacing w:val="-3"/>
          <w:sz w:val="22"/>
          <w:szCs w:val="22"/>
        </w:rPr>
      </w:pPr>
      <w:r>
        <w:rPr>
          <w:spacing w:val="-3"/>
          <w:sz w:val="22"/>
          <w:szCs w:val="22"/>
        </w:rPr>
        <w:br w:type="page"/>
      </w:r>
    </w:p>
    <w:p w:rsidR="00815D06" w:rsidRPr="009D6783" w:rsidRDefault="00495D6E" w:rsidP="003A3730">
      <w:pPr>
        <w:suppressAutoHyphens/>
        <w:outlineLvl w:val="0"/>
        <w:rPr>
          <w:spacing w:val="-3"/>
          <w:sz w:val="22"/>
          <w:szCs w:val="22"/>
        </w:rPr>
      </w:pPr>
      <w:r w:rsidRPr="00495D6E">
        <w:rPr>
          <w:spacing w:val="-3"/>
          <w:sz w:val="22"/>
          <w:szCs w:val="22"/>
        </w:rPr>
        <w:lastRenderedPageBreak/>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815D06" w:rsidRPr="003A3730" w:rsidRDefault="00815D06" w:rsidP="003A3730">
      <w:pPr>
        <w:suppressAutoHyphens/>
        <w:outlineLvl w:val="0"/>
        <w:rPr>
          <w:spacing w:val="-3"/>
        </w:rPr>
      </w:pPr>
    </w:p>
    <w:p w:rsidR="000C4A15" w:rsidRDefault="000C4A15">
      <w:pPr>
        <w:tabs>
          <w:tab w:val="left" w:pos="-720"/>
        </w:tabs>
        <w:suppressAutoHyphens/>
        <w:jc w:val="both"/>
        <w:outlineLvl w:val="0"/>
        <w:rPr>
          <w:spacing w:val="-3"/>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w:t>
      </w:r>
      <w:r w:rsidR="0015354C">
        <w:rPr>
          <w:sz w:val="16"/>
        </w:rPr>
        <w:t>Date:  December 2, 2014</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15354C" w:rsidRDefault="0015354C"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AE1865" w:rsidRDefault="00AE1865" w:rsidP="00AE1865">
      <w:pPr>
        <w:framePr w:w="3066" w:h="1437" w:hSpace="180" w:wrap="auto" w:vAnchor="text" w:hAnchor="page" w:x="7561" w:y="10"/>
        <w:pBdr>
          <w:top w:val="double" w:sz="6" w:space="1" w:color="auto"/>
          <w:left w:val="double" w:sz="6" w:space="1" w:color="auto"/>
          <w:bottom w:val="double" w:sz="6" w:space="1" w:color="auto"/>
          <w:right w:val="double" w:sz="6" w:space="1" w:color="auto"/>
        </w:pBdr>
        <w:shd w:val="pct5" w:color="auto" w:fill="auto"/>
        <w:ind w:firstLine="86"/>
        <w:rPr>
          <w:sz w:val="16"/>
        </w:rPr>
      </w:pP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rPr>
          <w:sz w:val="16"/>
        </w:rPr>
      </w:pPr>
    </w:p>
    <w:p w:rsidR="00163785" w:rsidRDefault="001E3B44" w:rsidP="00293475">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rPr>
        <w:t>By</w:t>
      </w:r>
      <w:r w:rsidR="006117FD">
        <w:rPr>
          <w:sz w:val="16"/>
        </w:rPr>
        <w:t xml:space="preserve"> Jennifer Yasumoto, Deputy</w:t>
      </w:r>
    </w:p>
    <w:p w:rsidR="006117FD" w:rsidRDefault="006117FD" w:rsidP="00293475">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rPr>
        <w:t>(by e-signature)</w:t>
      </w:r>
    </w:p>
    <w:p w:rsidR="001E3B44"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p>
    <w:p w:rsidR="001E3B44" w:rsidRPr="00163785"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w:t>
      </w:r>
      <w:r w:rsidR="006117FD">
        <w:rPr>
          <w:sz w:val="16"/>
        </w:rPr>
        <w:t>November 7, 2014</w:t>
      </w:r>
    </w:p>
    <w:p w:rsidR="009C17C3" w:rsidRDefault="009C17C3">
      <w:pPr>
        <w:tabs>
          <w:tab w:val="left" w:pos="-720"/>
        </w:tabs>
        <w:suppressAutoHyphens/>
        <w:jc w:val="both"/>
        <w:outlineLvl w:val="0"/>
        <w:rPr>
          <w:spacing w:val="-3"/>
        </w:rPr>
      </w:pPr>
    </w:p>
    <w:p w:rsidR="00815D06" w:rsidRDefault="00815D06">
      <w:pPr>
        <w:tabs>
          <w:tab w:val="left" w:pos="0"/>
        </w:tabs>
        <w:suppressAutoHyphens/>
        <w:jc w:val="both"/>
        <w:rPr>
          <w:spacing w:val="-2"/>
          <w:sz w:val="22"/>
          <w:szCs w:val="20"/>
        </w:rPr>
      </w:pPr>
    </w:p>
    <w:p w:rsidR="00815D06" w:rsidRDefault="009C17C3">
      <w:pPr>
        <w:tabs>
          <w:tab w:val="left" w:pos="0"/>
        </w:tabs>
        <w:suppressAutoHyphens/>
        <w:jc w:val="both"/>
        <w:rPr>
          <w:spacing w:val="-2"/>
          <w:sz w:val="22"/>
        </w:rPr>
      </w:pPr>
      <w:r>
        <w:rPr>
          <w:spacing w:val="-2"/>
          <w:sz w:val="22"/>
        </w:rPr>
        <w:t xml:space="preserve">                            </w:t>
      </w:r>
      <w:r w:rsidR="00AE1865">
        <w:rPr>
          <w:spacing w:val="-2"/>
          <w:sz w:val="22"/>
        </w:rPr>
        <w:t xml:space="preserve">                             </w:t>
      </w:r>
    </w:p>
    <w:p w:rsidR="00815D06" w:rsidRDefault="00815D06">
      <w:pPr>
        <w:tabs>
          <w:tab w:val="left" w:pos="0"/>
        </w:tabs>
        <w:suppressAutoHyphens/>
        <w:jc w:val="both"/>
        <w:rPr>
          <w:spacing w:val="-2"/>
          <w:sz w:val="22"/>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 xml:space="preserve">Director of Human Resources requests approval of the following actions, effective </w:t>
      </w:r>
      <w:r w:rsidR="00293475">
        <w:rPr>
          <w:sz w:val="22"/>
          <w:szCs w:val="22"/>
        </w:rPr>
        <w:t>December 2</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293475" w:rsidRPr="00227972" w:rsidRDefault="00293475" w:rsidP="00293475">
      <w:pPr>
        <w:numPr>
          <w:ilvl w:val="0"/>
          <w:numId w:val="4"/>
        </w:numPr>
        <w:spacing w:after="200" w:line="276" w:lineRule="auto"/>
        <w:rPr>
          <w:sz w:val="22"/>
          <w:szCs w:val="22"/>
        </w:rPr>
      </w:pPr>
      <w:r w:rsidRPr="00227972">
        <w:rPr>
          <w:sz w:val="22"/>
          <w:szCs w:val="22"/>
        </w:rPr>
        <w:t>Amend the Table and Index as follows:</w:t>
      </w:r>
    </w:p>
    <w:p w:rsidR="00293475" w:rsidRPr="00227972" w:rsidRDefault="0042514B" w:rsidP="0042514B">
      <w:pPr>
        <w:tabs>
          <w:tab w:val="left" w:pos="4140"/>
        </w:tabs>
        <w:ind w:left="705"/>
        <w:rPr>
          <w:sz w:val="22"/>
          <w:szCs w:val="22"/>
        </w:rPr>
      </w:pPr>
      <w:r w:rsidRPr="00227972">
        <w:rPr>
          <w:sz w:val="22"/>
          <w:szCs w:val="22"/>
        </w:rPr>
        <w:tab/>
      </w:r>
    </w:p>
    <w:p w:rsidR="00293475" w:rsidRPr="00227972" w:rsidRDefault="00293475" w:rsidP="00293475">
      <w:pPr>
        <w:ind w:left="720"/>
        <w:rPr>
          <w:sz w:val="22"/>
          <w:szCs w:val="22"/>
        </w:rPr>
      </w:pPr>
      <w:r w:rsidRPr="00227972">
        <w:rPr>
          <w:sz w:val="22"/>
          <w:szCs w:val="22"/>
        </w:rPr>
        <w:t xml:space="preserve">     Delete:</w:t>
      </w:r>
      <w:r w:rsidRPr="00227972">
        <w:rPr>
          <w:sz w:val="22"/>
          <w:szCs w:val="22"/>
        </w:rPr>
        <w:tab/>
        <w:t>Assistant County Probation Officer</w:t>
      </w:r>
    </w:p>
    <w:p w:rsidR="00293475" w:rsidRPr="00227972" w:rsidRDefault="00293475" w:rsidP="00293475">
      <w:pPr>
        <w:ind w:left="2145" w:firstLine="15"/>
        <w:rPr>
          <w:sz w:val="22"/>
          <w:szCs w:val="22"/>
        </w:rPr>
      </w:pPr>
      <w:r w:rsidRPr="00227972">
        <w:rPr>
          <w:sz w:val="22"/>
          <w:szCs w:val="22"/>
        </w:rPr>
        <w:t>$4,080.00 - $4,910.40   (biweekly)</w:t>
      </w:r>
    </w:p>
    <w:p w:rsidR="00293475" w:rsidRPr="00227972" w:rsidRDefault="00293475" w:rsidP="00293475">
      <w:pPr>
        <w:ind w:left="2130" w:firstLine="15"/>
        <w:rPr>
          <w:sz w:val="22"/>
          <w:szCs w:val="22"/>
        </w:rPr>
      </w:pPr>
      <w:r w:rsidRPr="00227972">
        <w:rPr>
          <w:sz w:val="22"/>
          <w:szCs w:val="22"/>
        </w:rPr>
        <w:t>$8,840.00 - $10,639.20 (approximate monthly salary)</w:t>
      </w:r>
    </w:p>
    <w:p w:rsidR="00293475" w:rsidRPr="00227972" w:rsidRDefault="00293475" w:rsidP="00293475">
      <w:pPr>
        <w:ind w:left="2130" w:firstLine="15"/>
        <w:rPr>
          <w:sz w:val="22"/>
          <w:szCs w:val="22"/>
        </w:rPr>
      </w:pPr>
    </w:p>
    <w:p w:rsidR="00293475" w:rsidRPr="00227972" w:rsidRDefault="00293475" w:rsidP="00293475">
      <w:pPr>
        <w:ind w:left="720"/>
        <w:rPr>
          <w:sz w:val="22"/>
          <w:szCs w:val="22"/>
        </w:rPr>
      </w:pPr>
      <w:r w:rsidRPr="00227972">
        <w:rPr>
          <w:sz w:val="22"/>
          <w:szCs w:val="22"/>
        </w:rPr>
        <w:t xml:space="preserve">     Add:</w:t>
      </w:r>
      <w:r w:rsidRPr="00227972">
        <w:rPr>
          <w:sz w:val="22"/>
          <w:szCs w:val="22"/>
        </w:rPr>
        <w:tab/>
      </w:r>
      <w:r w:rsidR="0042514B">
        <w:rPr>
          <w:sz w:val="22"/>
          <w:szCs w:val="22"/>
        </w:rPr>
        <w:tab/>
      </w:r>
      <w:r w:rsidRPr="00227972">
        <w:rPr>
          <w:sz w:val="22"/>
          <w:szCs w:val="22"/>
        </w:rPr>
        <w:t>Assistant Chief Probation Officer</w:t>
      </w:r>
    </w:p>
    <w:p w:rsidR="00293475" w:rsidRPr="00227972" w:rsidRDefault="00293475" w:rsidP="00293475">
      <w:pPr>
        <w:ind w:left="2145" w:firstLine="15"/>
        <w:rPr>
          <w:sz w:val="22"/>
          <w:szCs w:val="22"/>
        </w:rPr>
      </w:pPr>
      <w:r w:rsidRPr="00227972">
        <w:rPr>
          <w:sz w:val="22"/>
          <w:szCs w:val="22"/>
        </w:rPr>
        <w:t>$4,080.00 - $4,910.40   (biweekly)</w:t>
      </w:r>
    </w:p>
    <w:p w:rsidR="00293475" w:rsidRPr="00227972" w:rsidRDefault="00293475" w:rsidP="00293475">
      <w:pPr>
        <w:ind w:left="2130" w:firstLine="15"/>
        <w:rPr>
          <w:sz w:val="22"/>
          <w:szCs w:val="22"/>
        </w:rPr>
      </w:pPr>
      <w:r w:rsidRPr="00227972">
        <w:rPr>
          <w:sz w:val="22"/>
          <w:szCs w:val="22"/>
        </w:rPr>
        <w:t>$8,840.00 - $10,639.20</w:t>
      </w:r>
      <w:r w:rsidR="00457D12" w:rsidRPr="00227972">
        <w:rPr>
          <w:sz w:val="22"/>
          <w:szCs w:val="22"/>
        </w:rPr>
        <w:t xml:space="preserve"> </w:t>
      </w:r>
      <w:r w:rsidRPr="00227972">
        <w:rPr>
          <w:sz w:val="22"/>
          <w:szCs w:val="22"/>
        </w:rPr>
        <w:t>(approximate monthly salary)</w:t>
      </w:r>
    </w:p>
    <w:p w:rsidR="00293475" w:rsidRPr="00227972" w:rsidRDefault="00293475" w:rsidP="00293475">
      <w:pPr>
        <w:ind w:left="2130" w:firstLine="15"/>
        <w:rPr>
          <w:sz w:val="22"/>
          <w:szCs w:val="22"/>
        </w:rPr>
      </w:pPr>
    </w:p>
    <w:p w:rsidR="00293475" w:rsidRPr="00293475" w:rsidRDefault="00293475" w:rsidP="00293475">
      <w:pPr>
        <w:ind w:left="705"/>
      </w:pPr>
    </w:p>
    <w:p w:rsidR="00293475" w:rsidRDefault="00293475" w:rsidP="00227972">
      <w:pPr>
        <w:numPr>
          <w:ilvl w:val="0"/>
          <w:numId w:val="4"/>
        </w:numPr>
        <w:spacing w:after="200" w:line="276" w:lineRule="auto"/>
        <w:rPr>
          <w:rFonts w:eastAsia="Calibri"/>
          <w:sz w:val="22"/>
          <w:szCs w:val="22"/>
        </w:rPr>
      </w:pPr>
      <w:r w:rsidRPr="00642B93">
        <w:rPr>
          <w:sz w:val="22"/>
          <w:szCs w:val="22"/>
        </w:rPr>
        <w:t>Amend Part I: Section 37C-3 of the Napa County Policy Manual, Management Compensation Plan-Ma</w:t>
      </w:r>
      <w:r w:rsidRPr="0074499E">
        <w:rPr>
          <w:sz w:val="22"/>
          <w:szCs w:val="22"/>
        </w:rPr>
        <w:t xml:space="preserve">nagement Non-Classified (Other), by deleting Assistant County Probation Officer and adding Assistant Chief Probation Officer to Attachment 1, Part A, </w:t>
      </w:r>
      <w:proofErr w:type="gramStart"/>
      <w:r w:rsidRPr="0074499E">
        <w:rPr>
          <w:sz w:val="22"/>
          <w:szCs w:val="22"/>
        </w:rPr>
        <w:t>Section</w:t>
      </w:r>
      <w:proofErr w:type="gramEnd"/>
      <w:r w:rsidRPr="0074499E">
        <w:rPr>
          <w:sz w:val="22"/>
          <w:szCs w:val="22"/>
        </w:rPr>
        <w:t xml:space="preserve"> </w:t>
      </w:r>
      <w:r w:rsidR="00A11C2C" w:rsidRPr="0074499E">
        <w:rPr>
          <w:sz w:val="22"/>
          <w:szCs w:val="22"/>
        </w:rPr>
        <w:t>2</w:t>
      </w:r>
      <w:r w:rsidR="00642B93">
        <w:rPr>
          <w:rFonts w:eastAsia="Calibri"/>
          <w:sz w:val="22"/>
          <w:szCs w:val="22"/>
        </w:rPr>
        <w:t>.</w:t>
      </w:r>
    </w:p>
    <w:p w:rsidR="00293475" w:rsidRPr="00293475" w:rsidRDefault="00293475" w:rsidP="00227972">
      <w:pPr>
        <w:spacing w:after="200" w:line="276" w:lineRule="auto"/>
        <w:ind w:left="705" w:hanging="360"/>
        <w:rPr>
          <w:rFonts w:eastAsia="Calibri"/>
          <w:sz w:val="22"/>
          <w:szCs w:val="22"/>
        </w:rPr>
      </w:pPr>
      <w:r w:rsidRPr="00293475">
        <w:rPr>
          <w:rFonts w:eastAsia="Calibri"/>
          <w:sz w:val="22"/>
          <w:szCs w:val="22"/>
        </w:rPr>
        <w:t xml:space="preserve">3. </w:t>
      </w:r>
      <w:r w:rsidR="00642B93">
        <w:rPr>
          <w:rFonts w:eastAsia="Calibri"/>
          <w:sz w:val="22"/>
          <w:szCs w:val="22"/>
        </w:rPr>
        <w:tab/>
      </w:r>
      <w:r w:rsidRPr="00293475">
        <w:rPr>
          <w:rFonts w:eastAsia="Calibri"/>
          <w:sz w:val="22"/>
          <w:szCs w:val="22"/>
        </w:rPr>
        <w:t xml:space="preserve">Amend </w:t>
      </w:r>
      <w:r w:rsidR="00642B93">
        <w:rPr>
          <w:rFonts w:eastAsia="Calibri"/>
          <w:sz w:val="22"/>
          <w:szCs w:val="22"/>
        </w:rPr>
        <w:t xml:space="preserve">Part I: </w:t>
      </w:r>
      <w:r w:rsidRPr="00293475">
        <w:rPr>
          <w:rFonts w:eastAsia="Calibri"/>
          <w:sz w:val="22"/>
          <w:szCs w:val="22"/>
        </w:rPr>
        <w:t>Section 37C-3, Section II.A.16</w:t>
      </w:r>
      <w:r w:rsidR="00642B93">
        <w:rPr>
          <w:rFonts w:eastAsia="Calibri"/>
          <w:sz w:val="22"/>
          <w:szCs w:val="22"/>
        </w:rPr>
        <w:t>, of the Napa County Policy Manual, Management Compensation Plan-Management Non-Classified (Other)</w:t>
      </w:r>
      <w:r w:rsidRPr="00293475">
        <w:rPr>
          <w:rFonts w:eastAsia="Calibri"/>
          <w:sz w:val="22"/>
          <w:szCs w:val="22"/>
        </w:rPr>
        <w:t xml:space="preserve"> </w:t>
      </w:r>
      <w:r w:rsidR="00642B93">
        <w:rPr>
          <w:rFonts w:eastAsia="Calibri"/>
          <w:sz w:val="22"/>
          <w:szCs w:val="22"/>
        </w:rPr>
        <w:t xml:space="preserve">to include the position of Assistant Chief Probation Officer, </w:t>
      </w:r>
      <w:r w:rsidRPr="00293475">
        <w:rPr>
          <w:rFonts w:eastAsia="Calibri"/>
          <w:sz w:val="22"/>
          <w:szCs w:val="22"/>
        </w:rPr>
        <w:t xml:space="preserve">as follows: </w:t>
      </w:r>
    </w:p>
    <w:p w:rsidR="00293475" w:rsidRPr="0074499E" w:rsidRDefault="00293475" w:rsidP="00293475">
      <w:pPr>
        <w:tabs>
          <w:tab w:val="left" w:pos="720"/>
          <w:tab w:val="left" w:pos="2160"/>
        </w:tabs>
        <w:spacing w:after="200" w:line="276" w:lineRule="auto"/>
        <w:ind w:left="720"/>
        <w:rPr>
          <w:rFonts w:eastAsia="Calibri"/>
          <w:sz w:val="22"/>
          <w:szCs w:val="22"/>
        </w:rPr>
      </w:pPr>
      <w:r w:rsidRPr="00227972">
        <w:rPr>
          <w:rFonts w:eastAsia="Calibri"/>
          <w:sz w:val="22"/>
          <w:szCs w:val="22"/>
          <w:u w:val="single"/>
        </w:rPr>
        <w:t>II.  Management Non-Classified (Other) Employees</w:t>
      </w:r>
    </w:p>
    <w:p w:rsidR="00293475" w:rsidRPr="00293475" w:rsidRDefault="00293475" w:rsidP="00227972">
      <w:pPr>
        <w:tabs>
          <w:tab w:val="left" w:pos="720"/>
          <w:tab w:val="left" w:pos="1440"/>
          <w:tab w:val="left" w:pos="1800"/>
          <w:tab w:val="left" w:pos="2160"/>
        </w:tabs>
        <w:spacing w:after="200" w:line="276" w:lineRule="auto"/>
        <w:ind w:left="1440" w:hanging="720"/>
        <w:rPr>
          <w:rFonts w:eastAsia="Calibri"/>
          <w:sz w:val="22"/>
          <w:szCs w:val="22"/>
        </w:rPr>
      </w:pPr>
      <w:r w:rsidRPr="00293475">
        <w:rPr>
          <w:rFonts w:eastAsia="Calibri"/>
          <w:sz w:val="22"/>
          <w:szCs w:val="22"/>
        </w:rPr>
        <w:t>A.</w:t>
      </w:r>
      <w:r w:rsidRPr="00293475">
        <w:rPr>
          <w:rFonts w:eastAsia="Calibri"/>
          <w:sz w:val="22"/>
          <w:szCs w:val="22"/>
        </w:rPr>
        <w:tab/>
      </w:r>
      <w:r w:rsidRPr="00293475">
        <w:rPr>
          <w:rFonts w:eastAsia="Calibri"/>
          <w:sz w:val="22"/>
          <w:szCs w:val="22"/>
          <w:u w:val="single"/>
        </w:rPr>
        <w:t>Management Non-Classified (Other) Employees of the County who are not retired shall be accorded the following</w:t>
      </w:r>
      <w:r w:rsidRPr="00293475">
        <w:rPr>
          <w:rFonts w:eastAsia="Calibri"/>
          <w:sz w:val="22"/>
          <w:szCs w:val="22"/>
        </w:rPr>
        <w:t>:</w:t>
      </w:r>
    </w:p>
    <w:p w:rsidR="00293475" w:rsidRPr="00293475" w:rsidRDefault="00642B93" w:rsidP="00293475">
      <w:pPr>
        <w:numPr>
          <w:ilvl w:val="0"/>
          <w:numId w:val="16"/>
        </w:numPr>
        <w:tabs>
          <w:tab w:val="left" w:pos="720"/>
          <w:tab w:val="left" w:pos="1080"/>
          <w:tab w:val="left" w:pos="1440"/>
          <w:tab w:val="left" w:pos="2160"/>
        </w:tabs>
        <w:spacing w:after="200" w:line="276" w:lineRule="auto"/>
        <w:rPr>
          <w:rFonts w:eastAsia="Calibri"/>
          <w:sz w:val="22"/>
          <w:szCs w:val="22"/>
        </w:rPr>
      </w:pPr>
      <w:r>
        <w:rPr>
          <w:rFonts w:eastAsia="Calibri"/>
          <w:sz w:val="22"/>
          <w:szCs w:val="22"/>
          <w:u w:val="single"/>
        </w:rPr>
        <w:t>Safety Premium Pay</w:t>
      </w:r>
      <w:r>
        <w:rPr>
          <w:rFonts w:eastAsia="Calibri"/>
          <w:sz w:val="22"/>
          <w:szCs w:val="22"/>
        </w:rPr>
        <w:t xml:space="preserve">. A </w:t>
      </w:r>
      <w:r w:rsidR="00293475" w:rsidRPr="0074499E">
        <w:rPr>
          <w:rFonts w:eastAsia="Calibri"/>
          <w:sz w:val="22"/>
          <w:szCs w:val="22"/>
        </w:rPr>
        <w:t>Management</w:t>
      </w:r>
      <w:r w:rsidR="00293475" w:rsidRPr="00293475">
        <w:rPr>
          <w:rFonts w:eastAsia="Calibri"/>
          <w:sz w:val="22"/>
          <w:szCs w:val="22"/>
        </w:rPr>
        <w:t xml:space="preserve"> Non-Classified (Other) Employee in the class</w:t>
      </w:r>
      <w:r>
        <w:rPr>
          <w:rFonts w:eastAsia="Calibri"/>
          <w:sz w:val="22"/>
          <w:szCs w:val="22"/>
        </w:rPr>
        <w:t xml:space="preserve">ification </w:t>
      </w:r>
      <w:r w:rsidR="00293475" w:rsidRPr="00293475">
        <w:rPr>
          <w:rFonts w:eastAsia="Calibri"/>
          <w:sz w:val="22"/>
          <w:szCs w:val="22"/>
        </w:rPr>
        <w:t xml:space="preserve">of Assistant Chief Probation Officer and Chief Deputy Probation Officer shall receive five percent </w:t>
      </w:r>
      <w:r w:rsidR="0074499E">
        <w:rPr>
          <w:rFonts w:eastAsia="Calibri"/>
          <w:sz w:val="22"/>
          <w:szCs w:val="22"/>
        </w:rPr>
        <w:t xml:space="preserve">(5%) </w:t>
      </w:r>
      <w:r w:rsidR="00293475" w:rsidRPr="00293475">
        <w:rPr>
          <w:rFonts w:eastAsia="Calibri"/>
          <w:sz w:val="22"/>
          <w:szCs w:val="22"/>
        </w:rPr>
        <w:t>safety premium pay.</w:t>
      </w:r>
    </w:p>
    <w:p w:rsidR="00293475" w:rsidRPr="00227972" w:rsidRDefault="00293475" w:rsidP="00293475">
      <w:pPr>
        <w:numPr>
          <w:ilvl w:val="0"/>
          <w:numId w:val="17"/>
        </w:numPr>
        <w:spacing w:after="200" w:line="276" w:lineRule="auto"/>
        <w:rPr>
          <w:sz w:val="22"/>
          <w:szCs w:val="22"/>
        </w:rPr>
      </w:pPr>
      <w:r w:rsidRPr="00227972">
        <w:rPr>
          <w:sz w:val="22"/>
          <w:szCs w:val="22"/>
        </w:rPr>
        <w:t>Amend Part I:  Section 37A of the Napa County Policy Manual, Employer-Employee Relations Policy, by deleting Assistant County Probation Officer and adding Assistant Chief Probation Officer</w:t>
      </w:r>
      <w:r w:rsidR="0074499E">
        <w:rPr>
          <w:sz w:val="22"/>
          <w:szCs w:val="22"/>
        </w:rPr>
        <w:t xml:space="preserve"> to</w:t>
      </w:r>
      <w:r w:rsidRPr="00227972">
        <w:rPr>
          <w:sz w:val="22"/>
          <w:szCs w:val="22"/>
        </w:rPr>
        <w:t xml:space="preserve"> the list of Management Classes</w:t>
      </w:r>
      <w:r w:rsidR="0074499E">
        <w:rPr>
          <w:sz w:val="22"/>
          <w:szCs w:val="22"/>
        </w:rPr>
        <w:t>.</w:t>
      </w:r>
    </w:p>
    <w:p w:rsidR="00293475" w:rsidRPr="00227972" w:rsidRDefault="00293475" w:rsidP="00293475">
      <w:pPr>
        <w:numPr>
          <w:ilvl w:val="0"/>
          <w:numId w:val="17"/>
        </w:numPr>
        <w:spacing w:after="200" w:line="276" w:lineRule="auto"/>
        <w:rPr>
          <w:sz w:val="22"/>
          <w:szCs w:val="22"/>
        </w:rPr>
      </w:pPr>
      <w:r w:rsidRPr="00227972">
        <w:rPr>
          <w:sz w:val="22"/>
          <w:szCs w:val="22"/>
        </w:rPr>
        <w:t>Amend Part I:  Section 37B of the Napa County Policy Manual, Overtime Policy, by deleting Assistant County Probation Officer and adding Assistant Chief Probation Officer to the List of Classes Exempt from Overtime.</w:t>
      </w:r>
    </w:p>
    <w:p w:rsidR="00843668" w:rsidRPr="0074499E" w:rsidRDefault="00843668" w:rsidP="00457D12">
      <w:pPr>
        <w:rPr>
          <w:rFonts w:ascii="Times New (W1)" w:hAnsi="Times New (W1)"/>
          <w:b/>
          <w:sz w:val="22"/>
          <w:szCs w:val="22"/>
          <w:u w:val="single"/>
        </w:rPr>
      </w:pPr>
    </w:p>
    <w:sectPr w:rsidR="00843668" w:rsidRPr="0074499E" w:rsidSect="00517957">
      <w:footerReference w:type="default" r:id="rId9"/>
      <w:pgSz w:w="12240" w:h="15840"/>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D4" w:rsidRDefault="00F146D4">
      <w:r>
        <w:separator/>
      </w:r>
    </w:p>
  </w:endnote>
  <w:endnote w:type="continuationSeparator" w:id="0">
    <w:p w:rsidR="00F146D4" w:rsidRDefault="00F1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F146D4" w:rsidRDefault="00F146D4" w:rsidP="00EE0BA3">
        <w:pPr>
          <w:pStyle w:val="Footer"/>
          <w:jc w:val="center"/>
          <w:rPr>
            <w:sz w:val="22"/>
            <w:szCs w:val="22"/>
          </w:rPr>
        </w:pPr>
        <w:r w:rsidRPr="00033E2B">
          <w:rPr>
            <w:sz w:val="22"/>
            <w:szCs w:val="22"/>
          </w:rPr>
          <w:fldChar w:fldCharType="begin"/>
        </w:r>
        <w:r w:rsidRPr="00033E2B">
          <w:rPr>
            <w:sz w:val="22"/>
            <w:szCs w:val="22"/>
          </w:rPr>
          <w:instrText xml:space="preserve"> PAGE   \* MERGEFORMAT </w:instrText>
        </w:r>
        <w:r w:rsidRPr="00033E2B">
          <w:rPr>
            <w:sz w:val="22"/>
            <w:szCs w:val="22"/>
          </w:rPr>
          <w:fldChar w:fldCharType="separate"/>
        </w:r>
        <w:r w:rsidR="0015354C">
          <w:rPr>
            <w:noProof/>
            <w:sz w:val="22"/>
            <w:szCs w:val="22"/>
          </w:rPr>
          <w:t>1</w:t>
        </w:r>
        <w:r w:rsidRPr="00033E2B">
          <w:rPr>
            <w:sz w:val="22"/>
            <w:szCs w:val="22"/>
          </w:rPr>
          <w:fldChar w:fldCharType="end"/>
        </w:r>
      </w:p>
      <w:p w:rsidR="00F146D4" w:rsidRDefault="00F146D4" w:rsidP="00EE0BA3">
        <w:pPr>
          <w:pStyle w:val="Footer"/>
          <w:jc w:val="center"/>
          <w:rPr>
            <w:sz w:val="22"/>
            <w:szCs w:val="22"/>
          </w:rPr>
        </w:pPr>
      </w:p>
      <w:p w:rsidR="00F146D4" w:rsidRDefault="00F146D4">
        <w:pPr>
          <w:pStyle w:val="Footer"/>
          <w:rPr>
            <w:sz w:val="22"/>
            <w:szCs w:val="22"/>
          </w:rPr>
        </w:pPr>
        <w:r w:rsidRPr="00ED6DF2">
          <w:rPr>
            <w:sz w:val="16"/>
            <w:szCs w:val="16"/>
            <w:lang w:val="es-MX"/>
          </w:rPr>
          <w:t>c</w:t>
        </w:r>
        <w:r>
          <w:rPr>
            <w:sz w:val="16"/>
            <w:szCs w:val="16"/>
            <w:lang w:val="es-MX"/>
          </w:rPr>
          <w:t>c\D\HR\Reso\Dept.Alloc.Tbl.2014\</w:t>
        </w:r>
        <w:r w:rsidR="00293475">
          <w:rPr>
            <w:sz w:val="16"/>
            <w:szCs w:val="16"/>
            <w:lang w:val="es-MX"/>
          </w:rPr>
          <w:t>Probation</w:t>
        </w:r>
        <w:r>
          <w:rPr>
            <w:sz w:val="16"/>
            <w:szCs w:val="16"/>
            <w:lang w:val="es-MX"/>
          </w:rPr>
          <w:t xml:space="preserve"> </w:t>
        </w:r>
        <w:r w:rsidRPr="00ED6DF2">
          <w:rPr>
            <w:sz w:val="16"/>
            <w:szCs w:val="16"/>
            <w:lang w:val="es-MX"/>
          </w:rPr>
          <w:t>201</w:t>
        </w:r>
        <w:r>
          <w:rPr>
            <w:sz w:val="16"/>
            <w:szCs w:val="16"/>
            <w:lang w:val="es-MX"/>
          </w:rPr>
          <w:t>4</w:t>
        </w:r>
        <w:r w:rsidRPr="00ED6DF2">
          <w:rPr>
            <w:sz w:val="16"/>
            <w:szCs w:val="16"/>
            <w:lang w:val="es-MX"/>
          </w:rPr>
          <w:t>.</w:t>
        </w:r>
        <w:r w:rsidR="00293475">
          <w:rPr>
            <w:sz w:val="16"/>
            <w:szCs w:val="16"/>
            <w:lang w:val="es-MX"/>
          </w:rPr>
          <w:t>12</w:t>
        </w:r>
        <w:r w:rsidRPr="00ED6DF2">
          <w:rPr>
            <w:sz w:val="16"/>
            <w:szCs w:val="16"/>
            <w:lang w:val="es-MX"/>
          </w:rPr>
          <w:t>.</w:t>
        </w:r>
        <w:r w:rsidR="00163785">
          <w:rPr>
            <w:sz w:val="16"/>
            <w:szCs w:val="16"/>
            <w:lang w:val="es-MX"/>
          </w:rPr>
          <w:t>0</w:t>
        </w:r>
        <w:r w:rsidR="00293475">
          <w:rPr>
            <w:sz w:val="16"/>
            <w:szCs w:val="16"/>
            <w:lang w:val="es-MX"/>
          </w:rPr>
          <w:t>2</w:t>
        </w:r>
        <w:r w:rsidRPr="00ED6DF2">
          <w:rPr>
            <w:sz w:val="16"/>
            <w:szCs w:val="16"/>
            <w:lang w:val="es-MX"/>
          </w:rPr>
          <w:t>.docx</w:t>
        </w:r>
      </w:p>
    </w:sdtContent>
  </w:sdt>
  <w:p w:rsidR="00F146D4" w:rsidRDefault="00F1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D4" w:rsidRDefault="00F146D4">
      <w:r>
        <w:separator/>
      </w:r>
    </w:p>
  </w:footnote>
  <w:footnote w:type="continuationSeparator" w:id="0">
    <w:p w:rsidR="00F146D4" w:rsidRDefault="00F14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4"/>
  </w:num>
  <w:num w:numId="9">
    <w:abstractNumId w:val="13"/>
  </w:num>
  <w:num w:numId="10">
    <w:abstractNumId w:val="2"/>
  </w:num>
  <w:num w:numId="11">
    <w:abstractNumId w:val="11"/>
  </w:num>
  <w:num w:numId="12">
    <w:abstractNumId w:val="5"/>
  </w:num>
  <w:num w:numId="13">
    <w:abstractNumId w:val="1"/>
  </w:num>
  <w:num w:numId="14">
    <w:abstractNumId w:val="8"/>
  </w:num>
  <w:num w:numId="15">
    <w:abstractNumId w:val="15"/>
  </w:num>
  <w:num w:numId="16">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6E45"/>
    <w:rsid w:val="000F5D21"/>
    <w:rsid w:val="00104779"/>
    <w:rsid w:val="001153C5"/>
    <w:rsid w:val="0013539A"/>
    <w:rsid w:val="0015354C"/>
    <w:rsid w:val="00163785"/>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972"/>
    <w:rsid w:val="00227C1A"/>
    <w:rsid w:val="00231005"/>
    <w:rsid w:val="00240719"/>
    <w:rsid w:val="00251341"/>
    <w:rsid w:val="0026701B"/>
    <w:rsid w:val="00274A92"/>
    <w:rsid w:val="00274D86"/>
    <w:rsid w:val="00284C54"/>
    <w:rsid w:val="00293475"/>
    <w:rsid w:val="0029699A"/>
    <w:rsid w:val="00296E9F"/>
    <w:rsid w:val="002B4CDA"/>
    <w:rsid w:val="002B4EE8"/>
    <w:rsid w:val="002D4043"/>
    <w:rsid w:val="002E7CED"/>
    <w:rsid w:val="00305278"/>
    <w:rsid w:val="003066EF"/>
    <w:rsid w:val="00323D5D"/>
    <w:rsid w:val="00345FBD"/>
    <w:rsid w:val="00364A63"/>
    <w:rsid w:val="00367FB3"/>
    <w:rsid w:val="00381F2F"/>
    <w:rsid w:val="00381F7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410310"/>
    <w:rsid w:val="004235B3"/>
    <w:rsid w:val="00424DCB"/>
    <w:rsid w:val="0042514B"/>
    <w:rsid w:val="00426B99"/>
    <w:rsid w:val="004347D7"/>
    <w:rsid w:val="00442981"/>
    <w:rsid w:val="004519A0"/>
    <w:rsid w:val="00457D12"/>
    <w:rsid w:val="004626F3"/>
    <w:rsid w:val="00487F82"/>
    <w:rsid w:val="004905DE"/>
    <w:rsid w:val="00490BFD"/>
    <w:rsid w:val="00491BC4"/>
    <w:rsid w:val="00493065"/>
    <w:rsid w:val="00495D6E"/>
    <w:rsid w:val="004A0195"/>
    <w:rsid w:val="004A50D3"/>
    <w:rsid w:val="004A6CBC"/>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D0CA7"/>
    <w:rsid w:val="005E7A94"/>
    <w:rsid w:val="005F16D4"/>
    <w:rsid w:val="005F68E7"/>
    <w:rsid w:val="00605478"/>
    <w:rsid w:val="006117FD"/>
    <w:rsid w:val="0063790B"/>
    <w:rsid w:val="00642B93"/>
    <w:rsid w:val="006444F9"/>
    <w:rsid w:val="00653B21"/>
    <w:rsid w:val="00661AD3"/>
    <w:rsid w:val="006639CF"/>
    <w:rsid w:val="006778DF"/>
    <w:rsid w:val="006826FB"/>
    <w:rsid w:val="0069481F"/>
    <w:rsid w:val="00694F3D"/>
    <w:rsid w:val="006A32BA"/>
    <w:rsid w:val="006B3A06"/>
    <w:rsid w:val="006B4772"/>
    <w:rsid w:val="006B4D4F"/>
    <w:rsid w:val="006D20B3"/>
    <w:rsid w:val="006D285E"/>
    <w:rsid w:val="006D38A1"/>
    <w:rsid w:val="00712EE6"/>
    <w:rsid w:val="007243D6"/>
    <w:rsid w:val="007436E9"/>
    <w:rsid w:val="0074499E"/>
    <w:rsid w:val="00746199"/>
    <w:rsid w:val="00746EC0"/>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5B78"/>
    <w:rsid w:val="00810E83"/>
    <w:rsid w:val="0081574E"/>
    <w:rsid w:val="00815D06"/>
    <w:rsid w:val="00817DD6"/>
    <w:rsid w:val="00831579"/>
    <w:rsid w:val="008415C7"/>
    <w:rsid w:val="00842085"/>
    <w:rsid w:val="008421DF"/>
    <w:rsid w:val="00843668"/>
    <w:rsid w:val="0086497A"/>
    <w:rsid w:val="008752C8"/>
    <w:rsid w:val="008771D2"/>
    <w:rsid w:val="008958D2"/>
    <w:rsid w:val="008A09C4"/>
    <w:rsid w:val="008A682D"/>
    <w:rsid w:val="008C208A"/>
    <w:rsid w:val="008D18AC"/>
    <w:rsid w:val="008D5CCF"/>
    <w:rsid w:val="008E43FA"/>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C7AEC"/>
    <w:rsid w:val="009D0B8C"/>
    <w:rsid w:val="009D6783"/>
    <w:rsid w:val="00A11C2C"/>
    <w:rsid w:val="00A12C61"/>
    <w:rsid w:val="00A51F13"/>
    <w:rsid w:val="00A648FF"/>
    <w:rsid w:val="00A84F83"/>
    <w:rsid w:val="00A97495"/>
    <w:rsid w:val="00AA7E40"/>
    <w:rsid w:val="00AB2C26"/>
    <w:rsid w:val="00AB4C2B"/>
    <w:rsid w:val="00AB6EC5"/>
    <w:rsid w:val="00AC0AB1"/>
    <w:rsid w:val="00AC14E1"/>
    <w:rsid w:val="00AD6D18"/>
    <w:rsid w:val="00AE1865"/>
    <w:rsid w:val="00AE4117"/>
    <w:rsid w:val="00AF2298"/>
    <w:rsid w:val="00AF62FB"/>
    <w:rsid w:val="00B142B7"/>
    <w:rsid w:val="00B246A8"/>
    <w:rsid w:val="00B27770"/>
    <w:rsid w:val="00B46E75"/>
    <w:rsid w:val="00B57603"/>
    <w:rsid w:val="00B6183C"/>
    <w:rsid w:val="00B8102E"/>
    <w:rsid w:val="00BB2A56"/>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9245A"/>
    <w:rsid w:val="00CA2E19"/>
    <w:rsid w:val="00CA7917"/>
    <w:rsid w:val="00CB518D"/>
    <w:rsid w:val="00CD7B0D"/>
    <w:rsid w:val="00D03566"/>
    <w:rsid w:val="00D051AE"/>
    <w:rsid w:val="00D057AF"/>
    <w:rsid w:val="00D07283"/>
    <w:rsid w:val="00D141E0"/>
    <w:rsid w:val="00D35761"/>
    <w:rsid w:val="00D37C40"/>
    <w:rsid w:val="00D47BBC"/>
    <w:rsid w:val="00D60568"/>
    <w:rsid w:val="00D65595"/>
    <w:rsid w:val="00D67D14"/>
    <w:rsid w:val="00D81AAA"/>
    <w:rsid w:val="00D90704"/>
    <w:rsid w:val="00D95575"/>
    <w:rsid w:val="00D96534"/>
    <w:rsid w:val="00D96842"/>
    <w:rsid w:val="00DA427E"/>
    <w:rsid w:val="00DA4EC3"/>
    <w:rsid w:val="00DB55DF"/>
    <w:rsid w:val="00DC51B3"/>
    <w:rsid w:val="00DE09D1"/>
    <w:rsid w:val="00E156E6"/>
    <w:rsid w:val="00E25B91"/>
    <w:rsid w:val="00E27353"/>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146D4"/>
    <w:rsid w:val="00F30FA4"/>
    <w:rsid w:val="00F33CE8"/>
    <w:rsid w:val="00F40BDE"/>
    <w:rsid w:val="00F467DB"/>
    <w:rsid w:val="00F56187"/>
    <w:rsid w:val="00F6716C"/>
    <w:rsid w:val="00F706F3"/>
    <w:rsid w:val="00F90115"/>
    <w:rsid w:val="00F91F9B"/>
    <w:rsid w:val="00F9205B"/>
    <w:rsid w:val="00F92584"/>
    <w:rsid w:val="00F95A41"/>
    <w:rsid w:val="00F960E8"/>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642B93"/>
    <w:rPr>
      <w:sz w:val="16"/>
      <w:szCs w:val="16"/>
    </w:rPr>
  </w:style>
  <w:style w:type="paragraph" w:styleId="CommentText">
    <w:name w:val="annotation text"/>
    <w:basedOn w:val="Normal"/>
    <w:link w:val="CommentTextChar"/>
    <w:rsid w:val="00642B93"/>
    <w:rPr>
      <w:sz w:val="20"/>
      <w:szCs w:val="20"/>
    </w:rPr>
  </w:style>
  <w:style w:type="character" w:customStyle="1" w:styleId="CommentTextChar">
    <w:name w:val="Comment Text Char"/>
    <w:basedOn w:val="DefaultParagraphFont"/>
    <w:link w:val="CommentText"/>
    <w:rsid w:val="00642B93"/>
  </w:style>
  <w:style w:type="paragraph" w:styleId="CommentSubject">
    <w:name w:val="annotation subject"/>
    <w:basedOn w:val="CommentText"/>
    <w:next w:val="CommentText"/>
    <w:link w:val="CommentSubjectChar"/>
    <w:rsid w:val="00642B93"/>
    <w:rPr>
      <w:b/>
      <w:bCs/>
    </w:rPr>
  </w:style>
  <w:style w:type="character" w:customStyle="1" w:styleId="CommentSubjectChar">
    <w:name w:val="Comment Subject Char"/>
    <w:basedOn w:val="CommentTextChar"/>
    <w:link w:val="CommentSubject"/>
    <w:rsid w:val="00642B93"/>
    <w:rPr>
      <w:b/>
      <w:bCs/>
    </w:rPr>
  </w:style>
  <w:style w:type="paragraph" w:styleId="Revision">
    <w:name w:val="Revision"/>
    <w:hidden/>
    <w:uiPriority w:val="99"/>
    <w:semiHidden/>
    <w:rsid w:val="007449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642B93"/>
    <w:rPr>
      <w:sz w:val="16"/>
      <w:szCs w:val="16"/>
    </w:rPr>
  </w:style>
  <w:style w:type="paragraph" w:styleId="CommentText">
    <w:name w:val="annotation text"/>
    <w:basedOn w:val="Normal"/>
    <w:link w:val="CommentTextChar"/>
    <w:rsid w:val="00642B93"/>
    <w:rPr>
      <w:sz w:val="20"/>
      <w:szCs w:val="20"/>
    </w:rPr>
  </w:style>
  <w:style w:type="character" w:customStyle="1" w:styleId="CommentTextChar">
    <w:name w:val="Comment Text Char"/>
    <w:basedOn w:val="DefaultParagraphFont"/>
    <w:link w:val="CommentText"/>
    <w:rsid w:val="00642B93"/>
  </w:style>
  <w:style w:type="paragraph" w:styleId="CommentSubject">
    <w:name w:val="annotation subject"/>
    <w:basedOn w:val="CommentText"/>
    <w:next w:val="CommentText"/>
    <w:link w:val="CommentSubjectChar"/>
    <w:rsid w:val="00642B93"/>
    <w:rPr>
      <w:b/>
      <w:bCs/>
    </w:rPr>
  </w:style>
  <w:style w:type="character" w:customStyle="1" w:styleId="CommentSubjectChar">
    <w:name w:val="Comment Subject Char"/>
    <w:basedOn w:val="CommentTextChar"/>
    <w:link w:val="CommentSubject"/>
    <w:rsid w:val="00642B93"/>
    <w:rPr>
      <w:b/>
      <w:bCs/>
    </w:rPr>
  </w:style>
  <w:style w:type="paragraph" w:styleId="Revision">
    <w:name w:val="Revision"/>
    <w:hidden/>
    <w:uiPriority w:val="99"/>
    <w:semiHidden/>
    <w:rsid w:val="00744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C98555-6E2C-4786-90E5-E526BFBE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2014-10-24T22:07:00Z</cp:lastPrinted>
  <dcterms:created xsi:type="dcterms:W3CDTF">2014-11-07T22:00:00Z</dcterms:created>
  <dcterms:modified xsi:type="dcterms:W3CDTF">2014-12-02T20:36:00Z</dcterms:modified>
</cp:coreProperties>
</file>